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AEC1E" w14:textId="77777777" w:rsidR="00390CDD" w:rsidRDefault="00390CDD" w:rsidP="00390CDD">
      <w:pPr>
        <w:jc w:val="center"/>
        <w:rPr>
          <w:bCs/>
          <w:lang w:val="uk-UA"/>
        </w:rPr>
      </w:pPr>
      <w:r>
        <w:rPr>
          <w:bCs/>
          <w:lang w:val="uk-UA"/>
        </w:rPr>
        <w:t>СХІДНОУКРАЇНСЬКИЙ НАЦІОНАЛЬНИЙ УНІВЕРСИТЕТ</w:t>
      </w:r>
    </w:p>
    <w:p w14:paraId="02C10D06" w14:textId="77777777" w:rsidR="00390CDD" w:rsidRDefault="00390CDD" w:rsidP="00390CDD">
      <w:pPr>
        <w:jc w:val="center"/>
        <w:rPr>
          <w:bCs/>
          <w:lang w:val="uk-UA"/>
        </w:rPr>
      </w:pPr>
      <w:r>
        <w:rPr>
          <w:bCs/>
          <w:lang w:val="uk-UA"/>
        </w:rPr>
        <w:t>ІМЕНІ ВОЛОДИМИРА ДАЛЯ</w:t>
      </w:r>
    </w:p>
    <w:p w14:paraId="431D55A7" w14:textId="77777777" w:rsidR="00390CDD" w:rsidRDefault="00390CDD" w:rsidP="00390CDD">
      <w:pPr>
        <w:spacing w:line="240" w:lineRule="auto"/>
        <w:rPr>
          <w:bCs/>
          <w:lang w:val="uk-UA"/>
        </w:rPr>
      </w:pPr>
    </w:p>
    <w:p w14:paraId="576BC388" w14:textId="77777777" w:rsidR="00390CDD" w:rsidRDefault="00390CDD" w:rsidP="00390CDD">
      <w:pPr>
        <w:spacing w:line="240" w:lineRule="auto"/>
        <w:rPr>
          <w:szCs w:val="28"/>
          <w:lang w:val="uk-UA"/>
        </w:rPr>
      </w:pPr>
      <w:r>
        <w:rPr>
          <w:szCs w:val="28"/>
          <w:lang w:val="uk-UA"/>
        </w:rPr>
        <w:t>Факультет інформаційних технологій та електроніки</w:t>
      </w:r>
    </w:p>
    <w:p w14:paraId="5C391D68" w14:textId="77777777" w:rsidR="00390CDD" w:rsidRDefault="00390CDD" w:rsidP="00390CDD">
      <w:pPr>
        <w:spacing w:line="240" w:lineRule="auto"/>
        <w:rPr>
          <w:szCs w:val="28"/>
          <w:lang w:val="uk-UA"/>
        </w:rPr>
      </w:pPr>
      <w:r>
        <w:rPr>
          <w:szCs w:val="28"/>
          <w:lang w:val="uk-UA"/>
        </w:rPr>
        <w:t>Кафедра комп’ютерно-інтегрованих систем управління</w:t>
      </w:r>
    </w:p>
    <w:p w14:paraId="162A194B" w14:textId="77777777" w:rsidR="00390CDD" w:rsidRDefault="00390CDD" w:rsidP="00390CDD">
      <w:pPr>
        <w:spacing w:line="240" w:lineRule="auto"/>
        <w:jc w:val="center"/>
        <w:rPr>
          <w:sz w:val="36"/>
          <w:szCs w:val="36"/>
          <w:lang w:val="uk-UA"/>
        </w:rPr>
      </w:pPr>
    </w:p>
    <w:p w14:paraId="6819050C" w14:textId="77777777" w:rsidR="00390CDD" w:rsidRDefault="00390CDD" w:rsidP="00390CDD">
      <w:pPr>
        <w:spacing w:line="240" w:lineRule="auto"/>
        <w:jc w:val="center"/>
        <w:rPr>
          <w:sz w:val="36"/>
          <w:szCs w:val="36"/>
          <w:lang w:val="uk-UA"/>
        </w:rPr>
      </w:pPr>
    </w:p>
    <w:p w14:paraId="22E37D0B" w14:textId="77777777" w:rsidR="00390CDD" w:rsidRDefault="00390CDD" w:rsidP="00390CDD">
      <w:pPr>
        <w:spacing w:line="240" w:lineRule="auto"/>
        <w:jc w:val="center"/>
        <w:rPr>
          <w:b/>
          <w:bCs/>
          <w:szCs w:val="28"/>
          <w:lang w:val="uk-UA"/>
        </w:rPr>
      </w:pPr>
      <w:r>
        <w:rPr>
          <w:b/>
          <w:bCs/>
          <w:szCs w:val="28"/>
          <w:lang w:val="uk-UA"/>
        </w:rPr>
        <w:t>ПОЯСНЮВАЛЬНА ЗАПИСКА</w:t>
      </w:r>
    </w:p>
    <w:p w14:paraId="0C40E71E" w14:textId="77777777" w:rsidR="00390CDD" w:rsidRDefault="00390CDD" w:rsidP="00390CDD">
      <w:pPr>
        <w:spacing w:line="240" w:lineRule="auto"/>
        <w:jc w:val="center"/>
        <w:rPr>
          <w:lang w:val="uk-UA"/>
        </w:rPr>
      </w:pPr>
      <w:r>
        <w:rPr>
          <w:lang w:val="uk-UA"/>
        </w:rPr>
        <w:t>до магістерської науково-дослідної роботи</w:t>
      </w:r>
    </w:p>
    <w:p w14:paraId="30EF0E64" w14:textId="77777777" w:rsidR="00390CDD" w:rsidRDefault="00390CDD" w:rsidP="00390CDD">
      <w:pPr>
        <w:spacing w:line="240" w:lineRule="auto"/>
        <w:jc w:val="center"/>
        <w:rPr>
          <w:szCs w:val="28"/>
          <w:lang w:val="uk-UA"/>
        </w:rPr>
      </w:pPr>
    </w:p>
    <w:p w14:paraId="5E07D769" w14:textId="77777777" w:rsidR="00390CDD" w:rsidRDefault="00390CDD" w:rsidP="00390CDD">
      <w:pPr>
        <w:spacing w:line="240" w:lineRule="auto"/>
        <w:rPr>
          <w:szCs w:val="28"/>
          <w:lang w:val="uk-UA"/>
        </w:rPr>
      </w:pPr>
      <w:r>
        <w:rPr>
          <w:szCs w:val="28"/>
          <w:lang w:val="uk-UA"/>
        </w:rPr>
        <w:t>освітній ступінь:   магістр</w:t>
      </w:r>
    </w:p>
    <w:p w14:paraId="6DDFC31D" w14:textId="77777777" w:rsidR="00390CDD" w:rsidRDefault="00390CDD" w:rsidP="00390CDD">
      <w:pPr>
        <w:spacing w:line="240" w:lineRule="auto"/>
        <w:rPr>
          <w:sz w:val="16"/>
          <w:szCs w:val="16"/>
          <w:lang w:val="uk-UA"/>
        </w:rPr>
      </w:pPr>
      <w:r>
        <w:rPr>
          <w:szCs w:val="28"/>
          <w:lang w:val="uk-UA"/>
        </w:rPr>
        <w:t>спеціальність:   174 – Автоматизація та комп’ютерно-інтегровані технології</w:t>
      </w:r>
    </w:p>
    <w:p w14:paraId="3C4D25EC" w14:textId="77777777" w:rsidR="00390CDD" w:rsidRDefault="00390CDD" w:rsidP="00390CDD">
      <w:pPr>
        <w:spacing w:line="240" w:lineRule="auto"/>
        <w:rPr>
          <w:sz w:val="16"/>
          <w:szCs w:val="16"/>
          <w:lang w:val="uk-UA"/>
        </w:rPr>
      </w:pPr>
      <w:r>
        <w:rPr>
          <w:sz w:val="16"/>
          <w:szCs w:val="16"/>
          <w:lang w:val="uk-UA"/>
        </w:rPr>
        <w:t xml:space="preserve">                                                                                             (шифр і назва спеціальності)</w:t>
      </w:r>
    </w:p>
    <w:p w14:paraId="76B4A845" w14:textId="77777777" w:rsidR="00390CDD" w:rsidRDefault="00390CDD" w:rsidP="00390CDD">
      <w:pPr>
        <w:spacing w:line="240" w:lineRule="auto"/>
        <w:rPr>
          <w:szCs w:val="28"/>
          <w:lang w:val="uk-UA"/>
        </w:rPr>
      </w:pPr>
      <w:r>
        <w:rPr>
          <w:szCs w:val="28"/>
          <w:lang w:val="uk-UA"/>
        </w:rPr>
        <w:t>спеціалізація __________________________________________________</w:t>
      </w:r>
    </w:p>
    <w:p w14:paraId="0BA86198" w14:textId="77777777" w:rsidR="00390CDD" w:rsidRDefault="00390CDD" w:rsidP="00390CDD">
      <w:pPr>
        <w:spacing w:line="240" w:lineRule="auto"/>
        <w:rPr>
          <w:sz w:val="16"/>
          <w:szCs w:val="16"/>
          <w:lang w:val="uk-UA"/>
        </w:rPr>
      </w:pPr>
      <w:r>
        <w:rPr>
          <w:sz w:val="16"/>
          <w:szCs w:val="16"/>
          <w:lang w:val="uk-UA"/>
        </w:rPr>
        <w:t xml:space="preserve">                                                                                             (назва спеціалізації)</w:t>
      </w:r>
    </w:p>
    <w:p w14:paraId="55B4C7E1" w14:textId="77777777" w:rsidR="00390CDD" w:rsidRDefault="00390CDD" w:rsidP="00390CDD">
      <w:pPr>
        <w:spacing w:line="240" w:lineRule="auto"/>
        <w:rPr>
          <w:szCs w:val="28"/>
          <w:lang w:val="uk-UA"/>
        </w:rPr>
      </w:pPr>
    </w:p>
    <w:p w14:paraId="1364DD68" w14:textId="77777777" w:rsidR="00390CDD" w:rsidRDefault="00390CDD" w:rsidP="00390CDD">
      <w:pPr>
        <w:spacing w:line="240" w:lineRule="auto"/>
        <w:rPr>
          <w:sz w:val="36"/>
          <w:szCs w:val="36"/>
          <w:lang w:val="uk-UA"/>
        </w:rPr>
      </w:pPr>
      <w:r>
        <w:rPr>
          <w:sz w:val="36"/>
          <w:szCs w:val="36"/>
          <w:lang w:val="uk-UA"/>
        </w:rPr>
        <w:t>на тему «Розробка та дослідження комп'ютерно-інтегрованої системи контролю та керування сховищем рідкого розчину аміачної селітри в виробництві аміачної селітри»</w:t>
      </w:r>
    </w:p>
    <w:p w14:paraId="1F8E8A04" w14:textId="77777777" w:rsidR="00390CDD" w:rsidRDefault="00390CDD" w:rsidP="00390CDD">
      <w:pPr>
        <w:spacing w:line="240" w:lineRule="auto"/>
        <w:rPr>
          <w:sz w:val="36"/>
          <w:szCs w:val="36"/>
          <w:lang w:val="uk-UA"/>
        </w:rPr>
      </w:pPr>
    </w:p>
    <w:p w14:paraId="3A518DE0" w14:textId="77777777" w:rsidR="00390CDD" w:rsidRDefault="00390CDD" w:rsidP="00390CDD">
      <w:pPr>
        <w:spacing w:line="240" w:lineRule="auto"/>
        <w:rPr>
          <w:szCs w:val="28"/>
          <w:lang w:val="uk-UA"/>
        </w:rPr>
      </w:pPr>
    </w:p>
    <w:p w14:paraId="65BC9CB8" w14:textId="77777777" w:rsidR="00390CDD" w:rsidRDefault="00390CDD" w:rsidP="00390CDD">
      <w:pPr>
        <w:spacing w:line="240" w:lineRule="auto"/>
        <w:jc w:val="center"/>
        <w:rPr>
          <w:szCs w:val="28"/>
          <w:lang w:val="uk-UA"/>
        </w:rPr>
      </w:pPr>
    </w:p>
    <w:p w14:paraId="0FD53097" w14:textId="77777777" w:rsidR="00390CDD" w:rsidRDefault="00390CDD" w:rsidP="00390CDD">
      <w:pPr>
        <w:spacing w:line="240" w:lineRule="auto"/>
        <w:rPr>
          <w:szCs w:val="28"/>
          <w:lang w:val="uk-UA"/>
        </w:rPr>
      </w:pPr>
      <w:r>
        <w:rPr>
          <w:szCs w:val="28"/>
          <w:lang w:val="uk-UA"/>
        </w:rPr>
        <w:t>Виконав: студент групи _</w:t>
      </w:r>
      <w:r>
        <w:rPr>
          <w:szCs w:val="28"/>
          <w:u w:val="single"/>
          <w:lang w:val="uk-UA"/>
        </w:rPr>
        <w:t>АТП-23зм</w:t>
      </w:r>
      <w:r>
        <w:rPr>
          <w:szCs w:val="28"/>
          <w:lang w:val="uk-UA"/>
        </w:rPr>
        <w:t xml:space="preserve">_  </w:t>
      </w:r>
      <w:r>
        <w:rPr>
          <w:szCs w:val="28"/>
          <w:lang w:val="uk-UA"/>
        </w:rPr>
        <w:tab/>
        <w:t xml:space="preserve">_________  </w:t>
      </w:r>
      <w:r>
        <w:rPr>
          <w:sz w:val="26"/>
          <w:szCs w:val="26"/>
        </w:rPr>
        <w:t>Ю</w:t>
      </w:r>
      <w:r>
        <w:rPr>
          <w:sz w:val="26"/>
          <w:szCs w:val="26"/>
          <w:lang w:val="uk-UA"/>
        </w:rPr>
        <w:t>.</w:t>
      </w:r>
      <w:r>
        <w:rPr>
          <w:sz w:val="26"/>
          <w:szCs w:val="26"/>
        </w:rPr>
        <w:t>Є</w:t>
      </w:r>
      <w:r>
        <w:rPr>
          <w:sz w:val="26"/>
          <w:szCs w:val="26"/>
          <w:lang w:val="uk-UA"/>
        </w:rPr>
        <w:t>.</w:t>
      </w:r>
      <w:r>
        <w:rPr>
          <w:sz w:val="26"/>
          <w:szCs w:val="26"/>
        </w:rPr>
        <w:t xml:space="preserve"> Есмонт</w:t>
      </w:r>
    </w:p>
    <w:p w14:paraId="00B5B9FF" w14:textId="77777777" w:rsidR="00390CDD" w:rsidRDefault="00390CDD" w:rsidP="00390CDD">
      <w:pPr>
        <w:spacing w:line="240" w:lineRule="auto"/>
        <w:ind w:left="3540" w:firstLine="1705"/>
        <w:rPr>
          <w:szCs w:val="28"/>
          <w:lang w:val="uk-UA"/>
        </w:rPr>
      </w:pPr>
      <w:r>
        <w:rPr>
          <w:bCs/>
          <w:szCs w:val="28"/>
          <w:vertAlign w:val="superscript"/>
          <w:lang w:val="uk-UA"/>
        </w:rPr>
        <w:t>( підпис )</w:t>
      </w:r>
    </w:p>
    <w:p w14:paraId="56AD1466" w14:textId="77777777" w:rsidR="00390CDD" w:rsidRDefault="00390CDD" w:rsidP="00390CDD">
      <w:pPr>
        <w:spacing w:line="240" w:lineRule="auto"/>
        <w:rPr>
          <w:szCs w:val="28"/>
          <w:lang w:val="uk-UA"/>
        </w:rPr>
      </w:pPr>
    </w:p>
    <w:p w14:paraId="48F45FB4" w14:textId="77777777" w:rsidR="00390CDD" w:rsidRDefault="00390CDD" w:rsidP="00390CDD">
      <w:pPr>
        <w:spacing w:line="240" w:lineRule="auto"/>
        <w:rPr>
          <w:b/>
          <w:szCs w:val="28"/>
          <w:lang w:val="uk-UA"/>
        </w:rPr>
      </w:pPr>
      <w:r>
        <w:rPr>
          <w:szCs w:val="28"/>
          <w:lang w:val="uk-UA"/>
        </w:rPr>
        <w:t>Керівник</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 xml:space="preserve"> </w:t>
      </w:r>
      <w:r>
        <w:rPr>
          <w:b/>
          <w:szCs w:val="28"/>
          <w:lang w:val="uk-UA"/>
        </w:rPr>
        <w:t xml:space="preserve">_________  </w:t>
      </w:r>
      <w:r>
        <w:rPr>
          <w:szCs w:val="28"/>
          <w:lang w:val="uk-UA"/>
        </w:rPr>
        <w:t>П.Й. Єлісєєв</w:t>
      </w:r>
    </w:p>
    <w:p w14:paraId="620848BE" w14:textId="77777777" w:rsidR="00390CDD" w:rsidRDefault="00390CDD" w:rsidP="00390CDD">
      <w:pPr>
        <w:spacing w:line="240" w:lineRule="auto"/>
        <w:ind w:left="3540" w:firstLine="1705"/>
        <w:rPr>
          <w:bCs/>
          <w:szCs w:val="28"/>
          <w:vertAlign w:val="superscript"/>
          <w:lang w:val="uk-UA"/>
        </w:rPr>
      </w:pPr>
      <w:r>
        <w:rPr>
          <w:bCs/>
          <w:szCs w:val="28"/>
          <w:vertAlign w:val="superscript"/>
          <w:lang w:val="uk-UA"/>
        </w:rPr>
        <w:t>( підпис )</w:t>
      </w:r>
    </w:p>
    <w:p w14:paraId="72DB7E62" w14:textId="77777777" w:rsidR="00390CDD" w:rsidRDefault="00390CDD" w:rsidP="00390CDD">
      <w:pPr>
        <w:spacing w:line="240" w:lineRule="auto"/>
        <w:rPr>
          <w:szCs w:val="28"/>
          <w:lang w:val="uk-UA"/>
        </w:rPr>
      </w:pPr>
    </w:p>
    <w:p w14:paraId="698C5BE0" w14:textId="77777777" w:rsidR="00390CDD" w:rsidRDefault="00390CDD" w:rsidP="00390CDD">
      <w:pPr>
        <w:spacing w:line="240" w:lineRule="auto"/>
        <w:rPr>
          <w:b/>
          <w:szCs w:val="28"/>
          <w:lang w:val="uk-UA"/>
        </w:rPr>
      </w:pPr>
      <w:r>
        <w:rPr>
          <w:szCs w:val="28"/>
          <w:lang w:val="uk-UA"/>
        </w:rPr>
        <w:t>Завідувачка кафедри</w:t>
      </w:r>
      <w:r>
        <w:rPr>
          <w:szCs w:val="28"/>
          <w:lang w:val="uk-UA"/>
        </w:rPr>
        <w:tab/>
      </w:r>
      <w:r>
        <w:rPr>
          <w:szCs w:val="28"/>
          <w:lang w:val="uk-UA"/>
        </w:rPr>
        <w:tab/>
      </w:r>
      <w:r>
        <w:rPr>
          <w:szCs w:val="28"/>
          <w:lang w:val="uk-UA"/>
        </w:rPr>
        <w:tab/>
      </w:r>
      <w:r>
        <w:rPr>
          <w:szCs w:val="28"/>
          <w:lang w:val="uk-UA"/>
        </w:rPr>
        <w:tab/>
        <w:t xml:space="preserve"> </w:t>
      </w:r>
      <w:r>
        <w:rPr>
          <w:b/>
          <w:szCs w:val="28"/>
          <w:lang w:val="uk-UA"/>
        </w:rPr>
        <w:t xml:space="preserve">_________  </w:t>
      </w:r>
      <w:r>
        <w:rPr>
          <w:szCs w:val="28"/>
          <w:lang w:val="uk-UA"/>
        </w:rPr>
        <w:t>М.Г. Лорія</w:t>
      </w:r>
    </w:p>
    <w:p w14:paraId="48AD9E54" w14:textId="77777777" w:rsidR="00390CDD" w:rsidRDefault="00390CDD" w:rsidP="00390CDD">
      <w:pPr>
        <w:spacing w:line="240" w:lineRule="auto"/>
        <w:ind w:left="3540" w:firstLine="1705"/>
        <w:rPr>
          <w:bCs/>
          <w:szCs w:val="28"/>
          <w:vertAlign w:val="superscript"/>
          <w:lang w:val="uk-UA"/>
        </w:rPr>
      </w:pPr>
      <w:r>
        <w:rPr>
          <w:bCs/>
          <w:szCs w:val="28"/>
          <w:vertAlign w:val="superscript"/>
          <w:lang w:val="uk-UA"/>
        </w:rPr>
        <w:t>( підпис )</w:t>
      </w:r>
    </w:p>
    <w:p w14:paraId="479FE351" w14:textId="77777777" w:rsidR="00390CDD" w:rsidRDefault="00390CDD" w:rsidP="00390CDD">
      <w:pPr>
        <w:spacing w:line="240" w:lineRule="auto"/>
        <w:rPr>
          <w:szCs w:val="28"/>
          <w:lang w:val="uk-UA"/>
        </w:rPr>
      </w:pPr>
    </w:p>
    <w:p w14:paraId="5BE07C5B" w14:textId="77777777" w:rsidR="00390CDD" w:rsidRDefault="00390CDD" w:rsidP="00390CDD">
      <w:pPr>
        <w:spacing w:line="240" w:lineRule="auto"/>
        <w:rPr>
          <w:b/>
          <w:szCs w:val="28"/>
          <w:lang w:val="uk-UA"/>
        </w:rPr>
      </w:pPr>
      <w:r>
        <w:rPr>
          <w:szCs w:val="28"/>
          <w:lang w:val="uk-UA"/>
        </w:rPr>
        <w:t>Рецензент</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b/>
          <w:szCs w:val="28"/>
          <w:lang w:val="uk-UA"/>
        </w:rPr>
        <w:t xml:space="preserve">_________  </w:t>
      </w:r>
    </w:p>
    <w:p w14:paraId="4E0F9868" w14:textId="77777777" w:rsidR="00390CDD" w:rsidRDefault="00390CDD" w:rsidP="00390CDD">
      <w:pPr>
        <w:spacing w:line="240" w:lineRule="auto"/>
        <w:ind w:left="3540" w:firstLine="1705"/>
        <w:rPr>
          <w:bCs/>
          <w:szCs w:val="28"/>
          <w:vertAlign w:val="superscript"/>
          <w:lang w:val="uk-UA"/>
        </w:rPr>
      </w:pPr>
      <w:r>
        <w:rPr>
          <w:bCs/>
          <w:szCs w:val="28"/>
          <w:vertAlign w:val="superscript"/>
          <w:lang w:val="uk-UA"/>
        </w:rPr>
        <w:t>( підпис )</w:t>
      </w:r>
    </w:p>
    <w:p w14:paraId="1951CA62" w14:textId="2BF7C424" w:rsidR="00390CDD" w:rsidRDefault="00390CDD" w:rsidP="00390CDD">
      <w:pPr>
        <w:spacing w:line="240" w:lineRule="auto"/>
        <w:jc w:val="center"/>
        <w:rPr>
          <w:szCs w:val="28"/>
          <w:lang w:val="uk-UA"/>
        </w:rPr>
      </w:pPr>
    </w:p>
    <w:p w14:paraId="5B2C6A99" w14:textId="52026166" w:rsidR="00390CDD" w:rsidRDefault="00390CDD" w:rsidP="00390CDD">
      <w:pPr>
        <w:spacing w:line="240" w:lineRule="auto"/>
        <w:jc w:val="center"/>
        <w:rPr>
          <w:szCs w:val="28"/>
          <w:lang w:val="uk-UA"/>
        </w:rPr>
      </w:pPr>
    </w:p>
    <w:p w14:paraId="405F5C86" w14:textId="256D4BAF" w:rsidR="00390CDD" w:rsidRDefault="00390CDD" w:rsidP="00390CDD">
      <w:pPr>
        <w:spacing w:line="240" w:lineRule="auto"/>
        <w:jc w:val="center"/>
        <w:rPr>
          <w:szCs w:val="28"/>
          <w:lang w:val="uk-UA"/>
        </w:rPr>
      </w:pPr>
    </w:p>
    <w:p w14:paraId="6CFD4B98" w14:textId="4C49E9F3" w:rsidR="00390CDD" w:rsidRDefault="00390CDD" w:rsidP="00390CDD">
      <w:pPr>
        <w:spacing w:line="240" w:lineRule="auto"/>
        <w:jc w:val="center"/>
        <w:rPr>
          <w:szCs w:val="28"/>
          <w:lang w:val="uk-UA"/>
        </w:rPr>
      </w:pPr>
    </w:p>
    <w:p w14:paraId="4AA0E020" w14:textId="77777777" w:rsidR="00390CDD" w:rsidRDefault="00390CDD" w:rsidP="00390CDD">
      <w:pPr>
        <w:spacing w:line="240" w:lineRule="auto"/>
        <w:jc w:val="center"/>
        <w:rPr>
          <w:szCs w:val="28"/>
          <w:lang w:val="uk-UA"/>
        </w:rPr>
      </w:pPr>
    </w:p>
    <w:p w14:paraId="16E5C1DB" w14:textId="465A829E" w:rsidR="00390CDD" w:rsidRDefault="00390CDD" w:rsidP="00390CDD">
      <w:pPr>
        <w:spacing w:line="240" w:lineRule="auto"/>
        <w:jc w:val="center"/>
        <w:rPr>
          <w:lang w:val="uk-UA"/>
        </w:rPr>
      </w:pPr>
      <w:r>
        <w:rPr>
          <w:szCs w:val="28"/>
          <w:lang w:val="uk-UA"/>
        </w:rPr>
        <w:t>Київ – 2024 р</w:t>
      </w:r>
      <w:r>
        <w:rPr>
          <w:lang w:val="uk-UA"/>
        </w:rPr>
        <w:t>.</w:t>
      </w:r>
    </w:p>
    <w:p w14:paraId="074AB392" w14:textId="77777777" w:rsidR="00390CDD" w:rsidRDefault="00390CDD" w:rsidP="00390CDD">
      <w:pPr>
        <w:rPr>
          <w:lang w:val="uk-UA"/>
        </w:rPr>
      </w:pPr>
      <w:r>
        <w:rPr>
          <w:lang w:val="uk-UA"/>
        </w:rPr>
        <w:br w:type="page"/>
      </w:r>
    </w:p>
    <w:p w14:paraId="57D7A6AE" w14:textId="77777777" w:rsidR="00390CDD" w:rsidRDefault="00390CDD" w:rsidP="00051B2A">
      <w:pPr>
        <w:spacing w:line="240" w:lineRule="auto"/>
        <w:jc w:val="center"/>
        <w:rPr>
          <w:b/>
          <w:bCs/>
          <w:sz w:val="24"/>
          <w:lang w:val="uk-UA"/>
        </w:rPr>
      </w:pPr>
      <w:r>
        <w:rPr>
          <w:b/>
          <w:bCs/>
          <w:lang w:val="uk-UA"/>
        </w:rPr>
        <w:lastRenderedPageBreak/>
        <w:t xml:space="preserve">СХІДНОУКРАЇНСЬКИЙ НАЦІОНАЛЬНИЙ УНІВЕРСИТЕТ </w:t>
      </w:r>
    </w:p>
    <w:p w14:paraId="0722355C" w14:textId="77777777" w:rsidR="00390CDD" w:rsidRDefault="00390CDD" w:rsidP="00051B2A">
      <w:pPr>
        <w:spacing w:line="240" w:lineRule="auto"/>
        <w:jc w:val="center"/>
        <w:rPr>
          <w:b/>
          <w:bCs/>
          <w:lang w:val="uk-UA"/>
        </w:rPr>
      </w:pPr>
      <w:r>
        <w:rPr>
          <w:b/>
          <w:bCs/>
          <w:lang w:val="uk-UA"/>
        </w:rPr>
        <w:t>імені ВОЛОДИМИРА ДАЛЯ</w:t>
      </w:r>
    </w:p>
    <w:p w14:paraId="4665BD39" w14:textId="77777777" w:rsidR="00390CDD" w:rsidRDefault="00390CDD" w:rsidP="00051B2A">
      <w:pPr>
        <w:spacing w:line="240" w:lineRule="auto"/>
        <w:ind w:firstLine="540"/>
        <w:rPr>
          <w:lang w:val="uk-UA"/>
        </w:rPr>
      </w:pPr>
    </w:p>
    <w:p w14:paraId="48191364" w14:textId="77777777" w:rsidR="00390CDD" w:rsidRDefault="00390CDD" w:rsidP="00051B2A">
      <w:pPr>
        <w:spacing w:line="240" w:lineRule="auto"/>
        <w:ind w:firstLine="540"/>
        <w:rPr>
          <w:lang w:val="uk-UA"/>
        </w:rPr>
      </w:pPr>
      <w:r>
        <w:rPr>
          <w:b/>
          <w:bCs/>
          <w:lang w:val="uk-UA"/>
        </w:rPr>
        <w:t>Факультет</w:t>
      </w:r>
      <w:r>
        <w:rPr>
          <w:lang w:val="uk-UA"/>
        </w:rPr>
        <w:t>:   Інформаційних технологій та електроніки</w:t>
      </w:r>
    </w:p>
    <w:p w14:paraId="0509BB73" w14:textId="77777777" w:rsidR="00390CDD" w:rsidRDefault="00390CDD" w:rsidP="00051B2A">
      <w:pPr>
        <w:spacing w:line="240" w:lineRule="auto"/>
        <w:ind w:firstLine="540"/>
        <w:rPr>
          <w:lang w:val="uk-UA"/>
        </w:rPr>
      </w:pPr>
      <w:r>
        <w:rPr>
          <w:b/>
          <w:bCs/>
          <w:lang w:val="uk-UA"/>
        </w:rPr>
        <w:t>Кафедра</w:t>
      </w:r>
      <w:r>
        <w:rPr>
          <w:lang w:val="uk-UA"/>
        </w:rPr>
        <w:t>:   Комп’ютерно-інтегрованих систем управління</w:t>
      </w:r>
    </w:p>
    <w:p w14:paraId="6168CF44" w14:textId="77777777" w:rsidR="00390CDD" w:rsidRDefault="00390CDD" w:rsidP="00051B2A">
      <w:pPr>
        <w:spacing w:line="240" w:lineRule="auto"/>
        <w:ind w:firstLine="540"/>
        <w:rPr>
          <w:lang w:val="uk-UA"/>
        </w:rPr>
      </w:pPr>
      <w:r>
        <w:rPr>
          <w:b/>
          <w:bCs/>
          <w:lang w:val="uk-UA"/>
        </w:rPr>
        <w:t>Освітньо-кваліфікаційний рівень:</w:t>
      </w:r>
      <w:r>
        <w:rPr>
          <w:lang w:val="uk-UA"/>
        </w:rPr>
        <w:t xml:space="preserve">   Магістр</w:t>
      </w:r>
    </w:p>
    <w:p w14:paraId="0CE44F27" w14:textId="77777777" w:rsidR="00390CDD" w:rsidRDefault="00390CDD" w:rsidP="00051B2A">
      <w:pPr>
        <w:spacing w:line="240" w:lineRule="auto"/>
        <w:ind w:firstLine="540"/>
        <w:rPr>
          <w:u w:val="single"/>
          <w:lang w:val="uk-UA"/>
        </w:rPr>
      </w:pPr>
      <w:r>
        <w:rPr>
          <w:b/>
          <w:bCs/>
          <w:lang w:val="uk-UA"/>
        </w:rPr>
        <w:t>Напрям підготовки:</w:t>
      </w:r>
      <w:r>
        <w:rPr>
          <w:lang w:val="uk-UA"/>
        </w:rPr>
        <w:t xml:space="preserve">   174</w:t>
      </w:r>
      <w:r>
        <w:t xml:space="preserve"> – </w:t>
      </w:r>
      <w:r>
        <w:rPr>
          <w:lang w:val="uk-UA"/>
        </w:rPr>
        <w:t>Автоматизація та комп'ютерно-інтегровані технології</w:t>
      </w:r>
    </w:p>
    <w:p w14:paraId="2DBD50C7" w14:textId="77777777" w:rsidR="00390CDD" w:rsidRDefault="00390CDD" w:rsidP="00051B2A">
      <w:pPr>
        <w:spacing w:line="240" w:lineRule="auto"/>
        <w:rPr>
          <w:lang w:val="uk-UA"/>
        </w:rPr>
      </w:pPr>
    </w:p>
    <w:p w14:paraId="52D0B251" w14:textId="77777777" w:rsidR="00390CDD" w:rsidRDefault="00390CDD" w:rsidP="00051B2A">
      <w:pPr>
        <w:spacing w:line="240" w:lineRule="auto"/>
        <w:ind w:left="4253" w:firstLine="283"/>
        <w:rPr>
          <w:b/>
          <w:bCs/>
          <w:lang w:val="uk-UA"/>
        </w:rPr>
      </w:pPr>
      <w:r>
        <w:rPr>
          <w:b/>
          <w:bCs/>
          <w:lang w:val="uk-UA"/>
        </w:rPr>
        <w:t>ЗАТВЕРДЖУЮ</w:t>
      </w:r>
    </w:p>
    <w:p w14:paraId="2B55A6F7" w14:textId="77777777" w:rsidR="00390CDD" w:rsidRDefault="00390CDD" w:rsidP="00051B2A">
      <w:pPr>
        <w:ind w:left="4253"/>
        <w:rPr>
          <w:lang w:val="uk-UA"/>
        </w:rPr>
      </w:pPr>
      <w:r>
        <w:rPr>
          <w:lang w:val="uk-UA"/>
        </w:rPr>
        <w:t>Завідувачка каф. КІСУ</w:t>
      </w:r>
    </w:p>
    <w:p w14:paraId="0FF32DE5" w14:textId="77777777" w:rsidR="00390CDD" w:rsidRDefault="00390CDD" w:rsidP="00051B2A">
      <w:pPr>
        <w:ind w:left="4253"/>
        <w:rPr>
          <w:lang w:val="uk-UA"/>
        </w:rPr>
      </w:pPr>
      <w:r>
        <w:rPr>
          <w:lang w:val="uk-UA"/>
        </w:rPr>
        <w:t>_______________________  М.Г.Лорія</w:t>
      </w:r>
    </w:p>
    <w:p w14:paraId="7F346DB3" w14:textId="77777777" w:rsidR="00390CDD" w:rsidRDefault="00390CDD" w:rsidP="00051B2A">
      <w:pPr>
        <w:ind w:left="4253"/>
        <w:rPr>
          <w:bCs/>
          <w:lang w:val="uk-UA"/>
        </w:rPr>
      </w:pPr>
      <w:r>
        <w:rPr>
          <w:bCs/>
          <w:lang w:val="uk-UA"/>
        </w:rPr>
        <w:t>«______»  ______________  2024 року</w:t>
      </w:r>
    </w:p>
    <w:p w14:paraId="19615F1F" w14:textId="77777777" w:rsidR="00390CDD" w:rsidRDefault="00390CDD" w:rsidP="00390CDD">
      <w:pPr>
        <w:spacing w:line="240" w:lineRule="auto"/>
        <w:rPr>
          <w:b/>
          <w:lang w:val="uk-UA"/>
        </w:rPr>
      </w:pPr>
    </w:p>
    <w:p w14:paraId="478ADBBD" w14:textId="77777777" w:rsidR="00390CDD" w:rsidRDefault="00390CDD" w:rsidP="00390CDD">
      <w:pPr>
        <w:spacing w:line="240" w:lineRule="auto"/>
        <w:rPr>
          <w:b/>
          <w:lang w:val="uk-UA"/>
        </w:rPr>
      </w:pPr>
    </w:p>
    <w:p w14:paraId="351CB355" w14:textId="77777777" w:rsidR="00390CDD" w:rsidRDefault="00390CDD" w:rsidP="00051B2A">
      <w:pPr>
        <w:spacing w:line="240" w:lineRule="auto"/>
        <w:ind w:firstLine="539"/>
        <w:jc w:val="center"/>
        <w:rPr>
          <w:b/>
          <w:spacing w:val="40"/>
          <w:lang w:val="uk-UA"/>
        </w:rPr>
      </w:pPr>
      <w:r>
        <w:rPr>
          <w:b/>
          <w:spacing w:val="40"/>
          <w:lang w:val="uk-UA"/>
        </w:rPr>
        <w:t>ЗАВДАННЯ</w:t>
      </w:r>
    </w:p>
    <w:p w14:paraId="29189D45" w14:textId="77777777" w:rsidR="00390CDD" w:rsidRDefault="00390CDD" w:rsidP="00051B2A">
      <w:pPr>
        <w:spacing w:line="240" w:lineRule="auto"/>
        <w:ind w:firstLine="539"/>
        <w:jc w:val="center"/>
        <w:rPr>
          <w:b/>
          <w:lang w:val="uk-UA"/>
        </w:rPr>
      </w:pPr>
      <w:r>
        <w:rPr>
          <w:b/>
          <w:lang w:val="uk-UA"/>
        </w:rPr>
        <w:t>НА МАГІСТЕРСЬКУ НАУКОВО-ДОСЛІДНУ РОБОТУ</w:t>
      </w:r>
    </w:p>
    <w:p w14:paraId="30562E4B" w14:textId="77777777" w:rsidR="00390CDD" w:rsidRDefault="00390CDD" w:rsidP="00051B2A">
      <w:pPr>
        <w:spacing w:line="240" w:lineRule="auto"/>
        <w:ind w:firstLine="539"/>
        <w:jc w:val="center"/>
        <w:rPr>
          <w:b/>
          <w:lang w:val="uk-UA"/>
        </w:rPr>
      </w:pPr>
      <w:r>
        <w:rPr>
          <w:b/>
          <w:lang w:val="uk-UA"/>
        </w:rPr>
        <w:t xml:space="preserve">ЗДОБУВАЧУ ВИЩОЇ ОСВІТИ   </w:t>
      </w:r>
      <w:r>
        <w:rPr>
          <w:b/>
          <w:i/>
          <w:iCs/>
          <w:lang w:val="uk-UA"/>
        </w:rPr>
        <w:t>ЕСМОНТ ЮЛІЇ ЄВГЕНІВНІ</w:t>
      </w:r>
    </w:p>
    <w:p w14:paraId="753ABEFF" w14:textId="77777777" w:rsidR="00390CDD" w:rsidRDefault="00390CDD" w:rsidP="00390CDD">
      <w:pPr>
        <w:spacing w:line="240" w:lineRule="auto"/>
        <w:ind w:firstLine="540"/>
        <w:jc w:val="center"/>
        <w:rPr>
          <w:lang w:val="uk-UA"/>
        </w:rPr>
      </w:pPr>
    </w:p>
    <w:p w14:paraId="69BE2EFA" w14:textId="77777777" w:rsidR="00390CDD" w:rsidRPr="00051B2A" w:rsidRDefault="00390CDD" w:rsidP="00390CDD">
      <w:pPr>
        <w:spacing w:line="240" w:lineRule="auto"/>
        <w:ind w:firstLine="540"/>
        <w:rPr>
          <w:bCs/>
          <w:sz w:val="24"/>
          <w:lang w:val="uk-UA"/>
        </w:rPr>
      </w:pPr>
      <w:r w:rsidRPr="00051B2A">
        <w:rPr>
          <w:b/>
          <w:sz w:val="24"/>
          <w:lang w:val="uk-UA"/>
        </w:rPr>
        <w:t>1. Тема магістерської НДР</w:t>
      </w:r>
      <w:r w:rsidRPr="00051B2A">
        <w:rPr>
          <w:bCs/>
          <w:sz w:val="24"/>
          <w:lang w:val="uk-UA"/>
        </w:rPr>
        <w:t>:   «</w:t>
      </w:r>
      <w:r w:rsidRPr="00051B2A">
        <w:rPr>
          <w:sz w:val="24"/>
          <w:lang w:val="uk-UA"/>
        </w:rPr>
        <w:t>Розробка та дослідження комп'ютерно-інтегрованої системи контролю та керування сховищем рідкого розчину аміачної селітри в виробництві аміачної селітри</w:t>
      </w:r>
      <w:r w:rsidRPr="00051B2A">
        <w:rPr>
          <w:bCs/>
          <w:sz w:val="24"/>
          <w:lang w:val="uk-UA"/>
        </w:rPr>
        <w:t>»</w:t>
      </w:r>
    </w:p>
    <w:p w14:paraId="401D0DDA" w14:textId="77777777" w:rsidR="00390CDD" w:rsidRPr="00051B2A" w:rsidRDefault="00390CDD" w:rsidP="00390CDD">
      <w:pPr>
        <w:spacing w:line="240" w:lineRule="auto"/>
        <w:ind w:firstLine="540"/>
        <w:rPr>
          <w:sz w:val="24"/>
          <w:lang w:val="uk-UA"/>
        </w:rPr>
      </w:pPr>
      <w:r w:rsidRPr="00051B2A">
        <w:rPr>
          <w:sz w:val="24"/>
          <w:lang w:val="uk-UA"/>
        </w:rPr>
        <w:t xml:space="preserve">2. </w:t>
      </w:r>
      <w:r w:rsidRPr="00051B2A">
        <w:rPr>
          <w:b/>
          <w:sz w:val="24"/>
          <w:lang w:val="uk-UA"/>
        </w:rPr>
        <w:t>Керівник роботи</w:t>
      </w:r>
      <w:r w:rsidRPr="00051B2A">
        <w:rPr>
          <w:sz w:val="24"/>
          <w:lang w:val="uk-UA"/>
        </w:rPr>
        <w:t>:   доц. Єлісєєв П.Й.</w:t>
      </w:r>
    </w:p>
    <w:p w14:paraId="35A946A7" w14:textId="77777777" w:rsidR="00390CDD" w:rsidRPr="00051B2A" w:rsidRDefault="00390CDD" w:rsidP="00390CDD">
      <w:pPr>
        <w:spacing w:line="240" w:lineRule="auto"/>
        <w:ind w:firstLine="720"/>
        <w:rPr>
          <w:sz w:val="24"/>
          <w:lang w:val="uk-UA"/>
        </w:rPr>
      </w:pPr>
      <w:r w:rsidRPr="00051B2A">
        <w:rPr>
          <w:sz w:val="24"/>
          <w:lang w:val="uk-UA"/>
        </w:rPr>
        <w:t>Затверджені наказом вищого навчального закладу №90_14.04 від 25.11.2024.</w:t>
      </w:r>
    </w:p>
    <w:p w14:paraId="3A084212" w14:textId="77777777" w:rsidR="00390CDD" w:rsidRPr="00051B2A" w:rsidRDefault="00390CDD" w:rsidP="00390CDD">
      <w:pPr>
        <w:spacing w:line="240" w:lineRule="auto"/>
        <w:ind w:firstLine="540"/>
        <w:rPr>
          <w:sz w:val="24"/>
          <w:u w:val="single"/>
          <w:lang w:val="uk-UA"/>
        </w:rPr>
      </w:pPr>
      <w:r w:rsidRPr="00051B2A">
        <w:rPr>
          <w:sz w:val="24"/>
          <w:lang w:val="uk-UA"/>
        </w:rPr>
        <w:t xml:space="preserve">3. </w:t>
      </w:r>
      <w:r w:rsidRPr="00051B2A">
        <w:rPr>
          <w:b/>
          <w:sz w:val="24"/>
          <w:lang w:val="uk-UA"/>
        </w:rPr>
        <w:t>Термін подання студентом роботи</w:t>
      </w:r>
      <w:r w:rsidRPr="00051B2A">
        <w:rPr>
          <w:sz w:val="24"/>
          <w:lang w:val="uk-UA"/>
        </w:rPr>
        <w:t xml:space="preserve"> </w:t>
      </w:r>
      <w:r w:rsidRPr="00051B2A">
        <w:rPr>
          <w:color w:val="000000"/>
          <w:sz w:val="24"/>
          <w:lang w:val="uk-UA"/>
        </w:rPr>
        <w:t>16 грудня 2024 р.</w:t>
      </w:r>
    </w:p>
    <w:p w14:paraId="69DB785D" w14:textId="77777777" w:rsidR="00390CDD" w:rsidRPr="00051B2A" w:rsidRDefault="00390CDD" w:rsidP="00390CDD">
      <w:pPr>
        <w:spacing w:line="240" w:lineRule="auto"/>
        <w:ind w:firstLine="540"/>
        <w:rPr>
          <w:sz w:val="24"/>
          <w:lang w:val="uk-UA"/>
        </w:rPr>
      </w:pPr>
      <w:r w:rsidRPr="00051B2A">
        <w:rPr>
          <w:sz w:val="24"/>
          <w:lang w:val="uk-UA"/>
        </w:rPr>
        <w:t xml:space="preserve">4. </w:t>
      </w:r>
      <w:r w:rsidRPr="00051B2A">
        <w:rPr>
          <w:b/>
          <w:sz w:val="24"/>
          <w:lang w:val="uk-UA"/>
        </w:rPr>
        <w:t>Висхідні дані до роботи</w:t>
      </w:r>
      <w:r w:rsidRPr="00051B2A">
        <w:rPr>
          <w:sz w:val="24"/>
          <w:lang w:val="uk-UA"/>
        </w:rPr>
        <w:t>:</w:t>
      </w:r>
    </w:p>
    <w:p w14:paraId="23A58119" w14:textId="77777777" w:rsidR="00390CDD" w:rsidRPr="00051B2A" w:rsidRDefault="00390CDD" w:rsidP="00390CDD">
      <w:pPr>
        <w:spacing w:line="240" w:lineRule="auto"/>
        <w:ind w:firstLine="540"/>
        <w:rPr>
          <w:sz w:val="24"/>
          <w:lang w:val="uk-UA"/>
        </w:rPr>
      </w:pPr>
      <w:r w:rsidRPr="00051B2A">
        <w:rPr>
          <w:sz w:val="24"/>
          <w:lang w:val="uk-UA"/>
        </w:rPr>
        <w:t>4.1.Технологічний регламент виробництва.</w:t>
      </w:r>
    </w:p>
    <w:p w14:paraId="1F56527B" w14:textId="77777777" w:rsidR="00390CDD" w:rsidRPr="00051B2A" w:rsidRDefault="00390CDD" w:rsidP="00390CDD">
      <w:pPr>
        <w:spacing w:line="240" w:lineRule="auto"/>
        <w:ind w:firstLine="540"/>
        <w:rPr>
          <w:sz w:val="24"/>
          <w:lang w:val="uk-UA"/>
        </w:rPr>
      </w:pPr>
      <w:r w:rsidRPr="00051B2A">
        <w:rPr>
          <w:sz w:val="24"/>
          <w:lang w:val="uk-UA"/>
        </w:rPr>
        <w:t>4.2.Інструкція оператора по експлуатації АСК ТП.</w:t>
      </w:r>
    </w:p>
    <w:p w14:paraId="4DA70D94" w14:textId="77777777" w:rsidR="00390CDD" w:rsidRPr="00051B2A" w:rsidRDefault="00390CDD" w:rsidP="00390CDD">
      <w:pPr>
        <w:spacing w:line="240" w:lineRule="auto"/>
        <w:ind w:firstLine="540"/>
        <w:rPr>
          <w:sz w:val="24"/>
          <w:lang w:val="uk-UA"/>
        </w:rPr>
      </w:pPr>
      <w:r w:rsidRPr="00051B2A">
        <w:rPr>
          <w:sz w:val="24"/>
          <w:lang w:val="uk-UA"/>
        </w:rPr>
        <w:t>4.4.Публікації по автоматизованому керуванню технологічними процесами у сховищі рідкого розчину аміачної селітри.</w:t>
      </w:r>
    </w:p>
    <w:p w14:paraId="1CC0B8E4" w14:textId="77777777" w:rsidR="00390CDD" w:rsidRPr="00051B2A" w:rsidRDefault="00390CDD" w:rsidP="00390CDD">
      <w:pPr>
        <w:spacing w:line="240" w:lineRule="auto"/>
        <w:ind w:firstLine="540"/>
        <w:rPr>
          <w:sz w:val="24"/>
          <w:lang w:val="uk-UA"/>
        </w:rPr>
      </w:pPr>
      <w:r w:rsidRPr="00051B2A">
        <w:rPr>
          <w:sz w:val="24"/>
          <w:lang w:val="uk-UA"/>
        </w:rPr>
        <w:t>4.5.Публікації по моделюванню складних систем контролю та керуванню технологічними процесами у сховищі рідкого розчину аміачної селітри.</w:t>
      </w:r>
    </w:p>
    <w:p w14:paraId="2881B94E" w14:textId="77777777" w:rsidR="00390CDD" w:rsidRPr="00051B2A" w:rsidRDefault="00390CDD" w:rsidP="00390CDD">
      <w:pPr>
        <w:spacing w:line="240" w:lineRule="auto"/>
        <w:ind w:firstLine="540"/>
        <w:rPr>
          <w:sz w:val="24"/>
          <w:lang w:val="uk-UA"/>
        </w:rPr>
      </w:pPr>
      <w:r w:rsidRPr="00051B2A">
        <w:rPr>
          <w:sz w:val="24"/>
          <w:lang w:val="uk-UA"/>
        </w:rPr>
        <w:t xml:space="preserve">5. </w:t>
      </w:r>
      <w:r w:rsidRPr="00051B2A">
        <w:rPr>
          <w:b/>
          <w:sz w:val="24"/>
          <w:lang w:val="uk-UA"/>
        </w:rPr>
        <w:t>Зміст розрахунково-пояснювальної записки</w:t>
      </w:r>
      <w:r w:rsidRPr="00051B2A">
        <w:rPr>
          <w:sz w:val="24"/>
          <w:lang w:val="uk-UA"/>
        </w:rPr>
        <w:t xml:space="preserve"> (перелік питань, які потрібно розробити):</w:t>
      </w:r>
    </w:p>
    <w:p w14:paraId="13AE9AD6" w14:textId="77777777" w:rsidR="00390CDD" w:rsidRPr="00051B2A" w:rsidRDefault="00390CDD" w:rsidP="00390CDD">
      <w:pPr>
        <w:spacing w:line="240" w:lineRule="auto"/>
        <w:ind w:firstLine="540"/>
        <w:rPr>
          <w:sz w:val="24"/>
          <w:lang w:val="uk-UA"/>
        </w:rPr>
      </w:pPr>
      <w:r w:rsidRPr="00051B2A">
        <w:rPr>
          <w:sz w:val="24"/>
          <w:lang w:val="uk-UA"/>
        </w:rPr>
        <w:t>5.1.Вступ.</w:t>
      </w:r>
    </w:p>
    <w:p w14:paraId="2C76D1BE" w14:textId="77777777" w:rsidR="00390CDD" w:rsidRPr="00051B2A" w:rsidRDefault="00390CDD" w:rsidP="00390CDD">
      <w:pPr>
        <w:spacing w:line="240" w:lineRule="auto"/>
        <w:ind w:firstLine="540"/>
        <w:rPr>
          <w:sz w:val="24"/>
          <w:lang w:val="uk-UA"/>
        </w:rPr>
      </w:pPr>
      <w:r w:rsidRPr="00051B2A">
        <w:rPr>
          <w:sz w:val="24"/>
          <w:lang w:val="uk-UA"/>
        </w:rPr>
        <w:t>5.2.Аналіз сучасного стану автоматизації технологічних процесів у сховищі рідкого розчину аміачної селітри.</w:t>
      </w:r>
    </w:p>
    <w:p w14:paraId="6559433B" w14:textId="77777777" w:rsidR="00390CDD" w:rsidRPr="00051B2A" w:rsidRDefault="00390CDD" w:rsidP="00390CDD">
      <w:pPr>
        <w:spacing w:line="240" w:lineRule="auto"/>
        <w:ind w:firstLine="540"/>
        <w:rPr>
          <w:sz w:val="24"/>
          <w:lang w:val="uk-UA"/>
        </w:rPr>
      </w:pPr>
      <w:r w:rsidRPr="00051B2A">
        <w:rPr>
          <w:sz w:val="24"/>
          <w:lang w:val="uk-UA"/>
        </w:rPr>
        <w:t>5.3.Аналіз автоматизованих систем контролю та керування технологічними процесами у сховищі рідкого розчину аміачної селітри і розробка завдань для виконання магістерської науково-дослідної роботи.</w:t>
      </w:r>
    </w:p>
    <w:p w14:paraId="2C752D24" w14:textId="77777777" w:rsidR="00390CDD" w:rsidRPr="00051B2A" w:rsidRDefault="00390CDD" w:rsidP="00390CDD">
      <w:pPr>
        <w:spacing w:line="240" w:lineRule="auto"/>
        <w:ind w:firstLine="540"/>
        <w:rPr>
          <w:sz w:val="24"/>
          <w:lang w:val="uk-UA"/>
        </w:rPr>
      </w:pPr>
      <w:r w:rsidRPr="00051B2A">
        <w:rPr>
          <w:sz w:val="24"/>
          <w:lang w:val="uk-UA"/>
        </w:rPr>
        <w:t>5.4.Розробка та аналіз математичних моделей процесу у сховищі рідкого розчину аміачної селітри.</w:t>
      </w:r>
    </w:p>
    <w:p w14:paraId="2651777A" w14:textId="77777777" w:rsidR="00390CDD" w:rsidRPr="00051B2A" w:rsidRDefault="00390CDD" w:rsidP="00390CDD">
      <w:pPr>
        <w:spacing w:line="240" w:lineRule="auto"/>
        <w:ind w:firstLine="540"/>
        <w:rPr>
          <w:sz w:val="24"/>
          <w:lang w:val="uk-UA"/>
        </w:rPr>
      </w:pPr>
      <w:r w:rsidRPr="00051B2A">
        <w:rPr>
          <w:sz w:val="24"/>
          <w:lang w:val="uk-UA"/>
        </w:rPr>
        <w:t>5.5.Теоретичні дослідження математичних моделей сховища рідкого розчину аміачної селітри.</w:t>
      </w:r>
    </w:p>
    <w:p w14:paraId="1E613C0B" w14:textId="77777777" w:rsidR="00390CDD" w:rsidRPr="00051B2A" w:rsidRDefault="00390CDD" w:rsidP="00390CDD">
      <w:pPr>
        <w:spacing w:line="240" w:lineRule="auto"/>
        <w:ind w:firstLine="540"/>
        <w:rPr>
          <w:sz w:val="24"/>
          <w:lang w:val="uk-UA"/>
        </w:rPr>
      </w:pPr>
      <w:r w:rsidRPr="00051B2A">
        <w:rPr>
          <w:sz w:val="24"/>
          <w:lang w:val="uk-UA"/>
        </w:rPr>
        <w:t>5.6.Розробка мнемосхем комп'ютерно-інтегрованої системи управління (КІСУ) процесом у сховищі рідкого розчину аміачної селітри.</w:t>
      </w:r>
    </w:p>
    <w:p w14:paraId="134938BB" w14:textId="77777777" w:rsidR="00390CDD" w:rsidRPr="00051B2A" w:rsidRDefault="00390CDD" w:rsidP="00390CDD">
      <w:pPr>
        <w:spacing w:line="240" w:lineRule="auto"/>
        <w:ind w:firstLine="540"/>
        <w:rPr>
          <w:sz w:val="24"/>
          <w:lang w:val="uk-UA"/>
        </w:rPr>
      </w:pPr>
      <w:r w:rsidRPr="00051B2A">
        <w:rPr>
          <w:sz w:val="24"/>
          <w:lang w:val="uk-UA"/>
        </w:rPr>
        <w:t>5.7.Розробка програмного забезпечення роботи КІСУ ТП в динамічному режимі роботи.</w:t>
      </w:r>
    </w:p>
    <w:p w14:paraId="7B122364" w14:textId="77777777" w:rsidR="00390CDD" w:rsidRPr="00051B2A" w:rsidRDefault="00390CDD" w:rsidP="00390CDD">
      <w:pPr>
        <w:spacing w:line="240" w:lineRule="auto"/>
        <w:ind w:firstLine="540"/>
        <w:rPr>
          <w:sz w:val="24"/>
          <w:lang w:val="uk-UA"/>
        </w:rPr>
      </w:pPr>
      <w:r w:rsidRPr="00051B2A">
        <w:rPr>
          <w:sz w:val="24"/>
          <w:lang w:val="uk-UA"/>
        </w:rPr>
        <w:lastRenderedPageBreak/>
        <w:t>5.8.Аналіз результатів теоретичних досліджень.</w:t>
      </w:r>
    </w:p>
    <w:p w14:paraId="01E49BC8" w14:textId="77777777" w:rsidR="00390CDD" w:rsidRPr="00051B2A" w:rsidRDefault="00390CDD" w:rsidP="00390CDD">
      <w:pPr>
        <w:spacing w:line="240" w:lineRule="auto"/>
        <w:ind w:firstLine="540"/>
        <w:rPr>
          <w:sz w:val="24"/>
          <w:lang w:val="uk-UA"/>
        </w:rPr>
      </w:pPr>
      <w:r w:rsidRPr="00051B2A">
        <w:rPr>
          <w:sz w:val="24"/>
          <w:lang w:val="uk-UA"/>
        </w:rPr>
        <w:t>5.9. Висновки.</w:t>
      </w:r>
    </w:p>
    <w:p w14:paraId="3A39033A" w14:textId="77777777" w:rsidR="00390CDD" w:rsidRPr="00051B2A" w:rsidRDefault="00390CDD" w:rsidP="00390CDD">
      <w:pPr>
        <w:spacing w:line="240" w:lineRule="auto"/>
        <w:ind w:firstLine="540"/>
        <w:rPr>
          <w:sz w:val="24"/>
          <w:lang w:val="uk-UA"/>
        </w:rPr>
      </w:pPr>
      <w:r w:rsidRPr="00051B2A">
        <w:rPr>
          <w:sz w:val="24"/>
          <w:lang w:val="uk-UA"/>
        </w:rPr>
        <w:t xml:space="preserve">6. </w:t>
      </w:r>
      <w:r w:rsidRPr="00051B2A">
        <w:rPr>
          <w:b/>
          <w:sz w:val="24"/>
          <w:lang w:val="uk-UA"/>
        </w:rPr>
        <w:t>Перелік графічного матеріалу</w:t>
      </w:r>
      <w:r w:rsidRPr="00051B2A">
        <w:rPr>
          <w:sz w:val="24"/>
          <w:lang w:val="uk-UA"/>
        </w:rPr>
        <w:t xml:space="preserve"> (з точним зазначенням обов’язкових креслень)</w:t>
      </w:r>
    </w:p>
    <w:p w14:paraId="383D8B0F" w14:textId="77777777" w:rsidR="00390CDD" w:rsidRPr="00051B2A" w:rsidRDefault="00390CDD" w:rsidP="00390CDD">
      <w:pPr>
        <w:spacing w:line="240" w:lineRule="auto"/>
        <w:ind w:firstLine="540"/>
        <w:rPr>
          <w:sz w:val="24"/>
          <w:lang w:val="uk-UA"/>
        </w:rPr>
      </w:pPr>
      <w:r w:rsidRPr="00051B2A">
        <w:rPr>
          <w:sz w:val="24"/>
          <w:lang w:val="uk-UA"/>
        </w:rPr>
        <w:t>6.1. Мнемосхеми КІСУ процесом у сховищі рідкого розчину аміачної селітри.</w:t>
      </w:r>
    </w:p>
    <w:p w14:paraId="2C0C97C4" w14:textId="77777777" w:rsidR="00390CDD" w:rsidRPr="00051B2A" w:rsidRDefault="00390CDD" w:rsidP="00390CDD">
      <w:pPr>
        <w:spacing w:line="240" w:lineRule="auto"/>
        <w:ind w:firstLine="540"/>
        <w:rPr>
          <w:sz w:val="24"/>
          <w:lang w:val="uk-UA"/>
        </w:rPr>
      </w:pPr>
      <w:r w:rsidRPr="00051B2A">
        <w:rPr>
          <w:sz w:val="24"/>
          <w:lang w:val="uk-UA"/>
        </w:rPr>
        <w:t>6.1.1.Основна мнемосхема контролю та керування у сховищі рідкого розчину аміачної селітри.</w:t>
      </w:r>
    </w:p>
    <w:p w14:paraId="7A270175" w14:textId="77777777" w:rsidR="00390CDD" w:rsidRPr="00051B2A" w:rsidRDefault="00390CDD" w:rsidP="00390CDD">
      <w:pPr>
        <w:spacing w:line="240" w:lineRule="auto"/>
        <w:ind w:firstLine="540"/>
        <w:rPr>
          <w:sz w:val="24"/>
          <w:lang w:val="uk-UA"/>
        </w:rPr>
      </w:pPr>
      <w:r w:rsidRPr="00051B2A">
        <w:rPr>
          <w:sz w:val="24"/>
          <w:lang w:val="uk-UA"/>
        </w:rPr>
        <w:t>6.1.2.Архітектура КІСУ ТП.</w:t>
      </w:r>
    </w:p>
    <w:p w14:paraId="456FDBBE" w14:textId="77777777" w:rsidR="00390CDD" w:rsidRPr="00051B2A" w:rsidRDefault="00390CDD" w:rsidP="00390CDD">
      <w:pPr>
        <w:spacing w:line="240" w:lineRule="auto"/>
        <w:ind w:firstLine="540"/>
        <w:rPr>
          <w:sz w:val="24"/>
          <w:lang w:val="uk-UA"/>
        </w:rPr>
      </w:pPr>
      <w:r w:rsidRPr="00051B2A">
        <w:rPr>
          <w:sz w:val="24"/>
          <w:lang w:val="uk-UA"/>
        </w:rPr>
        <w:t>6.1.3.Мнемосхеми рапортів і повідомлень.</w:t>
      </w:r>
    </w:p>
    <w:p w14:paraId="6F4DD3C6" w14:textId="77777777" w:rsidR="00390CDD" w:rsidRPr="00051B2A" w:rsidRDefault="00390CDD" w:rsidP="00390CDD">
      <w:pPr>
        <w:spacing w:line="240" w:lineRule="auto"/>
        <w:ind w:firstLine="540"/>
        <w:rPr>
          <w:sz w:val="24"/>
          <w:lang w:val="uk-UA"/>
        </w:rPr>
      </w:pPr>
      <w:r w:rsidRPr="00051B2A">
        <w:rPr>
          <w:sz w:val="24"/>
          <w:lang w:val="uk-UA"/>
        </w:rPr>
        <w:t>6.2.Мнемосхема роботи КІСУ ТП в динамічному режимі роботи.</w:t>
      </w:r>
    </w:p>
    <w:p w14:paraId="17C24546" w14:textId="77777777" w:rsidR="00390CDD" w:rsidRPr="00051B2A" w:rsidRDefault="00390CDD" w:rsidP="00390CDD">
      <w:pPr>
        <w:spacing w:line="240" w:lineRule="auto"/>
        <w:ind w:firstLine="540"/>
        <w:rPr>
          <w:sz w:val="24"/>
          <w:lang w:val="uk-UA"/>
        </w:rPr>
      </w:pPr>
      <w:r w:rsidRPr="00051B2A">
        <w:rPr>
          <w:sz w:val="24"/>
          <w:lang w:val="uk-UA"/>
        </w:rPr>
        <w:t>6.4.Математичні моделі сховища рідкого розчину аміачної селітри.</w:t>
      </w:r>
    </w:p>
    <w:p w14:paraId="12E8491A" w14:textId="77777777" w:rsidR="00390CDD" w:rsidRPr="00051B2A" w:rsidRDefault="00390CDD" w:rsidP="00390CDD">
      <w:pPr>
        <w:spacing w:line="240" w:lineRule="auto"/>
        <w:ind w:firstLine="540"/>
        <w:rPr>
          <w:sz w:val="24"/>
          <w:lang w:val="uk-UA"/>
        </w:rPr>
      </w:pPr>
      <w:r w:rsidRPr="00051B2A">
        <w:rPr>
          <w:sz w:val="24"/>
          <w:lang w:val="uk-UA"/>
        </w:rPr>
        <w:t>6.3.Статичні та динамічні характеристики сховища рідкого розчину аміачної селітри.</w:t>
      </w:r>
    </w:p>
    <w:p w14:paraId="74492689" w14:textId="77777777" w:rsidR="00390CDD" w:rsidRPr="00051B2A" w:rsidRDefault="00390CDD" w:rsidP="00390CDD">
      <w:pPr>
        <w:spacing w:line="240" w:lineRule="auto"/>
        <w:ind w:firstLine="540"/>
        <w:rPr>
          <w:sz w:val="24"/>
          <w:lang w:val="uk-UA"/>
        </w:rPr>
      </w:pPr>
      <w:r w:rsidRPr="00051B2A">
        <w:rPr>
          <w:sz w:val="24"/>
          <w:lang w:val="uk-UA"/>
        </w:rPr>
        <w:t>6.5.Результати оптимального керування сховищем рідкого розчину аміачної селітри.</w:t>
      </w:r>
    </w:p>
    <w:p w14:paraId="35584989" w14:textId="77777777" w:rsidR="00390CDD" w:rsidRPr="00051B2A" w:rsidRDefault="00390CDD" w:rsidP="00390CDD">
      <w:pPr>
        <w:spacing w:line="240" w:lineRule="auto"/>
        <w:ind w:firstLine="540"/>
        <w:rPr>
          <w:b/>
          <w:sz w:val="24"/>
          <w:lang w:val="uk-UA"/>
        </w:rPr>
      </w:pPr>
      <w:r w:rsidRPr="00051B2A">
        <w:rPr>
          <w:sz w:val="24"/>
          <w:lang w:val="uk-UA"/>
        </w:rPr>
        <w:t xml:space="preserve">7. </w:t>
      </w:r>
      <w:r w:rsidRPr="00051B2A">
        <w:rPr>
          <w:b/>
          <w:sz w:val="24"/>
          <w:lang w:val="uk-UA"/>
        </w:rPr>
        <w:t>Дата видачі завдання:</w:t>
      </w:r>
      <w:r w:rsidRPr="00051B2A">
        <w:rPr>
          <w:sz w:val="24"/>
          <w:lang w:val="uk-UA"/>
        </w:rPr>
        <w:t xml:space="preserve">   20 жовтня 2024 р.</w:t>
      </w:r>
    </w:p>
    <w:p w14:paraId="1709D8AD" w14:textId="1FBF4165" w:rsidR="00390CDD" w:rsidRPr="00051B2A" w:rsidRDefault="00390CDD">
      <w:pPr>
        <w:spacing w:line="240" w:lineRule="auto"/>
        <w:jc w:val="left"/>
        <w:rPr>
          <w:b/>
          <w:sz w:val="24"/>
          <w:vertAlign w:val="superscript"/>
          <w:lang w:val="uk-UA"/>
        </w:rPr>
      </w:pPr>
    </w:p>
    <w:p w14:paraId="72617480" w14:textId="77777777" w:rsidR="00390CDD" w:rsidRDefault="00390CDD" w:rsidP="00390CDD">
      <w:pPr>
        <w:spacing w:line="240" w:lineRule="auto"/>
        <w:rPr>
          <w:b/>
          <w:vertAlign w:val="superscript"/>
          <w:lang w:val="uk-UA"/>
        </w:rPr>
      </w:pPr>
    </w:p>
    <w:p w14:paraId="6FCA1865" w14:textId="77777777" w:rsidR="00390CDD" w:rsidRDefault="00390CDD" w:rsidP="00390CDD">
      <w:pPr>
        <w:spacing w:line="240" w:lineRule="auto"/>
        <w:ind w:firstLine="540"/>
        <w:jc w:val="center"/>
        <w:rPr>
          <w:b/>
          <w:lang w:val="uk-UA"/>
        </w:rPr>
      </w:pPr>
      <w:r>
        <w:rPr>
          <w:b/>
          <w:lang w:val="uk-UA"/>
        </w:rPr>
        <w:t>КАЛЕНДАРНИЙ ПЛАН</w:t>
      </w:r>
    </w:p>
    <w:p w14:paraId="3716D9B2" w14:textId="77777777" w:rsidR="00390CDD" w:rsidRDefault="00390CDD" w:rsidP="00390CDD">
      <w:pPr>
        <w:spacing w:line="240" w:lineRule="auto"/>
        <w:rPr>
          <w:b/>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824"/>
        <w:gridCol w:w="1418"/>
        <w:gridCol w:w="861"/>
      </w:tblGrid>
      <w:tr w:rsidR="00390CDD" w14:paraId="296CB57B" w14:textId="77777777" w:rsidTr="00051B2A">
        <w:trPr>
          <w:trHeight w:val="460"/>
          <w:jc w:val="center"/>
        </w:trPr>
        <w:tc>
          <w:tcPr>
            <w:tcW w:w="542" w:type="dxa"/>
            <w:tcBorders>
              <w:top w:val="single" w:sz="4" w:space="0" w:color="auto"/>
              <w:left w:val="single" w:sz="4" w:space="0" w:color="auto"/>
              <w:bottom w:val="single" w:sz="4" w:space="0" w:color="auto"/>
              <w:right w:val="single" w:sz="4" w:space="0" w:color="auto"/>
            </w:tcBorders>
            <w:hideMark/>
          </w:tcPr>
          <w:p w14:paraId="02AA5703" w14:textId="77777777" w:rsidR="00390CDD" w:rsidRDefault="00390CDD" w:rsidP="00390CDD">
            <w:pPr>
              <w:spacing w:line="240" w:lineRule="auto"/>
              <w:jc w:val="center"/>
              <w:rPr>
                <w:lang w:val="uk-UA"/>
              </w:rPr>
            </w:pPr>
            <w:r>
              <w:rPr>
                <w:lang w:val="uk-UA"/>
              </w:rPr>
              <w:t>№</w:t>
            </w:r>
          </w:p>
          <w:p w14:paraId="5BD8BD4B" w14:textId="77777777" w:rsidR="00390CDD" w:rsidRDefault="00390CDD" w:rsidP="00390CDD">
            <w:pPr>
              <w:spacing w:line="240" w:lineRule="auto"/>
              <w:jc w:val="center"/>
              <w:rPr>
                <w:lang w:val="uk-UA"/>
              </w:rPr>
            </w:pPr>
            <w:r>
              <w:rPr>
                <w:lang w:val="uk-UA"/>
              </w:rPr>
              <w:t>з/п</w:t>
            </w:r>
          </w:p>
        </w:tc>
        <w:tc>
          <w:tcPr>
            <w:tcW w:w="6824" w:type="dxa"/>
            <w:tcBorders>
              <w:top w:val="single" w:sz="4" w:space="0" w:color="auto"/>
              <w:left w:val="single" w:sz="4" w:space="0" w:color="auto"/>
              <w:bottom w:val="single" w:sz="4" w:space="0" w:color="auto"/>
              <w:right w:val="single" w:sz="4" w:space="0" w:color="auto"/>
            </w:tcBorders>
            <w:hideMark/>
          </w:tcPr>
          <w:p w14:paraId="24E2D0B9" w14:textId="77777777" w:rsidR="00390CDD" w:rsidRDefault="00390CDD" w:rsidP="00390CDD">
            <w:pPr>
              <w:spacing w:line="240" w:lineRule="auto"/>
              <w:jc w:val="center"/>
              <w:rPr>
                <w:lang w:val="uk-UA"/>
              </w:rPr>
            </w:pPr>
            <w:r>
              <w:rPr>
                <w:lang w:val="uk-UA"/>
              </w:rPr>
              <w:t>Назва етапів дипломного роботи</w:t>
            </w:r>
          </w:p>
        </w:tc>
        <w:tc>
          <w:tcPr>
            <w:tcW w:w="1418" w:type="dxa"/>
            <w:tcBorders>
              <w:top w:val="single" w:sz="4" w:space="0" w:color="auto"/>
              <w:left w:val="single" w:sz="4" w:space="0" w:color="auto"/>
              <w:bottom w:val="single" w:sz="4" w:space="0" w:color="auto"/>
              <w:right w:val="single" w:sz="4" w:space="0" w:color="auto"/>
            </w:tcBorders>
            <w:hideMark/>
          </w:tcPr>
          <w:p w14:paraId="2C6E17F5" w14:textId="77777777" w:rsidR="00390CDD" w:rsidRPr="00051B2A" w:rsidRDefault="00390CDD" w:rsidP="00390CDD">
            <w:pPr>
              <w:spacing w:line="240" w:lineRule="auto"/>
              <w:rPr>
                <w:sz w:val="24"/>
                <w:lang w:val="uk-UA"/>
              </w:rPr>
            </w:pPr>
            <w:r w:rsidRPr="00051B2A">
              <w:rPr>
                <w:spacing w:val="-20"/>
                <w:sz w:val="24"/>
                <w:lang w:val="uk-UA"/>
              </w:rPr>
              <w:t>Термін виконання</w:t>
            </w:r>
            <w:r w:rsidRPr="00051B2A">
              <w:rPr>
                <w:sz w:val="24"/>
                <w:lang w:val="uk-UA"/>
              </w:rPr>
              <w:t xml:space="preserve"> етапів роботи</w:t>
            </w:r>
          </w:p>
        </w:tc>
        <w:tc>
          <w:tcPr>
            <w:tcW w:w="861" w:type="dxa"/>
            <w:tcBorders>
              <w:top w:val="single" w:sz="4" w:space="0" w:color="auto"/>
              <w:left w:val="single" w:sz="4" w:space="0" w:color="auto"/>
              <w:bottom w:val="single" w:sz="4" w:space="0" w:color="auto"/>
              <w:right w:val="single" w:sz="4" w:space="0" w:color="auto"/>
            </w:tcBorders>
            <w:hideMark/>
          </w:tcPr>
          <w:p w14:paraId="1699E82D" w14:textId="77777777" w:rsidR="00390CDD" w:rsidRPr="00051B2A" w:rsidRDefault="00390CDD" w:rsidP="003D6607">
            <w:pPr>
              <w:spacing w:line="240" w:lineRule="auto"/>
              <w:rPr>
                <w:spacing w:val="-20"/>
                <w:sz w:val="24"/>
                <w:lang w:val="uk-UA"/>
              </w:rPr>
            </w:pPr>
            <w:r w:rsidRPr="00051B2A">
              <w:rPr>
                <w:spacing w:val="-20"/>
                <w:sz w:val="24"/>
                <w:lang w:val="uk-UA"/>
              </w:rPr>
              <w:t>Примітка</w:t>
            </w:r>
          </w:p>
        </w:tc>
      </w:tr>
      <w:tr w:rsidR="00390CDD" w:rsidRPr="00051B2A" w14:paraId="08B9C8C6"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4A7AECD3" w14:textId="77777777" w:rsidR="00390CDD" w:rsidRPr="00051B2A" w:rsidRDefault="00390CDD" w:rsidP="00390CDD">
            <w:pPr>
              <w:spacing w:line="240" w:lineRule="auto"/>
              <w:jc w:val="center"/>
              <w:rPr>
                <w:sz w:val="24"/>
                <w:lang w:val="uk-UA"/>
              </w:rPr>
            </w:pPr>
            <w:r w:rsidRPr="00051B2A">
              <w:rPr>
                <w:sz w:val="24"/>
                <w:lang w:val="uk-UA"/>
              </w:rPr>
              <w:t>1</w:t>
            </w:r>
          </w:p>
        </w:tc>
        <w:tc>
          <w:tcPr>
            <w:tcW w:w="6824" w:type="dxa"/>
            <w:tcBorders>
              <w:top w:val="single" w:sz="4" w:space="0" w:color="auto"/>
              <w:left w:val="single" w:sz="4" w:space="0" w:color="auto"/>
              <w:bottom w:val="single" w:sz="4" w:space="0" w:color="auto"/>
              <w:right w:val="single" w:sz="4" w:space="0" w:color="auto"/>
            </w:tcBorders>
            <w:hideMark/>
          </w:tcPr>
          <w:p w14:paraId="68DC3CE2" w14:textId="77777777" w:rsidR="00390CDD" w:rsidRPr="00051B2A" w:rsidRDefault="00390CDD" w:rsidP="00390CDD">
            <w:pPr>
              <w:spacing w:line="240" w:lineRule="auto"/>
              <w:rPr>
                <w:sz w:val="24"/>
                <w:lang w:val="uk-UA"/>
              </w:rPr>
            </w:pPr>
            <w:r w:rsidRPr="00051B2A">
              <w:rPr>
                <w:sz w:val="24"/>
                <w:lang w:val="uk-UA"/>
              </w:rPr>
              <w:t>Аналіз сучасного стану автоматизації технологічних процесів.</w:t>
            </w:r>
          </w:p>
        </w:tc>
        <w:tc>
          <w:tcPr>
            <w:tcW w:w="1418" w:type="dxa"/>
            <w:tcBorders>
              <w:top w:val="single" w:sz="4" w:space="0" w:color="auto"/>
              <w:left w:val="single" w:sz="4" w:space="0" w:color="auto"/>
              <w:bottom w:val="single" w:sz="4" w:space="0" w:color="auto"/>
              <w:right w:val="single" w:sz="4" w:space="0" w:color="auto"/>
            </w:tcBorders>
            <w:hideMark/>
          </w:tcPr>
          <w:p w14:paraId="641888F5" w14:textId="77777777" w:rsidR="00390CDD" w:rsidRPr="00051B2A" w:rsidRDefault="00390CDD" w:rsidP="00390CDD">
            <w:pPr>
              <w:spacing w:line="240" w:lineRule="auto"/>
              <w:jc w:val="center"/>
              <w:rPr>
                <w:sz w:val="24"/>
                <w:lang w:val="uk-UA"/>
              </w:rPr>
            </w:pPr>
            <w:r w:rsidRPr="00051B2A">
              <w:rPr>
                <w:sz w:val="24"/>
                <w:lang w:val="uk-UA"/>
              </w:rPr>
              <w:t>1.11.2024</w:t>
            </w:r>
          </w:p>
        </w:tc>
        <w:tc>
          <w:tcPr>
            <w:tcW w:w="861" w:type="dxa"/>
            <w:tcBorders>
              <w:top w:val="single" w:sz="4" w:space="0" w:color="auto"/>
              <w:left w:val="single" w:sz="4" w:space="0" w:color="auto"/>
              <w:bottom w:val="single" w:sz="4" w:space="0" w:color="auto"/>
              <w:right w:val="single" w:sz="4" w:space="0" w:color="auto"/>
            </w:tcBorders>
          </w:tcPr>
          <w:p w14:paraId="1C4B1D8F" w14:textId="77777777" w:rsidR="00390CDD" w:rsidRPr="00051B2A" w:rsidRDefault="00390CDD" w:rsidP="00390CDD">
            <w:pPr>
              <w:spacing w:line="240" w:lineRule="auto"/>
              <w:jc w:val="center"/>
              <w:rPr>
                <w:sz w:val="24"/>
                <w:lang w:val="uk-UA"/>
              </w:rPr>
            </w:pPr>
          </w:p>
        </w:tc>
      </w:tr>
      <w:tr w:rsidR="00390CDD" w:rsidRPr="00051B2A" w14:paraId="5744AF69"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5A5814E4" w14:textId="77777777" w:rsidR="00390CDD" w:rsidRPr="00051B2A" w:rsidRDefault="00390CDD" w:rsidP="00390CDD">
            <w:pPr>
              <w:spacing w:line="240" w:lineRule="auto"/>
              <w:jc w:val="center"/>
              <w:rPr>
                <w:sz w:val="24"/>
                <w:lang w:val="uk-UA"/>
              </w:rPr>
            </w:pPr>
            <w:r w:rsidRPr="00051B2A">
              <w:rPr>
                <w:sz w:val="24"/>
                <w:lang w:val="uk-UA"/>
              </w:rPr>
              <w:t>2.</w:t>
            </w:r>
          </w:p>
        </w:tc>
        <w:tc>
          <w:tcPr>
            <w:tcW w:w="6824" w:type="dxa"/>
            <w:tcBorders>
              <w:top w:val="single" w:sz="4" w:space="0" w:color="auto"/>
              <w:left w:val="single" w:sz="4" w:space="0" w:color="auto"/>
              <w:bottom w:val="single" w:sz="4" w:space="0" w:color="auto"/>
              <w:right w:val="single" w:sz="4" w:space="0" w:color="auto"/>
            </w:tcBorders>
            <w:hideMark/>
          </w:tcPr>
          <w:p w14:paraId="00265B2E" w14:textId="77777777" w:rsidR="00390CDD" w:rsidRPr="00051B2A" w:rsidRDefault="00390CDD" w:rsidP="00390CDD">
            <w:pPr>
              <w:spacing w:line="240" w:lineRule="auto"/>
              <w:rPr>
                <w:sz w:val="24"/>
                <w:lang w:val="uk-UA"/>
              </w:rPr>
            </w:pPr>
            <w:r w:rsidRPr="00051B2A">
              <w:rPr>
                <w:sz w:val="24"/>
                <w:lang w:val="uk-UA"/>
              </w:rPr>
              <w:t>Аналіз автоматизованих систем контролю та керування технологічними процесами у сховищі рідкого розчину аміачної селітри і розробка завдань для виконання магістерської науково-дослідної роботи.</w:t>
            </w:r>
          </w:p>
        </w:tc>
        <w:tc>
          <w:tcPr>
            <w:tcW w:w="1418" w:type="dxa"/>
            <w:tcBorders>
              <w:top w:val="single" w:sz="4" w:space="0" w:color="auto"/>
              <w:left w:val="single" w:sz="4" w:space="0" w:color="auto"/>
              <w:bottom w:val="single" w:sz="4" w:space="0" w:color="auto"/>
              <w:right w:val="single" w:sz="4" w:space="0" w:color="auto"/>
            </w:tcBorders>
            <w:hideMark/>
          </w:tcPr>
          <w:p w14:paraId="5A8499D9" w14:textId="77777777" w:rsidR="00390CDD" w:rsidRPr="00051B2A" w:rsidRDefault="00390CDD" w:rsidP="00390CDD">
            <w:pPr>
              <w:spacing w:line="240" w:lineRule="auto"/>
              <w:jc w:val="center"/>
              <w:rPr>
                <w:sz w:val="24"/>
                <w:lang w:val="uk-UA"/>
              </w:rPr>
            </w:pPr>
            <w:r w:rsidRPr="00051B2A">
              <w:rPr>
                <w:sz w:val="24"/>
                <w:lang w:val="uk-UA"/>
              </w:rPr>
              <w:t>1.11.2024</w:t>
            </w:r>
          </w:p>
        </w:tc>
        <w:tc>
          <w:tcPr>
            <w:tcW w:w="861" w:type="dxa"/>
            <w:tcBorders>
              <w:top w:val="single" w:sz="4" w:space="0" w:color="auto"/>
              <w:left w:val="single" w:sz="4" w:space="0" w:color="auto"/>
              <w:bottom w:val="single" w:sz="4" w:space="0" w:color="auto"/>
              <w:right w:val="single" w:sz="4" w:space="0" w:color="auto"/>
            </w:tcBorders>
          </w:tcPr>
          <w:p w14:paraId="2C0F0522" w14:textId="77777777" w:rsidR="00390CDD" w:rsidRPr="00051B2A" w:rsidRDefault="00390CDD" w:rsidP="00390CDD">
            <w:pPr>
              <w:spacing w:line="240" w:lineRule="auto"/>
              <w:jc w:val="center"/>
              <w:rPr>
                <w:sz w:val="24"/>
                <w:lang w:val="uk-UA"/>
              </w:rPr>
            </w:pPr>
          </w:p>
        </w:tc>
      </w:tr>
      <w:tr w:rsidR="00390CDD" w:rsidRPr="00051B2A" w14:paraId="1BF05227"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010A229E" w14:textId="77777777" w:rsidR="00390CDD" w:rsidRPr="00051B2A" w:rsidRDefault="00390CDD" w:rsidP="00390CDD">
            <w:pPr>
              <w:spacing w:line="240" w:lineRule="auto"/>
              <w:jc w:val="center"/>
              <w:rPr>
                <w:sz w:val="24"/>
                <w:lang w:val="uk-UA"/>
              </w:rPr>
            </w:pPr>
            <w:r w:rsidRPr="00051B2A">
              <w:rPr>
                <w:sz w:val="24"/>
                <w:lang w:val="uk-UA"/>
              </w:rPr>
              <w:t>3.</w:t>
            </w:r>
          </w:p>
        </w:tc>
        <w:tc>
          <w:tcPr>
            <w:tcW w:w="6824" w:type="dxa"/>
            <w:tcBorders>
              <w:top w:val="single" w:sz="4" w:space="0" w:color="auto"/>
              <w:left w:val="single" w:sz="4" w:space="0" w:color="auto"/>
              <w:bottom w:val="single" w:sz="4" w:space="0" w:color="auto"/>
              <w:right w:val="single" w:sz="4" w:space="0" w:color="auto"/>
            </w:tcBorders>
            <w:hideMark/>
          </w:tcPr>
          <w:p w14:paraId="7CDEC835" w14:textId="77777777" w:rsidR="00390CDD" w:rsidRPr="00051B2A" w:rsidRDefault="00390CDD" w:rsidP="00390CDD">
            <w:pPr>
              <w:spacing w:line="240" w:lineRule="auto"/>
              <w:rPr>
                <w:sz w:val="24"/>
                <w:lang w:val="uk-UA"/>
              </w:rPr>
            </w:pPr>
            <w:r w:rsidRPr="00051B2A">
              <w:rPr>
                <w:sz w:val="24"/>
                <w:lang w:val="uk-UA"/>
              </w:rPr>
              <w:t>Розробка математичних моделей процесу у сховищі рідкого розчину аміачної селітри.</w:t>
            </w:r>
          </w:p>
        </w:tc>
        <w:tc>
          <w:tcPr>
            <w:tcW w:w="1418" w:type="dxa"/>
            <w:tcBorders>
              <w:top w:val="single" w:sz="4" w:space="0" w:color="auto"/>
              <w:left w:val="single" w:sz="4" w:space="0" w:color="auto"/>
              <w:bottom w:val="single" w:sz="4" w:space="0" w:color="auto"/>
              <w:right w:val="single" w:sz="4" w:space="0" w:color="auto"/>
            </w:tcBorders>
            <w:hideMark/>
          </w:tcPr>
          <w:p w14:paraId="09B39E08" w14:textId="77777777" w:rsidR="00390CDD" w:rsidRPr="00051B2A" w:rsidRDefault="00390CDD" w:rsidP="00390CDD">
            <w:pPr>
              <w:spacing w:line="240" w:lineRule="auto"/>
              <w:jc w:val="center"/>
              <w:rPr>
                <w:sz w:val="24"/>
                <w:lang w:val="uk-UA"/>
              </w:rPr>
            </w:pPr>
            <w:r w:rsidRPr="00051B2A">
              <w:rPr>
                <w:sz w:val="24"/>
                <w:lang w:val="uk-UA"/>
              </w:rPr>
              <w:t>5.11.2024</w:t>
            </w:r>
          </w:p>
        </w:tc>
        <w:tc>
          <w:tcPr>
            <w:tcW w:w="861" w:type="dxa"/>
            <w:tcBorders>
              <w:top w:val="single" w:sz="4" w:space="0" w:color="auto"/>
              <w:left w:val="single" w:sz="4" w:space="0" w:color="auto"/>
              <w:bottom w:val="single" w:sz="4" w:space="0" w:color="auto"/>
              <w:right w:val="single" w:sz="4" w:space="0" w:color="auto"/>
            </w:tcBorders>
          </w:tcPr>
          <w:p w14:paraId="4AC252D3" w14:textId="77777777" w:rsidR="00390CDD" w:rsidRPr="00051B2A" w:rsidRDefault="00390CDD" w:rsidP="00390CDD">
            <w:pPr>
              <w:spacing w:line="240" w:lineRule="auto"/>
              <w:jc w:val="center"/>
              <w:rPr>
                <w:sz w:val="24"/>
                <w:lang w:val="uk-UA"/>
              </w:rPr>
            </w:pPr>
          </w:p>
        </w:tc>
      </w:tr>
      <w:tr w:rsidR="00390CDD" w:rsidRPr="00051B2A" w14:paraId="534B7F08"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6D8C726A" w14:textId="77777777" w:rsidR="00390CDD" w:rsidRPr="00051B2A" w:rsidRDefault="00390CDD" w:rsidP="00390CDD">
            <w:pPr>
              <w:spacing w:line="240" w:lineRule="auto"/>
              <w:jc w:val="center"/>
              <w:rPr>
                <w:sz w:val="24"/>
                <w:lang w:val="uk-UA"/>
              </w:rPr>
            </w:pPr>
            <w:r w:rsidRPr="00051B2A">
              <w:rPr>
                <w:sz w:val="24"/>
                <w:lang w:val="uk-UA"/>
              </w:rPr>
              <w:t>4.</w:t>
            </w:r>
          </w:p>
        </w:tc>
        <w:tc>
          <w:tcPr>
            <w:tcW w:w="6824" w:type="dxa"/>
            <w:tcBorders>
              <w:top w:val="single" w:sz="4" w:space="0" w:color="auto"/>
              <w:left w:val="single" w:sz="4" w:space="0" w:color="auto"/>
              <w:bottom w:val="single" w:sz="4" w:space="0" w:color="auto"/>
              <w:right w:val="single" w:sz="4" w:space="0" w:color="auto"/>
            </w:tcBorders>
            <w:hideMark/>
          </w:tcPr>
          <w:p w14:paraId="400E3AF4" w14:textId="77777777" w:rsidR="00390CDD" w:rsidRPr="00051B2A" w:rsidRDefault="00390CDD" w:rsidP="00390CDD">
            <w:pPr>
              <w:spacing w:line="240" w:lineRule="auto"/>
              <w:rPr>
                <w:sz w:val="24"/>
                <w:lang w:val="uk-UA"/>
              </w:rPr>
            </w:pPr>
            <w:r w:rsidRPr="00051B2A">
              <w:rPr>
                <w:sz w:val="24"/>
                <w:lang w:val="uk-UA"/>
              </w:rPr>
              <w:t>Розробка мнемосхем комп'ютерно-інтегрованої системи управління (КІСУ) процесом у сховищі рідкого розчину аміачної селітри.</w:t>
            </w:r>
          </w:p>
        </w:tc>
        <w:tc>
          <w:tcPr>
            <w:tcW w:w="1418" w:type="dxa"/>
            <w:tcBorders>
              <w:top w:val="single" w:sz="4" w:space="0" w:color="auto"/>
              <w:left w:val="single" w:sz="4" w:space="0" w:color="auto"/>
              <w:bottom w:val="single" w:sz="4" w:space="0" w:color="auto"/>
              <w:right w:val="single" w:sz="4" w:space="0" w:color="auto"/>
            </w:tcBorders>
            <w:hideMark/>
          </w:tcPr>
          <w:p w14:paraId="7CF87296" w14:textId="77777777" w:rsidR="00390CDD" w:rsidRPr="00051B2A" w:rsidRDefault="00390CDD" w:rsidP="00390CDD">
            <w:pPr>
              <w:spacing w:line="240" w:lineRule="auto"/>
              <w:jc w:val="center"/>
              <w:rPr>
                <w:sz w:val="24"/>
                <w:lang w:val="uk-UA"/>
              </w:rPr>
            </w:pPr>
            <w:r w:rsidRPr="00051B2A">
              <w:rPr>
                <w:sz w:val="24"/>
                <w:lang w:val="uk-UA"/>
              </w:rPr>
              <w:t>8.11.2024</w:t>
            </w:r>
          </w:p>
        </w:tc>
        <w:tc>
          <w:tcPr>
            <w:tcW w:w="861" w:type="dxa"/>
            <w:tcBorders>
              <w:top w:val="single" w:sz="4" w:space="0" w:color="auto"/>
              <w:left w:val="single" w:sz="4" w:space="0" w:color="auto"/>
              <w:bottom w:val="single" w:sz="4" w:space="0" w:color="auto"/>
              <w:right w:val="single" w:sz="4" w:space="0" w:color="auto"/>
            </w:tcBorders>
          </w:tcPr>
          <w:p w14:paraId="6250DD6D" w14:textId="77777777" w:rsidR="00390CDD" w:rsidRPr="00051B2A" w:rsidRDefault="00390CDD" w:rsidP="00390CDD">
            <w:pPr>
              <w:spacing w:line="240" w:lineRule="auto"/>
              <w:jc w:val="center"/>
              <w:rPr>
                <w:sz w:val="24"/>
                <w:lang w:val="uk-UA"/>
              </w:rPr>
            </w:pPr>
          </w:p>
        </w:tc>
      </w:tr>
      <w:tr w:rsidR="00390CDD" w:rsidRPr="00051B2A" w14:paraId="15F3B476"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125526FB" w14:textId="77777777" w:rsidR="00390CDD" w:rsidRPr="00051B2A" w:rsidRDefault="00390CDD" w:rsidP="00390CDD">
            <w:pPr>
              <w:spacing w:line="240" w:lineRule="auto"/>
              <w:jc w:val="center"/>
              <w:rPr>
                <w:sz w:val="24"/>
                <w:lang w:val="uk-UA"/>
              </w:rPr>
            </w:pPr>
            <w:r w:rsidRPr="00051B2A">
              <w:rPr>
                <w:sz w:val="24"/>
                <w:lang w:val="uk-UA"/>
              </w:rPr>
              <w:t>5.</w:t>
            </w:r>
          </w:p>
        </w:tc>
        <w:tc>
          <w:tcPr>
            <w:tcW w:w="6824" w:type="dxa"/>
            <w:tcBorders>
              <w:top w:val="single" w:sz="4" w:space="0" w:color="auto"/>
              <w:left w:val="single" w:sz="4" w:space="0" w:color="auto"/>
              <w:bottom w:val="single" w:sz="4" w:space="0" w:color="auto"/>
              <w:right w:val="single" w:sz="4" w:space="0" w:color="auto"/>
            </w:tcBorders>
            <w:hideMark/>
          </w:tcPr>
          <w:p w14:paraId="67C53330" w14:textId="77777777" w:rsidR="00390CDD" w:rsidRPr="00051B2A" w:rsidRDefault="00390CDD" w:rsidP="00390CDD">
            <w:pPr>
              <w:spacing w:line="240" w:lineRule="auto"/>
              <w:rPr>
                <w:sz w:val="24"/>
                <w:lang w:val="uk-UA"/>
              </w:rPr>
            </w:pPr>
            <w:r w:rsidRPr="00051B2A">
              <w:rPr>
                <w:sz w:val="24"/>
                <w:lang w:val="uk-UA"/>
              </w:rPr>
              <w:t>Розробка програмного забезпечення роботи КІСУ ТП в динамічному режимі роботи.</w:t>
            </w:r>
          </w:p>
        </w:tc>
        <w:tc>
          <w:tcPr>
            <w:tcW w:w="1418" w:type="dxa"/>
            <w:tcBorders>
              <w:top w:val="single" w:sz="4" w:space="0" w:color="auto"/>
              <w:left w:val="single" w:sz="4" w:space="0" w:color="auto"/>
              <w:bottom w:val="single" w:sz="4" w:space="0" w:color="auto"/>
              <w:right w:val="single" w:sz="4" w:space="0" w:color="auto"/>
            </w:tcBorders>
            <w:hideMark/>
          </w:tcPr>
          <w:p w14:paraId="1349A7A2" w14:textId="77777777" w:rsidR="00390CDD" w:rsidRPr="00051B2A" w:rsidRDefault="00390CDD" w:rsidP="00390CDD">
            <w:pPr>
              <w:spacing w:line="240" w:lineRule="auto"/>
              <w:jc w:val="center"/>
              <w:rPr>
                <w:sz w:val="24"/>
                <w:lang w:val="uk-UA"/>
              </w:rPr>
            </w:pPr>
            <w:r w:rsidRPr="00051B2A">
              <w:rPr>
                <w:sz w:val="24"/>
                <w:lang w:val="uk-UA"/>
              </w:rPr>
              <w:t>15.11.2024</w:t>
            </w:r>
          </w:p>
        </w:tc>
        <w:tc>
          <w:tcPr>
            <w:tcW w:w="861" w:type="dxa"/>
            <w:tcBorders>
              <w:top w:val="single" w:sz="4" w:space="0" w:color="auto"/>
              <w:left w:val="single" w:sz="4" w:space="0" w:color="auto"/>
              <w:bottom w:val="single" w:sz="4" w:space="0" w:color="auto"/>
              <w:right w:val="single" w:sz="4" w:space="0" w:color="auto"/>
            </w:tcBorders>
          </w:tcPr>
          <w:p w14:paraId="0BB0BA9C" w14:textId="77777777" w:rsidR="00390CDD" w:rsidRPr="00051B2A" w:rsidRDefault="00390CDD" w:rsidP="00390CDD">
            <w:pPr>
              <w:spacing w:line="240" w:lineRule="auto"/>
              <w:jc w:val="center"/>
              <w:rPr>
                <w:sz w:val="24"/>
              </w:rPr>
            </w:pPr>
          </w:p>
        </w:tc>
      </w:tr>
      <w:tr w:rsidR="00390CDD" w:rsidRPr="00051B2A" w14:paraId="36137930"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415ED8C7" w14:textId="77777777" w:rsidR="00390CDD" w:rsidRPr="00051B2A" w:rsidRDefault="00390CDD" w:rsidP="00390CDD">
            <w:pPr>
              <w:spacing w:line="240" w:lineRule="auto"/>
              <w:jc w:val="center"/>
              <w:rPr>
                <w:sz w:val="24"/>
                <w:lang w:val="uk-UA"/>
              </w:rPr>
            </w:pPr>
            <w:r w:rsidRPr="00051B2A">
              <w:rPr>
                <w:sz w:val="24"/>
                <w:lang w:val="uk-UA"/>
              </w:rPr>
              <w:t>6.</w:t>
            </w:r>
          </w:p>
        </w:tc>
        <w:tc>
          <w:tcPr>
            <w:tcW w:w="6824" w:type="dxa"/>
            <w:tcBorders>
              <w:top w:val="single" w:sz="4" w:space="0" w:color="auto"/>
              <w:left w:val="single" w:sz="4" w:space="0" w:color="auto"/>
              <w:bottom w:val="single" w:sz="4" w:space="0" w:color="auto"/>
              <w:right w:val="single" w:sz="4" w:space="0" w:color="auto"/>
            </w:tcBorders>
            <w:hideMark/>
          </w:tcPr>
          <w:p w14:paraId="6EAF0FD3" w14:textId="77777777" w:rsidR="00390CDD" w:rsidRPr="00051B2A" w:rsidRDefault="00390CDD" w:rsidP="00390CDD">
            <w:pPr>
              <w:spacing w:line="240" w:lineRule="auto"/>
              <w:rPr>
                <w:sz w:val="24"/>
                <w:lang w:val="uk-UA"/>
              </w:rPr>
            </w:pPr>
            <w:r w:rsidRPr="00051B2A">
              <w:rPr>
                <w:sz w:val="24"/>
                <w:lang w:val="uk-UA"/>
              </w:rPr>
              <w:t>Теоретичні дослідження математичних моделей процесу у сховищі рідкого розчину аміачної селітри.</w:t>
            </w:r>
          </w:p>
        </w:tc>
        <w:tc>
          <w:tcPr>
            <w:tcW w:w="1418" w:type="dxa"/>
            <w:tcBorders>
              <w:top w:val="single" w:sz="4" w:space="0" w:color="auto"/>
              <w:left w:val="single" w:sz="4" w:space="0" w:color="auto"/>
              <w:bottom w:val="single" w:sz="4" w:space="0" w:color="auto"/>
              <w:right w:val="single" w:sz="4" w:space="0" w:color="auto"/>
            </w:tcBorders>
            <w:hideMark/>
          </w:tcPr>
          <w:p w14:paraId="4CFF0112" w14:textId="77777777" w:rsidR="00390CDD" w:rsidRPr="00051B2A" w:rsidRDefault="00390CDD" w:rsidP="00390CDD">
            <w:pPr>
              <w:spacing w:line="240" w:lineRule="auto"/>
              <w:jc w:val="center"/>
              <w:rPr>
                <w:sz w:val="24"/>
                <w:lang w:val="uk-UA"/>
              </w:rPr>
            </w:pPr>
            <w:r w:rsidRPr="00051B2A">
              <w:rPr>
                <w:sz w:val="24"/>
                <w:lang w:val="uk-UA"/>
              </w:rPr>
              <w:t>25.11.2024</w:t>
            </w:r>
          </w:p>
        </w:tc>
        <w:tc>
          <w:tcPr>
            <w:tcW w:w="861" w:type="dxa"/>
            <w:tcBorders>
              <w:top w:val="single" w:sz="4" w:space="0" w:color="auto"/>
              <w:left w:val="single" w:sz="4" w:space="0" w:color="auto"/>
              <w:bottom w:val="single" w:sz="4" w:space="0" w:color="auto"/>
              <w:right w:val="single" w:sz="4" w:space="0" w:color="auto"/>
            </w:tcBorders>
          </w:tcPr>
          <w:p w14:paraId="6DD8ED46" w14:textId="77777777" w:rsidR="00390CDD" w:rsidRPr="00051B2A" w:rsidRDefault="00390CDD" w:rsidP="00390CDD">
            <w:pPr>
              <w:spacing w:line="240" w:lineRule="auto"/>
              <w:jc w:val="center"/>
              <w:rPr>
                <w:sz w:val="24"/>
              </w:rPr>
            </w:pPr>
          </w:p>
        </w:tc>
      </w:tr>
      <w:tr w:rsidR="00390CDD" w:rsidRPr="00051B2A" w14:paraId="3C7E597D"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241CE980" w14:textId="77777777" w:rsidR="00390CDD" w:rsidRPr="00051B2A" w:rsidRDefault="00390CDD" w:rsidP="00390CDD">
            <w:pPr>
              <w:spacing w:line="240" w:lineRule="auto"/>
              <w:jc w:val="center"/>
              <w:rPr>
                <w:sz w:val="24"/>
                <w:lang w:val="uk-UA"/>
              </w:rPr>
            </w:pPr>
            <w:r w:rsidRPr="00051B2A">
              <w:rPr>
                <w:sz w:val="24"/>
                <w:lang w:val="uk-UA"/>
              </w:rPr>
              <w:t>7.</w:t>
            </w:r>
          </w:p>
        </w:tc>
        <w:tc>
          <w:tcPr>
            <w:tcW w:w="6824" w:type="dxa"/>
            <w:tcBorders>
              <w:top w:val="single" w:sz="4" w:space="0" w:color="auto"/>
              <w:left w:val="single" w:sz="4" w:space="0" w:color="auto"/>
              <w:bottom w:val="single" w:sz="4" w:space="0" w:color="auto"/>
              <w:right w:val="single" w:sz="4" w:space="0" w:color="auto"/>
            </w:tcBorders>
            <w:hideMark/>
          </w:tcPr>
          <w:p w14:paraId="04369CC9" w14:textId="77777777" w:rsidR="00390CDD" w:rsidRPr="00051B2A" w:rsidRDefault="00390CDD" w:rsidP="00390CDD">
            <w:pPr>
              <w:spacing w:line="240" w:lineRule="auto"/>
              <w:rPr>
                <w:sz w:val="24"/>
                <w:lang w:val="uk-UA"/>
              </w:rPr>
            </w:pPr>
            <w:r w:rsidRPr="00051B2A">
              <w:rPr>
                <w:sz w:val="24"/>
                <w:lang w:val="uk-UA"/>
              </w:rPr>
              <w:t>Аналіз результатів теоретичних досліджень.</w:t>
            </w:r>
          </w:p>
        </w:tc>
        <w:tc>
          <w:tcPr>
            <w:tcW w:w="1418" w:type="dxa"/>
            <w:tcBorders>
              <w:top w:val="single" w:sz="4" w:space="0" w:color="auto"/>
              <w:left w:val="single" w:sz="4" w:space="0" w:color="auto"/>
              <w:bottom w:val="single" w:sz="4" w:space="0" w:color="auto"/>
              <w:right w:val="single" w:sz="4" w:space="0" w:color="auto"/>
            </w:tcBorders>
            <w:hideMark/>
          </w:tcPr>
          <w:p w14:paraId="3E2970DC" w14:textId="77777777" w:rsidR="00390CDD" w:rsidRPr="00051B2A" w:rsidRDefault="00390CDD" w:rsidP="00390CDD">
            <w:pPr>
              <w:spacing w:line="240" w:lineRule="auto"/>
              <w:jc w:val="center"/>
              <w:rPr>
                <w:sz w:val="24"/>
                <w:lang w:val="uk-UA"/>
              </w:rPr>
            </w:pPr>
            <w:r w:rsidRPr="00051B2A">
              <w:rPr>
                <w:sz w:val="24"/>
                <w:lang w:val="uk-UA"/>
              </w:rPr>
              <w:t>1.12.2024</w:t>
            </w:r>
          </w:p>
        </w:tc>
        <w:tc>
          <w:tcPr>
            <w:tcW w:w="861" w:type="dxa"/>
            <w:tcBorders>
              <w:top w:val="single" w:sz="4" w:space="0" w:color="auto"/>
              <w:left w:val="single" w:sz="4" w:space="0" w:color="auto"/>
              <w:bottom w:val="single" w:sz="4" w:space="0" w:color="auto"/>
              <w:right w:val="single" w:sz="4" w:space="0" w:color="auto"/>
            </w:tcBorders>
          </w:tcPr>
          <w:p w14:paraId="56DB7758" w14:textId="77777777" w:rsidR="00390CDD" w:rsidRPr="00051B2A" w:rsidRDefault="00390CDD" w:rsidP="00390CDD">
            <w:pPr>
              <w:spacing w:line="240" w:lineRule="auto"/>
              <w:jc w:val="center"/>
              <w:rPr>
                <w:sz w:val="24"/>
              </w:rPr>
            </w:pPr>
          </w:p>
        </w:tc>
      </w:tr>
      <w:tr w:rsidR="00390CDD" w:rsidRPr="00051B2A" w14:paraId="7ABBCED1" w14:textId="77777777" w:rsidTr="00051B2A">
        <w:trPr>
          <w:jc w:val="center"/>
        </w:trPr>
        <w:tc>
          <w:tcPr>
            <w:tcW w:w="542" w:type="dxa"/>
            <w:tcBorders>
              <w:top w:val="single" w:sz="4" w:space="0" w:color="auto"/>
              <w:left w:val="single" w:sz="4" w:space="0" w:color="auto"/>
              <w:bottom w:val="single" w:sz="4" w:space="0" w:color="auto"/>
              <w:right w:val="single" w:sz="4" w:space="0" w:color="auto"/>
            </w:tcBorders>
            <w:hideMark/>
          </w:tcPr>
          <w:p w14:paraId="563BE72D" w14:textId="77777777" w:rsidR="00390CDD" w:rsidRPr="00051B2A" w:rsidRDefault="00390CDD" w:rsidP="00390CDD">
            <w:pPr>
              <w:spacing w:line="240" w:lineRule="auto"/>
              <w:jc w:val="center"/>
              <w:rPr>
                <w:sz w:val="24"/>
                <w:lang w:val="uk-UA"/>
              </w:rPr>
            </w:pPr>
            <w:r w:rsidRPr="00051B2A">
              <w:rPr>
                <w:sz w:val="24"/>
                <w:lang w:val="uk-UA"/>
              </w:rPr>
              <w:t>9.</w:t>
            </w:r>
          </w:p>
        </w:tc>
        <w:tc>
          <w:tcPr>
            <w:tcW w:w="6824" w:type="dxa"/>
            <w:tcBorders>
              <w:top w:val="single" w:sz="4" w:space="0" w:color="auto"/>
              <w:left w:val="single" w:sz="4" w:space="0" w:color="auto"/>
              <w:bottom w:val="single" w:sz="4" w:space="0" w:color="auto"/>
              <w:right w:val="single" w:sz="4" w:space="0" w:color="auto"/>
            </w:tcBorders>
            <w:hideMark/>
          </w:tcPr>
          <w:p w14:paraId="53209039" w14:textId="77777777" w:rsidR="00390CDD" w:rsidRPr="00051B2A" w:rsidRDefault="00390CDD" w:rsidP="00390CDD">
            <w:pPr>
              <w:spacing w:line="240" w:lineRule="auto"/>
              <w:rPr>
                <w:sz w:val="24"/>
                <w:lang w:val="uk-UA"/>
              </w:rPr>
            </w:pPr>
            <w:r w:rsidRPr="00051B2A">
              <w:rPr>
                <w:sz w:val="24"/>
                <w:lang w:val="uk-UA"/>
              </w:rPr>
              <w:t>Оформлення пояснювальної записки дипломного проекту та презентації.</w:t>
            </w:r>
          </w:p>
        </w:tc>
        <w:tc>
          <w:tcPr>
            <w:tcW w:w="1418" w:type="dxa"/>
            <w:tcBorders>
              <w:top w:val="single" w:sz="4" w:space="0" w:color="auto"/>
              <w:left w:val="single" w:sz="4" w:space="0" w:color="auto"/>
              <w:bottom w:val="single" w:sz="4" w:space="0" w:color="auto"/>
              <w:right w:val="single" w:sz="4" w:space="0" w:color="auto"/>
            </w:tcBorders>
            <w:hideMark/>
          </w:tcPr>
          <w:p w14:paraId="2349C39C" w14:textId="77777777" w:rsidR="00390CDD" w:rsidRPr="00051B2A" w:rsidRDefault="00390CDD" w:rsidP="00390CDD">
            <w:pPr>
              <w:spacing w:line="240" w:lineRule="auto"/>
              <w:jc w:val="center"/>
              <w:rPr>
                <w:sz w:val="24"/>
                <w:lang w:val="uk-UA"/>
              </w:rPr>
            </w:pPr>
            <w:r w:rsidRPr="00051B2A">
              <w:rPr>
                <w:sz w:val="24"/>
                <w:lang w:val="uk-UA"/>
              </w:rPr>
              <w:t>14.12.2024</w:t>
            </w:r>
          </w:p>
        </w:tc>
        <w:tc>
          <w:tcPr>
            <w:tcW w:w="861" w:type="dxa"/>
            <w:tcBorders>
              <w:top w:val="single" w:sz="4" w:space="0" w:color="auto"/>
              <w:left w:val="single" w:sz="4" w:space="0" w:color="auto"/>
              <w:bottom w:val="single" w:sz="4" w:space="0" w:color="auto"/>
              <w:right w:val="single" w:sz="4" w:space="0" w:color="auto"/>
            </w:tcBorders>
          </w:tcPr>
          <w:p w14:paraId="5FE1F689" w14:textId="77777777" w:rsidR="00390CDD" w:rsidRPr="00051B2A" w:rsidRDefault="00390CDD" w:rsidP="00390CDD">
            <w:pPr>
              <w:spacing w:line="240" w:lineRule="auto"/>
              <w:jc w:val="center"/>
              <w:rPr>
                <w:sz w:val="24"/>
              </w:rPr>
            </w:pPr>
          </w:p>
        </w:tc>
      </w:tr>
    </w:tbl>
    <w:p w14:paraId="11FA1B18" w14:textId="77777777" w:rsidR="00390CDD" w:rsidRDefault="00390CDD" w:rsidP="00390CDD">
      <w:pPr>
        <w:spacing w:line="240" w:lineRule="auto"/>
        <w:rPr>
          <w:b/>
          <w:lang w:val="uk-UA"/>
        </w:rPr>
      </w:pPr>
    </w:p>
    <w:p w14:paraId="42EE223D" w14:textId="77777777" w:rsidR="00390CDD" w:rsidRDefault="00390CDD" w:rsidP="00390CDD">
      <w:pPr>
        <w:spacing w:line="240" w:lineRule="auto"/>
        <w:rPr>
          <w:b/>
          <w:lang w:val="uk-UA"/>
        </w:rPr>
      </w:pPr>
    </w:p>
    <w:p w14:paraId="44A452AE" w14:textId="77777777" w:rsidR="00390CDD" w:rsidRDefault="00390CDD" w:rsidP="00390CDD">
      <w:pPr>
        <w:spacing w:line="240" w:lineRule="auto"/>
        <w:rPr>
          <w:b/>
          <w:lang w:val="uk-UA"/>
        </w:rPr>
      </w:pPr>
    </w:p>
    <w:p w14:paraId="6F04B2DA" w14:textId="77777777" w:rsidR="00390CDD" w:rsidRDefault="00390CDD" w:rsidP="00390CDD">
      <w:pPr>
        <w:spacing w:line="240" w:lineRule="auto"/>
        <w:jc w:val="center"/>
        <w:rPr>
          <w:b/>
        </w:rPr>
      </w:pPr>
    </w:p>
    <w:p w14:paraId="224E46A4" w14:textId="77777777" w:rsidR="00390CDD" w:rsidRDefault="00390CDD" w:rsidP="00390CDD">
      <w:pPr>
        <w:spacing w:line="480" w:lineRule="auto"/>
        <w:ind w:firstLine="540"/>
        <w:rPr>
          <w:lang w:val="uk-UA"/>
        </w:rPr>
      </w:pPr>
      <w:r>
        <w:rPr>
          <w:lang w:val="uk-UA"/>
        </w:rPr>
        <w:t>Здобувач вищої освіти  _________________ Ю.Є. Есмонт</w:t>
      </w:r>
    </w:p>
    <w:p w14:paraId="2F83B229" w14:textId="3B8F443B" w:rsidR="00051B2A" w:rsidRDefault="00390CDD" w:rsidP="00390CDD">
      <w:pPr>
        <w:spacing w:line="480" w:lineRule="auto"/>
        <w:ind w:left="540"/>
        <w:rPr>
          <w:lang w:val="uk-UA"/>
        </w:rPr>
        <w:sectPr w:rsidR="00051B2A" w:rsidSect="00051B2A">
          <w:pgSz w:w="11906" w:h="16838"/>
          <w:pgMar w:top="1134" w:right="851" w:bottom="1134" w:left="1418" w:header="709" w:footer="709" w:gutter="0"/>
          <w:pgNumType w:start="3"/>
          <w:cols w:space="708"/>
          <w:docGrid w:linePitch="360"/>
        </w:sectPr>
      </w:pPr>
      <w:r>
        <w:rPr>
          <w:lang w:val="uk-UA"/>
        </w:rPr>
        <w:t>Керівник магістерської НДР _________________ П.Й. Єлісєєв</w:t>
      </w:r>
    </w:p>
    <w:p w14:paraId="62443E5C" w14:textId="77777777" w:rsidR="00687B5C" w:rsidRPr="00E4327B" w:rsidRDefault="00687B5C" w:rsidP="00856E81">
      <w:pPr>
        <w:shd w:val="clear" w:color="auto" w:fill="FFFFFF"/>
        <w:spacing w:line="240" w:lineRule="auto"/>
        <w:ind w:right="106"/>
        <w:jc w:val="center"/>
        <w:rPr>
          <w:b/>
          <w:color w:val="000000"/>
          <w:szCs w:val="28"/>
          <w:lang w:val="uk-UA"/>
        </w:rPr>
      </w:pPr>
      <w:r w:rsidRPr="00E4327B">
        <w:rPr>
          <w:b/>
          <w:color w:val="000000"/>
          <w:szCs w:val="28"/>
          <w:lang w:val="uk-UA"/>
        </w:rPr>
        <w:lastRenderedPageBreak/>
        <w:t>РЕФЕРАТ</w:t>
      </w:r>
    </w:p>
    <w:p w14:paraId="6F192CA1" w14:textId="77777777" w:rsidR="00687B5C" w:rsidRPr="00E4327B" w:rsidRDefault="00687B5C" w:rsidP="00734E24">
      <w:pPr>
        <w:spacing w:line="240" w:lineRule="auto"/>
        <w:ind w:firstLine="709"/>
        <w:jc w:val="center"/>
        <w:rPr>
          <w:color w:val="000000"/>
          <w:szCs w:val="28"/>
          <w:lang w:val="uk-UA"/>
        </w:rPr>
      </w:pPr>
    </w:p>
    <w:p w14:paraId="33D21B31" w14:textId="77777777" w:rsidR="00687B5C" w:rsidRPr="00E4327B" w:rsidRDefault="00687B5C" w:rsidP="00734E24">
      <w:pPr>
        <w:ind w:firstLine="709"/>
        <w:contextualSpacing/>
        <w:jc w:val="center"/>
        <w:rPr>
          <w:color w:val="000000"/>
          <w:szCs w:val="28"/>
          <w:lang w:val="uk-UA"/>
        </w:rPr>
      </w:pPr>
      <w:r w:rsidRPr="00E4327B">
        <w:rPr>
          <w:color w:val="000000"/>
          <w:szCs w:val="28"/>
          <w:lang w:val="uk-UA"/>
        </w:rPr>
        <w:t>Пояснювальна записка</w:t>
      </w:r>
      <w:r w:rsidRPr="00E4327B">
        <w:rPr>
          <w:szCs w:val="28"/>
          <w:lang w:val="uk-UA"/>
        </w:rPr>
        <w:t xml:space="preserve">  </w:t>
      </w:r>
      <w:r w:rsidR="00734E24" w:rsidRPr="00E4327B">
        <w:rPr>
          <w:szCs w:val="28"/>
          <w:lang w:val="uk-UA"/>
        </w:rPr>
        <w:t>5</w:t>
      </w:r>
      <w:r w:rsidR="001539F0" w:rsidRPr="00E4327B">
        <w:rPr>
          <w:szCs w:val="28"/>
          <w:lang w:val="uk-UA"/>
        </w:rPr>
        <w:t>7 сторінок</w:t>
      </w:r>
      <w:r w:rsidRPr="00E4327B">
        <w:rPr>
          <w:szCs w:val="28"/>
          <w:lang w:val="uk-UA"/>
        </w:rPr>
        <w:t xml:space="preserve">, </w:t>
      </w:r>
      <w:r w:rsidR="001539F0" w:rsidRPr="00E4327B">
        <w:rPr>
          <w:szCs w:val="28"/>
          <w:lang w:val="uk-UA"/>
        </w:rPr>
        <w:t>2</w:t>
      </w:r>
      <w:r w:rsidR="006136C7" w:rsidRPr="00E4327B">
        <w:rPr>
          <w:szCs w:val="28"/>
          <w:lang w:val="uk-UA"/>
        </w:rPr>
        <w:t>1</w:t>
      </w:r>
      <w:r w:rsidRPr="00E4327B">
        <w:rPr>
          <w:color w:val="000000"/>
          <w:szCs w:val="28"/>
          <w:lang w:val="uk-UA"/>
        </w:rPr>
        <w:t xml:space="preserve"> рисун</w:t>
      </w:r>
      <w:r w:rsidR="001539F0" w:rsidRPr="00E4327B">
        <w:rPr>
          <w:color w:val="000000"/>
          <w:szCs w:val="28"/>
          <w:lang w:val="uk-UA"/>
        </w:rPr>
        <w:t>о</w:t>
      </w:r>
      <w:r w:rsidRPr="00E4327B">
        <w:rPr>
          <w:color w:val="000000"/>
          <w:szCs w:val="28"/>
          <w:lang w:val="uk-UA"/>
        </w:rPr>
        <w:t xml:space="preserve">к, </w:t>
      </w:r>
      <w:r w:rsidR="001539F0" w:rsidRPr="00E4327B">
        <w:rPr>
          <w:color w:val="000000"/>
          <w:szCs w:val="28"/>
          <w:lang w:val="uk-UA"/>
        </w:rPr>
        <w:t>6</w:t>
      </w:r>
      <w:r w:rsidRPr="00E4327B">
        <w:rPr>
          <w:color w:val="000000"/>
          <w:szCs w:val="28"/>
          <w:lang w:val="uk-UA"/>
        </w:rPr>
        <w:t xml:space="preserve"> таблиць, 9 джерел.</w:t>
      </w:r>
    </w:p>
    <w:p w14:paraId="1E6A06A3" w14:textId="77777777" w:rsidR="00687B5C" w:rsidRPr="00E4327B" w:rsidRDefault="00687B5C" w:rsidP="00734E24">
      <w:pPr>
        <w:ind w:firstLine="709"/>
        <w:contextualSpacing/>
        <w:rPr>
          <w:color w:val="000000"/>
          <w:szCs w:val="28"/>
          <w:lang w:val="uk-UA"/>
        </w:rPr>
      </w:pPr>
      <w:r w:rsidRPr="00E4327B">
        <w:rPr>
          <w:color w:val="000000"/>
          <w:szCs w:val="28"/>
          <w:lang w:val="uk-UA"/>
        </w:rPr>
        <w:t xml:space="preserve">Ключові слова: </w:t>
      </w:r>
      <w:r w:rsidR="001A27CF" w:rsidRPr="00E4327B">
        <w:rPr>
          <w:szCs w:val="28"/>
          <w:lang w:val="uk-UA"/>
        </w:rPr>
        <w:t>ВИРОБНИЦТВО АМІАЧНОЇ СЕЛІТРИ, АНАЛІЗ ТЕХНОЛОГІЧНОГО ПРОЦЕСУ, АНАЛІЗ ТЕХНОЛОГІЧНОГО ОБ’ЄКТА КЕРУВАННЯ, ВХІДНІ-ВИХІДНІ КООРДИНАТИ, ЗБІРНИК СЛАБКОГО РОЗЧИНУ АМІАЧНОЇ СЕЛІТРИ, СТРУКТУРНО-ЛОГІЧНА СХЕМА, МНЕМОСХЕМА, ПЕРЕДАВАЛЬНА ФУНКЦІЯ, МАТЕМАТИЧНА МОДЕЛЬ, РІВЕНЬ, ЧАСТОТНІ ХАРАКТЕРИСТИКИ, НАСТРОЮВАННЯ РЕГУЛЯТОРА ПЕРЕХІДНИЙ ПРОЦЕС, СИНТЕЗ САР</w:t>
      </w:r>
      <w:r w:rsidRPr="00E4327B">
        <w:rPr>
          <w:color w:val="000000"/>
          <w:szCs w:val="28"/>
          <w:lang w:val="uk-UA"/>
        </w:rPr>
        <w:t>.</w:t>
      </w:r>
    </w:p>
    <w:p w14:paraId="648D5AE7" w14:textId="77777777" w:rsidR="00687B5C" w:rsidRPr="00E4327B" w:rsidRDefault="00687B5C" w:rsidP="00734E24">
      <w:pPr>
        <w:spacing w:before="120" w:after="240"/>
        <w:ind w:firstLine="709"/>
        <w:contextualSpacing/>
        <w:rPr>
          <w:color w:val="000000"/>
          <w:szCs w:val="28"/>
          <w:lang w:val="uk-UA"/>
        </w:rPr>
      </w:pPr>
      <w:r w:rsidRPr="00E4327B">
        <w:rPr>
          <w:szCs w:val="28"/>
          <w:lang w:val="uk-UA"/>
        </w:rPr>
        <w:t xml:space="preserve">Об'єктом дослідження є система управління </w:t>
      </w:r>
      <w:r w:rsidR="001539F0" w:rsidRPr="00E4327B">
        <w:rPr>
          <w:color w:val="000000"/>
          <w:szCs w:val="28"/>
          <w:lang w:val="uk-UA"/>
        </w:rPr>
        <w:t>сховищем аміачної селітри в виробництві аміачної селітри.</w:t>
      </w:r>
    </w:p>
    <w:p w14:paraId="1DE538E5" w14:textId="77777777" w:rsidR="00687B5C" w:rsidRPr="00E4327B" w:rsidRDefault="00687B5C" w:rsidP="00734E24">
      <w:pPr>
        <w:spacing w:before="120" w:after="240"/>
        <w:ind w:firstLine="709"/>
        <w:contextualSpacing/>
        <w:rPr>
          <w:color w:val="000000"/>
          <w:szCs w:val="28"/>
          <w:lang w:val="uk-UA"/>
        </w:rPr>
      </w:pPr>
      <w:r w:rsidRPr="00E4327B">
        <w:rPr>
          <w:szCs w:val="28"/>
          <w:lang w:val="uk-UA"/>
        </w:rPr>
        <w:t xml:space="preserve">Метою дипломного проекту є розробка комп'ютерно - інтегрованої системи управління </w:t>
      </w:r>
      <w:r w:rsidR="001539F0" w:rsidRPr="00E4327B">
        <w:rPr>
          <w:color w:val="000000"/>
          <w:szCs w:val="28"/>
          <w:lang w:val="uk-UA"/>
        </w:rPr>
        <w:t>сховищем аміачної селітри в виробництві аміачної селітри</w:t>
      </w:r>
      <w:r w:rsidRPr="00E4327B">
        <w:rPr>
          <w:color w:val="000000"/>
          <w:szCs w:val="28"/>
          <w:lang w:val="uk-UA"/>
        </w:rPr>
        <w:t>.</w:t>
      </w:r>
    </w:p>
    <w:p w14:paraId="7DC46F05" w14:textId="6B9F0640" w:rsidR="00856E81" w:rsidRPr="00E4327B" w:rsidRDefault="00687B5C" w:rsidP="00734E24">
      <w:pPr>
        <w:spacing w:before="120" w:after="240"/>
        <w:ind w:firstLine="709"/>
        <w:contextualSpacing/>
        <w:rPr>
          <w:szCs w:val="28"/>
          <w:lang w:val="uk-UA"/>
        </w:rPr>
      </w:pPr>
      <w:r w:rsidRPr="00E4327B">
        <w:rPr>
          <w:szCs w:val="28"/>
          <w:lang w:val="uk-UA"/>
        </w:rPr>
        <w:t xml:space="preserve">Метод дослідження </w:t>
      </w:r>
      <w:r w:rsidR="00433E75">
        <w:rPr>
          <w:szCs w:val="28"/>
          <w:lang w:val="uk-UA"/>
        </w:rPr>
        <w:t>–</w:t>
      </w:r>
      <w:r w:rsidRPr="00E4327B">
        <w:rPr>
          <w:szCs w:val="28"/>
          <w:lang w:val="uk-UA"/>
        </w:rPr>
        <w:t xml:space="preserve"> теоретичний із застосуванням ЕОМ.</w:t>
      </w:r>
    </w:p>
    <w:p w14:paraId="73E41E1B" w14:textId="77777777" w:rsidR="00687B5C" w:rsidRPr="00E4327B" w:rsidRDefault="00687B5C" w:rsidP="00734E24">
      <w:pPr>
        <w:spacing w:before="120" w:after="240"/>
        <w:ind w:firstLine="709"/>
        <w:contextualSpacing/>
        <w:rPr>
          <w:szCs w:val="28"/>
          <w:lang w:val="uk-UA"/>
        </w:rPr>
      </w:pPr>
      <w:bookmarkStart w:id="0" w:name="_Hlk137568791"/>
      <w:r w:rsidRPr="00E4327B">
        <w:rPr>
          <w:szCs w:val="28"/>
          <w:lang w:val="uk-UA"/>
        </w:rPr>
        <w:t xml:space="preserve">У процесі роботи виконаний аналіз процесу управління </w:t>
      </w:r>
      <w:r w:rsidR="001539F0" w:rsidRPr="00E4327B">
        <w:rPr>
          <w:color w:val="000000"/>
          <w:szCs w:val="28"/>
          <w:lang w:val="uk-UA"/>
        </w:rPr>
        <w:t xml:space="preserve">сховищем аміачної селітри </w:t>
      </w:r>
      <w:r w:rsidRPr="00E4327B">
        <w:rPr>
          <w:szCs w:val="28"/>
          <w:lang w:val="uk-UA"/>
        </w:rPr>
        <w:t>як об'єкта керування, розроблена комп'ютерно-інтегрована  система  управління</w:t>
      </w:r>
      <w:r w:rsidRPr="00E4327B">
        <w:rPr>
          <w:color w:val="000000"/>
          <w:szCs w:val="28"/>
          <w:lang w:val="uk-UA"/>
        </w:rPr>
        <w:t xml:space="preserve"> </w:t>
      </w:r>
      <w:r w:rsidR="001539F0" w:rsidRPr="00E4327B">
        <w:rPr>
          <w:color w:val="000000"/>
          <w:szCs w:val="28"/>
          <w:lang w:val="uk-UA"/>
        </w:rPr>
        <w:t>сховищем аміачної селітри в виробництві аміачної селітри</w:t>
      </w:r>
      <w:r w:rsidRPr="00E4327B">
        <w:rPr>
          <w:szCs w:val="28"/>
          <w:lang w:val="uk-UA"/>
        </w:rPr>
        <w:t xml:space="preserve">, виконаний синтез автоматичної системи регулювання, розроблений технічний проект комп'ютерно-інтегрованої системи управління (КІСУ) </w:t>
      </w:r>
      <w:r w:rsidR="001539F0" w:rsidRPr="00E4327B">
        <w:rPr>
          <w:color w:val="000000"/>
          <w:szCs w:val="28"/>
          <w:lang w:val="uk-UA"/>
        </w:rPr>
        <w:t>сховищем аміачної селітри в виробництві аміачної селітри</w:t>
      </w:r>
      <w:r w:rsidRPr="00E4327B">
        <w:rPr>
          <w:color w:val="000000"/>
          <w:szCs w:val="28"/>
          <w:lang w:val="uk-UA"/>
        </w:rPr>
        <w:t xml:space="preserve">, </w:t>
      </w:r>
      <w:r w:rsidRPr="00E4327B">
        <w:rPr>
          <w:szCs w:val="28"/>
          <w:lang w:val="uk-UA"/>
        </w:rPr>
        <w:t>розроблені заходи з охорони праці та безпеки у надзвичайних ситуаціях</w:t>
      </w:r>
      <w:bookmarkEnd w:id="0"/>
      <w:r w:rsidRPr="00E4327B">
        <w:rPr>
          <w:szCs w:val="28"/>
          <w:lang w:val="uk-UA"/>
        </w:rPr>
        <w:t>.</w:t>
      </w:r>
    </w:p>
    <w:p w14:paraId="030AE6B5" w14:textId="77777777" w:rsidR="006D6843" w:rsidRDefault="006D6843" w:rsidP="00687B5C">
      <w:pPr>
        <w:rPr>
          <w:color w:val="000000"/>
          <w:lang w:val="uk-UA"/>
        </w:rPr>
      </w:pPr>
    </w:p>
    <w:p w14:paraId="1163E56D" w14:textId="5073BC48" w:rsidR="00390CDD" w:rsidRPr="00E4327B" w:rsidRDefault="00390CDD" w:rsidP="00687B5C">
      <w:pPr>
        <w:rPr>
          <w:color w:val="000000"/>
          <w:lang w:val="uk-UA"/>
        </w:rPr>
        <w:sectPr w:rsidR="00390CDD" w:rsidRPr="00E4327B" w:rsidSect="00390CDD">
          <w:pgSz w:w="11906" w:h="16838"/>
          <w:pgMar w:top="1134" w:right="1134" w:bottom="1298" w:left="1701" w:header="708" w:footer="708" w:gutter="0"/>
          <w:pgNumType w:start="3"/>
          <w:cols w:space="708"/>
          <w:docGrid w:linePitch="360"/>
        </w:sectPr>
      </w:pPr>
    </w:p>
    <w:sdt>
      <w:sdtPr>
        <w:rPr>
          <w:rFonts w:ascii="Times New Roman" w:hAnsi="Times New Roman"/>
          <w:b w:val="0"/>
          <w:bCs w:val="0"/>
          <w:color w:val="auto"/>
          <w:szCs w:val="24"/>
          <w:lang w:val="uk-UA" w:eastAsia="ru-RU"/>
        </w:rPr>
        <w:id w:val="-1452867767"/>
        <w:docPartObj>
          <w:docPartGallery w:val="Table of Contents"/>
          <w:docPartUnique/>
        </w:docPartObj>
      </w:sdtPr>
      <w:sdtEndPr>
        <w:rPr>
          <w:lang w:val="ru-RU"/>
        </w:rPr>
      </w:sdtEndPr>
      <w:sdtContent>
        <w:p w14:paraId="0B5BF017" w14:textId="603B0ECB" w:rsidR="003D6607" w:rsidRDefault="003D6607" w:rsidP="003D6607">
          <w:pPr>
            <w:pStyle w:val="affff0"/>
            <w:jc w:val="center"/>
          </w:pPr>
          <w:r w:rsidRPr="003D6607">
            <w:rPr>
              <w:rFonts w:ascii="Times New Roman" w:hAnsi="Times New Roman"/>
              <w:color w:val="auto"/>
              <w:sz w:val="32"/>
              <w:szCs w:val="32"/>
              <w:lang w:val="uk-UA"/>
            </w:rPr>
            <w:t>Зміст</w:t>
          </w:r>
        </w:p>
        <w:p w14:paraId="62814AE6" w14:textId="5C62400A" w:rsidR="00BF1D10" w:rsidRDefault="003D6607">
          <w:pPr>
            <w:pStyle w:val="11"/>
            <w:rPr>
              <w:rFonts w:asciiTheme="minorHAnsi" w:eastAsiaTheme="minorEastAsia" w:hAnsiTheme="minorHAnsi" w:cstheme="minorBidi"/>
              <w:b w:val="0"/>
              <w:sz w:val="22"/>
              <w:szCs w:val="22"/>
              <w:lang w:eastAsia="uk-UA"/>
            </w:rPr>
          </w:pPr>
          <w:r>
            <w:fldChar w:fldCharType="begin"/>
          </w:r>
          <w:r>
            <w:instrText xml:space="preserve"> TOC \o "1-3" \h \z \u </w:instrText>
          </w:r>
          <w:r>
            <w:fldChar w:fldCharType="separate"/>
          </w:r>
          <w:hyperlink w:anchor="_Toc184825306" w:history="1">
            <w:r w:rsidR="00BF1D10" w:rsidRPr="00553372">
              <w:rPr>
                <w:rStyle w:val="af1"/>
                <w:bCs/>
              </w:rPr>
              <w:t>ВСТУП</w:t>
            </w:r>
            <w:r w:rsidR="00BF1D10">
              <w:rPr>
                <w:webHidden/>
              </w:rPr>
              <w:tab/>
            </w:r>
            <w:r w:rsidR="00BF1D10">
              <w:rPr>
                <w:webHidden/>
              </w:rPr>
              <w:fldChar w:fldCharType="begin"/>
            </w:r>
            <w:r w:rsidR="00BF1D10">
              <w:rPr>
                <w:webHidden/>
              </w:rPr>
              <w:instrText xml:space="preserve"> PAGEREF _Toc184825306 \h </w:instrText>
            </w:r>
            <w:r w:rsidR="00BF1D10">
              <w:rPr>
                <w:webHidden/>
              </w:rPr>
            </w:r>
            <w:r w:rsidR="00BF1D10">
              <w:rPr>
                <w:webHidden/>
              </w:rPr>
              <w:fldChar w:fldCharType="separate"/>
            </w:r>
            <w:r w:rsidR="00D331E0">
              <w:rPr>
                <w:webHidden/>
              </w:rPr>
              <w:t>6</w:t>
            </w:r>
            <w:r w:rsidR="00BF1D10">
              <w:rPr>
                <w:webHidden/>
              </w:rPr>
              <w:fldChar w:fldCharType="end"/>
            </w:r>
          </w:hyperlink>
        </w:p>
        <w:p w14:paraId="1523369E" w14:textId="6753760F" w:rsidR="00BF1D10" w:rsidRDefault="00287857">
          <w:pPr>
            <w:pStyle w:val="11"/>
            <w:rPr>
              <w:rFonts w:asciiTheme="minorHAnsi" w:eastAsiaTheme="minorEastAsia" w:hAnsiTheme="minorHAnsi" w:cstheme="minorBidi"/>
              <w:b w:val="0"/>
              <w:sz w:val="22"/>
              <w:szCs w:val="22"/>
              <w:lang w:eastAsia="uk-UA"/>
            </w:rPr>
          </w:pPr>
          <w:hyperlink w:anchor="_Toc184825307" w:history="1">
            <w:r w:rsidR="00BF1D10" w:rsidRPr="00553372">
              <w:rPr>
                <w:rStyle w:val="af1"/>
                <w:bCs/>
              </w:rPr>
              <w:t>РОЗДІЛ 1. АНАЛІЗ СУЧАСНИХ ПРИНЦИПІВ АВТОМАТИЗАЦІЇ ТЕХНОЛОГІЧНИХ ПРОЦЕСІВ ХІМІЧНИХ ВИРОБНИЦТВ</w:t>
            </w:r>
            <w:r w:rsidR="00BF1D10">
              <w:rPr>
                <w:webHidden/>
              </w:rPr>
              <w:tab/>
            </w:r>
            <w:r w:rsidR="00BF1D10">
              <w:rPr>
                <w:webHidden/>
              </w:rPr>
              <w:fldChar w:fldCharType="begin"/>
            </w:r>
            <w:r w:rsidR="00BF1D10">
              <w:rPr>
                <w:webHidden/>
              </w:rPr>
              <w:instrText xml:space="preserve"> PAGEREF _Toc184825307 \h </w:instrText>
            </w:r>
            <w:r w:rsidR="00BF1D10">
              <w:rPr>
                <w:webHidden/>
              </w:rPr>
            </w:r>
            <w:r w:rsidR="00BF1D10">
              <w:rPr>
                <w:webHidden/>
              </w:rPr>
              <w:fldChar w:fldCharType="separate"/>
            </w:r>
            <w:r w:rsidR="00D331E0">
              <w:rPr>
                <w:webHidden/>
              </w:rPr>
              <w:t>7</w:t>
            </w:r>
            <w:r w:rsidR="00BF1D10">
              <w:rPr>
                <w:webHidden/>
              </w:rPr>
              <w:fldChar w:fldCharType="end"/>
            </w:r>
          </w:hyperlink>
        </w:p>
        <w:p w14:paraId="02F315CE" w14:textId="7B9B423E"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08" w:history="1">
            <w:r w:rsidR="00BF1D10" w:rsidRPr="00553372">
              <w:rPr>
                <w:rStyle w:val="af1"/>
                <w:bCs/>
                <w:noProof/>
                <w:lang w:val="uk-UA"/>
              </w:rPr>
              <w:t>1.1.</w:t>
            </w:r>
            <w:r w:rsidR="00BF1D10">
              <w:rPr>
                <w:rFonts w:asciiTheme="minorHAnsi" w:eastAsiaTheme="minorEastAsia" w:hAnsiTheme="minorHAnsi" w:cstheme="minorBidi"/>
                <w:noProof/>
                <w:sz w:val="22"/>
                <w:szCs w:val="22"/>
                <w:lang w:val="uk-UA" w:eastAsia="uk-UA"/>
              </w:rPr>
              <w:tab/>
            </w:r>
            <w:r w:rsidR="00BF1D10" w:rsidRPr="00553372">
              <w:rPr>
                <w:rStyle w:val="af1"/>
                <w:noProof/>
                <w:lang w:val="uk-UA"/>
              </w:rPr>
              <w:t>Загальна характеристика виробництва аміачної селітри</w:t>
            </w:r>
            <w:r w:rsidR="00BF1D10">
              <w:rPr>
                <w:noProof/>
                <w:webHidden/>
              </w:rPr>
              <w:tab/>
            </w:r>
            <w:r w:rsidR="00BF1D10">
              <w:rPr>
                <w:noProof/>
                <w:webHidden/>
              </w:rPr>
              <w:fldChar w:fldCharType="begin"/>
            </w:r>
            <w:r w:rsidR="00BF1D10">
              <w:rPr>
                <w:noProof/>
                <w:webHidden/>
              </w:rPr>
              <w:instrText xml:space="preserve"> PAGEREF _Toc184825308 \h </w:instrText>
            </w:r>
            <w:r w:rsidR="00BF1D10">
              <w:rPr>
                <w:noProof/>
                <w:webHidden/>
              </w:rPr>
            </w:r>
            <w:r w:rsidR="00BF1D10">
              <w:rPr>
                <w:noProof/>
                <w:webHidden/>
              </w:rPr>
              <w:fldChar w:fldCharType="separate"/>
            </w:r>
            <w:r w:rsidR="00D331E0">
              <w:rPr>
                <w:noProof/>
                <w:webHidden/>
              </w:rPr>
              <w:t>7</w:t>
            </w:r>
            <w:r w:rsidR="00BF1D10">
              <w:rPr>
                <w:noProof/>
                <w:webHidden/>
              </w:rPr>
              <w:fldChar w:fldCharType="end"/>
            </w:r>
          </w:hyperlink>
        </w:p>
        <w:p w14:paraId="42984179" w14:textId="2A601698"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09" w:history="1">
            <w:r w:rsidR="00BF1D10" w:rsidRPr="00553372">
              <w:rPr>
                <w:rStyle w:val="af1"/>
                <w:noProof/>
                <w:lang w:val="uk-UA"/>
              </w:rPr>
              <w:t>1.2.</w:t>
            </w:r>
            <w:r w:rsidR="00BF1D10">
              <w:rPr>
                <w:rFonts w:asciiTheme="minorHAnsi" w:eastAsiaTheme="minorEastAsia" w:hAnsiTheme="minorHAnsi" w:cstheme="minorBidi"/>
                <w:noProof/>
                <w:sz w:val="22"/>
                <w:szCs w:val="22"/>
                <w:lang w:val="uk-UA" w:eastAsia="uk-UA"/>
              </w:rPr>
              <w:tab/>
            </w:r>
            <w:r w:rsidR="00BF1D10" w:rsidRPr="00553372">
              <w:rPr>
                <w:rStyle w:val="af1"/>
                <w:noProof/>
                <w:lang w:val="uk-UA"/>
              </w:rPr>
              <w:t>Аналіз технологічного процесу стадії нейтралізації азотної кислоти аміаком і газами дистиляції в апаратах ВТН</w:t>
            </w:r>
            <w:r w:rsidR="00BF1D10">
              <w:rPr>
                <w:noProof/>
                <w:webHidden/>
              </w:rPr>
              <w:tab/>
            </w:r>
            <w:r w:rsidR="00BF1D10">
              <w:rPr>
                <w:noProof/>
                <w:webHidden/>
              </w:rPr>
              <w:fldChar w:fldCharType="begin"/>
            </w:r>
            <w:r w:rsidR="00BF1D10">
              <w:rPr>
                <w:noProof/>
                <w:webHidden/>
              </w:rPr>
              <w:instrText xml:space="preserve"> PAGEREF _Toc184825309 \h </w:instrText>
            </w:r>
            <w:r w:rsidR="00BF1D10">
              <w:rPr>
                <w:noProof/>
                <w:webHidden/>
              </w:rPr>
            </w:r>
            <w:r w:rsidR="00BF1D10">
              <w:rPr>
                <w:noProof/>
                <w:webHidden/>
              </w:rPr>
              <w:fldChar w:fldCharType="separate"/>
            </w:r>
            <w:r w:rsidR="00D331E0">
              <w:rPr>
                <w:noProof/>
                <w:webHidden/>
              </w:rPr>
              <w:t>9</w:t>
            </w:r>
            <w:r w:rsidR="00BF1D10">
              <w:rPr>
                <w:noProof/>
                <w:webHidden/>
              </w:rPr>
              <w:fldChar w:fldCharType="end"/>
            </w:r>
          </w:hyperlink>
        </w:p>
        <w:p w14:paraId="66149D4B" w14:textId="5E820C0B"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10" w:history="1">
            <w:r w:rsidR="00BF1D10" w:rsidRPr="00553372">
              <w:rPr>
                <w:rStyle w:val="af1"/>
                <w:noProof/>
                <w:lang w:val="uk-UA"/>
              </w:rPr>
              <w:t>1.3.</w:t>
            </w:r>
            <w:r w:rsidR="00BF1D10">
              <w:rPr>
                <w:rFonts w:asciiTheme="minorHAnsi" w:eastAsiaTheme="minorEastAsia" w:hAnsiTheme="minorHAnsi" w:cstheme="minorBidi"/>
                <w:noProof/>
                <w:sz w:val="22"/>
                <w:szCs w:val="22"/>
                <w:lang w:val="uk-UA" w:eastAsia="uk-UA"/>
              </w:rPr>
              <w:tab/>
            </w:r>
            <w:r w:rsidR="00BF1D10" w:rsidRPr="00553372">
              <w:rPr>
                <w:rStyle w:val="af1"/>
                <w:noProof/>
                <w:lang w:val="uk-UA"/>
              </w:rPr>
              <w:t>Сучасні системи управління виробництвом</w:t>
            </w:r>
            <w:r w:rsidR="00BF1D10">
              <w:rPr>
                <w:noProof/>
                <w:webHidden/>
              </w:rPr>
              <w:tab/>
            </w:r>
            <w:r w:rsidR="00BF1D10">
              <w:rPr>
                <w:noProof/>
                <w:webHidden/>
              </w:rPr>
              <w:fldChar w:fldCharType="begin"/>
            </w:r>
            <w:r w:rsidR="00BF1D10">
              <w:rPr>
                <w:noProof/>
                <w:webHidden/>
              </w:rPr>
              <w:instrText xml:space="preserve"> PAGEREF _Toc184825310 \h </w:instrText>
            </w:r>
            <w:r w:rsidR="00BF1D10">
              <w:rPr>
                <w:noProof/>
                <w:webHidden/>
              </w:rPr>
            </w:r>
            <w:r w:rsidR="00BF1D10">
              <w:rPr>
                <w:noProof/>
                <w:webHidden/>
              </w:rPr>
              <w:fldChar w:fldCharType="separate"/>
            </w:r>
            <w:r w:rsidR="00D331E0">
              <w:rPr>
                <w:noProof/>
                <w:webHidden/>
              </w:rPr>
              <w:t>11</w:t>
            </w:r>
            <w:r w:rsidR="00BF1D10">
              <w:rPr>
                <w:noProof/>
                <w:webHidden/>
              </w:rPr>
              <w:fldChar w:fldCharType="end"/>
            </w:r>
          </w:hyperlink>
        </w:p>
        <w:p w14:paraId="3FE32B06" w14:textId="46361962" w:rsidR="00BF1D10" w:rsidRDefault="00287857">
          <w:pPr>
            <w:pStyle w:val="11"/>
            <w:rPr>
              <w:rFonts w:asciiTheme="minorHAnsi" w:eastAsiaTheme="minorEastAsia" w:hAnsiTheme="minorHAnsi" w:cstheme="minorBidi"/>
              <w:b w:val="0"/>
              <w:sz w:val="22"/>
              <w:szCs w:val="22"/>
              <w:lang w:eastAsia="uk-UA"/>
            </w:rPr>
          </w:pPr>
          <w:hyperlink w:anchor="_Toc184825311" w:history="1">
            <w:r w:rsidR="00BF1D10" w:rsidRPr="00553372">
              <w:rPr>
                <w:rStyle w:val="af1"/>
                <w:bCs/>
              </w:rPr>
              <w:t>РОЗДІЛ 2. АНАЛІЗ ТЕХНОЛОГІЧНОГО ПРОЦЕСУ ЯК ОБ'ЄКТА КЕРУВАННЯ.</w:t>
            </w:r>
            <w:r w:rsidR="00BF1D10">
              <w:rPr>
                <w:webHidden/>
              </w:rPr>
              <w:tab/>
            </w:r>
            <w:r w:rsidR="00BF1D10">
              <w:rPr>
                <w:webHidden/>
              </w:rPr>
              <w:fldChar w:fldCharType="begin"/>
            </w:r>
            <w:r w:rsidR="00BF1D10">
              <w:rPr>
                <w:webHidden/>
              </w:rPr>
              <w:instrText xml:space="preserve"> PAGEREF _Toc184825311 \h </w:instrText>
            </w:r>
            <w:r w:rsidR="00BF1D10">
              <w:rPr>
                <w:webHidden/>
              </w:rPr>
            </w:r>
            <w:r w:rsidR="00BF1D10">
              <w:rPr>
                <w:webHidden/>
              </w:rPr>
              <w:fldChar w:fldCharType="separate"/>
            </w:r>
            <w:r w:rsidR="00D331E0">
              <w:rPr>
                <w:webHidden/>
              </w:rPr>
              <w:t>15</w:t>
            </w:r>
            <w:r w:rsidR="00BF1D10">
              <w:rPr>
                <w:webHidden/>
              </w:rPr>
              <w:fldChar w:fldCharType="end"/>
            </w:r>
          </w:hyperlink>
        </w:p>
        <w:p w14:paraId="08F66AC9" w14:textId="402CE033"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12" w:history="1">
            <w:r w:rsidR="00BF1D10" w:rsidRPr="00553372">
              <w:rPr>
                <w:rStyle w:val="af1"/>
                <w:noProof/>
                <w:lang w:val="uk-UA"/>
              </w:rPr>
              <w:t>2.1.</w:t>
            </w:r>
            <w:r w:rsidR="00BF1D10">
              <w:rPr>
                <w:rFonts w:asciiTheme="minorHAnsi" w:eastAsiaTheme="minorEastAsia" w:hAnsiTheme="minorHAnsi" w:cstheme="minorBidi"/>
                <w:noProof/>
                <w:sz w:val="22"/>
                <w:szCs w:val="22"/>
                <w:lang w:val="uk-UA" w:eastAsia="uk-UA"/>
              </w:rPr>
              <w:tab/>
            </w:r>
            <w:r w:rsidR="00BF1D10" w:rsidRPr="00553372">
              <w:rPr>
                <w:rStyle w:val="af1"/>
                <w:noProof/>
                <w:lang w:val="uk-UA"/>
              </w:rPr>
              <w:t>Структурно-логічний аналіз сховища слабкого розчину аміачної селітри</w:t>
            </w:r>
            <w:r w:rsidR="00BF1D10">
              <w:rPr>
                <w:noProof/>
                <w:webHidden/>
              </w:rPr>
              <w:tab/>
            </w:r>
            <w:r w:rsidR="00BF1D10">
              <w:rPr>
                <w:noProof/>
                <w:webHidden/>
              </w:rPr>
              <w:fldChar w:fldCharType="begin"/>
            </w:r>
            <w:r w:rsidR="00BF1D10">
              <w:rPr>
                <w:noProof/>
                <w:webHidden/>
              </w:rPr>
              <w:instrText xml:space="preserve"> PAGEREF _Toc184825312 \h </w:instrText>
            </w:r>
            <w:r w:rsidR="00BF1D10">
              <w:rPr>
                <w:noProof/>
                <w:webHidden/>
              </w:rPr>
            </w:r>
            <w:r w:rsidR="00BF1D10">
              <w:rPr>
                <w:noProof/>
                <w:webHidden/>
              </w:rPr>
              <w:fldChar w:fldCharType="separate"/>
            </w:r>
            <w:r w:rsidR="00D331E0">
              <w:rPr>
                <w:noProof/>
                <w:webHidden/>
              </w:rPr>
              <w:t>15</w:t>
            </w:r>
            <w:r w:rsidR="00BF1D10">
              <w:rPr>
                <w:noProof/>
                <w:webHidden/>
              </w:rPr>
              <w:fldChar w:fldCharType="end"/>
            </w:r>
          </w:hyperlink>
        </w:p>
        <w:p w14:paraId="706B602E" w14:textId="21B9E3DD" w:rsidR="00BF1D10" w:rsidRDefault="00287857">
          <w:pPr>
            <w:pStyle w:val="11"/>
            <w:rPr>
              <w:rFonts w:asciiTheme="minorHAnsi" w:eastAsiaTheme="minorEastAsia" w:hAnsiTheme="minorHAnsi" w:cstheme="minorBidi"/>
              <w:b w:val="0"/>
              <w:sz w:val="22"/>
              <w:szCs w:val="22"/>
              <w:lang w:eastAsia="uk-UA"/>
            </w:rPr>
          </w:pPr>
          <w:hyperlink w:anchor="_Toc184825313" w:history="1">
            <w:r w:rsidR="00BF1D10" w:rsidRPr="00553372">
              <w:rPr>
                <w:rStyle w:val="af1"/>
                <w:bCs/>
              </w:rPr>
              <w:t>РОЗДІЛ 3. РОЗРОБКА МАТЕМАТИЧНИХ МОДЕЛЕЙ ТЕХНОЛОГІЧНОГО АПАРАТУ</w:t>
            </w:r>
            <w:r w:rsidR="00BF1D10">
              <w:rPr>
                <w:webHidden/>
              </w:rPr>
              <w:tab/>
            </w:r>
            <w:r w:rsidR="00BF1D10">
              <w:rPr>
                <w:webHidden/>
              </w:rPr>
              <w:fldChar w:fldCharType="begin"/>
            </w:r>
            <w:r w:rsidR="00BF1D10">
              <w:rPr>
                <w:webHidden/>
              </w:rPr>
              <w:instrText xml:space="preserve"> PAGEREF _Toc184825313 \h </w:instrText>
            </w:r>
            <w:r w:rsidR="00BF1D10">
              <w:rPr>
                <w:webHidden/>
              </w:rPr>
            </w:r>
            <w:r w:rsidR="00BF1D10">
              <w:rPr>
                <w:webHidden/>
              </w:rPr>
              <w:fldChar w:fldCharType="separate"/>
            </w:r>
            <w:r w:rsidR="00D331E0">
              <w:rPr>
                <w:webHidden/>
              </w:rPr>
              <w:t>17</w:t>
            </w:r>
            <w:r w:rsidR="00BF1D10">
              <w:rPr>
                <w:webHidden/>
              </w:rPr>
              <w:fldChar w:fldCharType="end"/>
            </w:r>
          </w:hyperlink>
        </w:p>
        <w:p w14:paraId="6255C9A2" w14:textId="607E230C"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14" w:history="1">
            <w:r w:rsidR="00BF1D10" w:rsidRPr="00553372">
              <w:rPr>
                <w:rStyle w:val="af1"/>
                <w:b/>
                <w:noProof/>
                <w:lang w:val="uk-UA"/>
              </w:rPr>
              <w:t>3.1.</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Розробка математичних моделей технологічного апарату</w:t>
            </w:r>
            <w:r w:rsidR="00BF1D10">
              <w:rPr>
                <w:noProof/>
                <w:webHidden/>
              </w:rPr>
              <w:tab/>
            </w:r>
            <w:r w:rsidR="00BF1D10">
              <w:rPr>
                <w:noProof/>
                <w:webHidden/>
              </w:rPr>
              <w:fldChar w:fldCharType="begin"/>
            </w:r>
            <w:r w:rsidR="00BF1D10">
              <w:rPr>
                <w:noProof/>
                <w:webHidden/>
              </w:rPr>
              <w:instrText xml:space="preserve"> PAGEREF _Toc184825314 \h </w:instrText>
            </w:r>
            <w:r w:rsidR="00BF1D10">
              <w:rPr>
                <w:noProof/>
                <w:webHidden/>
              </w:rPr>
            </w:r>
            <w:r w:rsidR="00BF1D10">
              <w:rPr>
                <w:noProof/>
                <w:webHidden/>
              </w:rPr>
              <w:fldChar w:fldCharType="separate"/>
            </w:r>
            <w:r w:rsidR="00D331E0">
              <w:rPr>
                <w:noProof/>
                <w:webHidden/>
              </w:rPr>
              <w:t>17</w:t>
            </w:r>
            <w:r w:rsidR="00BF1D10">
              <w:rPr>
                <w:noProof/>
                <w:webHidden/>
              </w:rPr>
              <w:fldChar w:fldCharType="end"/>
            </w:r>
          </w:hyperlink>
        </w:p>
        <w:p w14:paraId="10252EAF" w14:textId="1F2CD9B2" w:rsidR="00BF1D10" w:rsidRDefault="00287857">
          <w:pPr>
            <w:pStyle w:val="11"/>
            <w:rPr>
              <w:rFonts w:asciiTheme="minorHAnsi" w:eastAsiaTheme="minorEastAsia" w:hAnsiTheme="minorHAnsi" w:cstheme="minorBidi"/>
              <w:b w:val="0"/>
              <w:sz w:val="22"/>
              <w:szCs w:val="22"/>
              <w:lang w:eastAsia="uk-UA"/>
            </w:rPr>
          </w:pPr>
          <w:hyperlink w:anchor="_Toc184825315" w:history="1">
            <w:r w:rsidR="00BF1D10" w:rsidRPr="00553372">
              <w:rPr>
                <w:rStyle w:val="af1"/>
                <w:bCs/>
              </w:rPr>
              <w:t>РОЗДІЛ 4. РОЗРАХУНОК МАТЕМАТИЧНИХ МОДЕЛЕЙ ТЕХНОЛОГІЧНОГО АПАРАТУ</w:t>
            </w:r>
            <w:r w:rsidR="00BF1D10">
              <w:rPr>
                <w:webHidden/>
              </w:rPr>
              <w:tab/>
            </w:r>
            <w:r w:rsidR="00BF1D10">
              <w:rPr>
                <w:webHidden/>
              </w:rPr>
              <w:fldChar w:fldCharType="begin"/>
            </w:r>
            <w:r w:rsidR="00BF1D10">
              <w:rPr>
                <w:webHidden/>
              </w:rPr>
              <w:instrText xml:space="preserve"> PAGEREF _Toc184825315 \h </w:instrText>
            </w:r>
            <w:r w:rsidR="00BF1D10">
              <w:rPr>
                <w:webHidden/>
              </w:rPr>
            </w:r>
            <w:r w:rsidR="00BF1D10">
              <w:rPr>
                <w:webHidden/>
              </w:rPr>
              <w:fldChar w:fldCharType="separate"/>
            </w:r>
            <w:r w:rsidR="00D331E0">
              <w:rPr>
                <w:webHidden/>
              </w:rPr>
              <w:t>22</w:t>
            </w:r>
            <w:r w:rsidR="00BF1D10">
              <w:rPr>
                <w:webHidden/>
              </w:rPr>
              <w:fldChar w:fldCharType="end"/>
            </w:r>
          </w:hyperlink>
        </w:p>
        <w:p w14:paraId="7D7CB973" w14:textId="52D9C066"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16" w:history="1">
            <w:r w:rsidR="00BF1D10" w:rsidRPr="00553372">
              <w:rPr>
                <w:rStyle w:val="af1"/>
                <w:b/>
                <w:noProof/>
                <w:lang w:val="uk-UA"/>
              </w:rPr>
              <w:t>4.1.</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Розрахунок математичних моделей технологічного апарату</w:t>
            </w:r>
            <w:r w:rsidR="00BF1D10">
              <w:rPr>
                <w:noProof/>
                <w:webHidden/>
              </w:rPr>
              <w:tab/>
            </w:r>
            <w:r w:rsidR="00BF1D10">
              <w:rPr>
                <w:noProof/>
                <w:webHidden/>
              </w:rPr>
              <w:fldChar w:fldCharType="begin"/>
            </w:r>
            <w:r w:rsidR="00BF1D10">
              <w:rPr>
                <w:noProof/>
                <w:webHidden/>
              </w:rPr>
              <w:instrText xml:space="preserve"> PAGEREF _Toc184825316 \h </w:instrText>
            </w:r>
            <w:r w:rsidR="00BF1D10">
              <w:rPr>
                <w:noProof/>
                <w:webHidden/>
              </w:rPr>
            </w:r>
            <w:r w:rsidR="00BF1D10">
              <w:rPr>
                <w:noProof/>
                <w:webHidden/>
              </w:rPr>
              <w:fldChar w:fldCharType="separate"/>
            </w:r>
            <w:r w:rsidR="00D331E0">
              <w:rPr>
                <w:noProof/>
                <w:webHidden/>
              </w:rPr>
              <w:t>22</w:t>
            </w:r>
            <w:r w:rsidR="00BF1D10">
              <w:rPr>
                <w:noProof/>
                <w:webHidden/>
              </w:rPr>
              <w:fldChar w:fldCharType="end"/>
            </w:r>
          </w:hyperlink>
        </w:p>
        <w:p w14:paraId="34E374BA" w14:textId="313C7C17" w:rsidR="00BF1D10" w:rsidRDefault="00287857">
          <w:pPr>
            <w:pStyle w:val="11"/>
            <w:rPr>
              <w:rFonts w:asciiTheme="minorHAnsi" w:eastAsiaTheme="minorEastAsia" w:hAnsiTheme="minorHAnsi" w:cstheme="minorBidi"/>
              <w:b w:val="0"/>
              <w:sz w:val="22"/>
              <w:szCs w:val="22"/>
              <w:lang w:eastAsia="uk-UA"/>
            </w:rPr>
          </w:pPr>
          <w:hyperlink w:anchor="_Toc184825317" w:history="1">
            <w:r w:rsidR="00BF1D10" w:rsidRPr="00553372">
              <w:rPr>
                <w:rStyle w:val="af1"/>
                <w:bCs/>
              </w:rPr>
              <w:t>РОЗДІЛ 5. СИНТЕЗ КОМБІНОВАНОЇ СИСТЕМИ АВТОМАТИЧНОГО РЕГУЛЮВАННЯ (САР) РІВНЯ СЛАБКОГО РОЗЧИНУ АМІАЧНОЇ СЕЛІТРИ У СХОВИЩІ</w:t>
            </w:r>
            <w:r w:rsidR="00BF1D10">
              <w:rPr>
                <w:webHidden/>
              </w:rPr>
              <w:tab/>
            </w:r>
            <w:r w:rsidR="00BF1D10">
              <w:rPr>
                <w:webHidden/>
              </w:rPr>
              <w:fldChar w:fldCharType="begin"/>
            </w:r>
            <w:r w:rsidR="00BF1D10">
              <w:rPr>
                <w:webHidden/>
              </w:rPr>
              <w:instrText xml:space="preserve"> PAGEREF _Toc184825317 \h </w:instrText>
            </w:r>
            <w:r w:rsidR="00BF1D10">
              <w:rPr>
                <w:webHidden/>
              </w:rPr>
            </w:r>
            <w:r w:rsidR="00BF1D10">
              <w:rPr>
                <w:webHidden/>
              </w:rPr>
              <w:fldChar w:fldCharType="separate"/>
            </w:r>
            <w:r w:rsidR="00D331E0">
              <w:rPr>
                <w:webHidden/>
              </w:rPr>
              <w:t>25</w:t>
            </w:r>
            <w:r w:rsidR="00BF1D10">
              <w:rPr>
                <w:webHidden/>
              </w:rPr>
              <w:fldChar w:fldCharType="end"/>
            </w:r>
          </w:hyperlink>
        </w:p>
        <w:p w14:paraId="1501D878" w14:textId="2B8B734A"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18" w:history="1">
            <w:r w:rsidR="00BF1D10" w:rsidRPr="00553372">
              <w:rPr>
                <w:rStyle w:val="af1"/>
                <w:b/>
                <w:noProof/>
                <w:lang w:val="uk-UA"/>
              </w:rPr>
              <w:t>5.1.</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Розробка структурної схеми комбінованої САР рівня слабкого розчину аміачної селітри у сховищі</w:t>
            </w:r>
            <w:r w:rsidR="00BF1D10">
              <w:rPr>
                <w:noProof/>
                <w:webHidden/>
              </w:rPr>
              <w:tab/>
            </w:r>
            <w:r w:rsidR="00BF1D10">
              <w:rPr>
                <w:noProof/>
                <w:webHidden/>
              </w:rPr>
              <w:fldChar w:fldCharType="begin"/>
            </w:r>
            <w:r w:rsidR="00BF1D10">
              <w:rPr>
                <w:noProof/>
                <w:webHidden/>
              </w:rPr>
              <w:instrText xml:space="preserve"> PAGEREF _Toc184825318 \h </w:instrText>
            </w:r>
            <w:r w:rsidR="00BF1D10">
              <w:rPr>
                <w:noProof/>
                <w:webHidden/>
              </w:rPr>
            </w:r>
            <w:r w:rsidR="00BF1D10">
              <w:rPr>
                <w:noProof/>
                <w:webHidden/>
              </w:rPr>
              <w:fldChar w:fldCharType="separate"/>
            </w:r>
            <w:r w:rsidR="00D331E0">
              <w:rPr>
                <w:noProof/>
                <w:webHidden/>
              </w:rPr>
              <w:t>25</w:t>
            </w:r>
            <w:r w:rsidR="00BF1D10">
              <w:rPr>
                <w:noProof/>
                <w:webHidden/>
              </w:rPr>
              <w:fldChar w:fldCharType="end"/>
            </w:r>
          </w:hyperlink>
        </w:p>
        <w:p w14:paraId="02DA1F5B" w14:textId="725D8030"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19" w:history="1">
            <w:r w:rsidR="00BF1D10" w:rsidRPr="00553372">
              <w:rPr>
                <w:rStyle w:val="af1"/>
                <w:b/>
                <w:noProof/>
                <w:lang w:val="uk-UA"/>
              </w:rPr>
              <w:t>5.2.</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Розрахунок перехідних процесів і частотних характеристик об'єкта</w:t>
            </w:r>
            <w:r w:rsidR="00BF1D10">
              <w:rPr>
                <w:noProof/>
                <w:webHidden/>
              </w:rPr>
              <w:tab/>
            </w:r>
            <w:r w:rsidR="00BF1D10">
              <w:rPr>
                <w:noProof/>
                <w:webHidden/>
              </w:rPr>
              <w:fldChar w:fldCharType="begin"/>
            </w:r>
            <w:r w:rsidR="00BF1D10">
              <w:rPr>
                <w:noProof/>
                <w:webHidden/>
              </w:rPr>
              <w:instrText xml:space="preserve"> PAGEREF _Toc184825319 \h </w:instrText>
            </w:r>
            <w:r w:rsidR="00BF1D10">
              <w:rPr>
                <w:noProof/>
                <w:webHidden/>
              </w:rPr>
            </w:r>
            <w:r w:rsidR="00BF1D10">
              <w:rPr>
                <w:noProof/>
                <w:webHidden/>
              </w:rPr>
              <w:fldChar w:fldCharType="separate"/>
            </w:r>
            <w:r w:rsidR="00D331E0">
              <w:rPr>
                <w:noProof/>
                <w:webHidden/>
              </w:rPr>
              <w:t>27</w:t>
            </w:r>
            <w:r w:rsidR="00BF1D10">
              <w:rPr>
                <w:noProof/>
                <w:webHidden/>
              </w:rPr>
              <w:fldChar w:fldCharType="end"/>
            </w:r>
          </w:hyperlink>
        </w:p>
        <w:p w14:paraId="04F19C89" w14:textId="3F6C2336"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0" w:history="1">
            <w:r w:rsidR="00BF1D10" w:rsidRPr="00553372">
              <w:rPr>
                <w:rStyle w:val="af1"/>
                <w:b/>
                <w:noProof/>
                <w:lang w:val="uk-UA"/>
              </w:rPr>
              <w:t>5.3.</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Основи розрахунку перехідних процесів САР</w:t>
            </w:r>
            <w:r w:rsidR="00BF1D10">
              <w:rPr>
                <w:noProof/>
                <w:webHidden/>
              </w:rPr>
              <w:tab/>
            </w:r>
            <w:r w:rsidR="00BF1D10">
              <w:rPr>
                <w:noProof/>
                <w:webHidden/>
              </w:rPr>
              <w:fldChar w:fldCharType="begin"/>
            </w:r>
            <w:r w:rsidR="00BF1D10">
              <w:rPr>
                <w:noProof/>
                <w:webHidden/>
              </w:rPr>
              <w:instrText xml:space="preserve"> PAGEREF _Toc184825320 \h </w:instrText>
            </w:r>
            <w:r w:rsidR="00BF1D10">
              <w:rPr>
                <w:noProof/>
                <w:webHidden/>
              </w:rPr>
            </w:r>
            <w:r w:rsidR="00BF1D10">
              <w:rPr>
                <w:noProof/>
                <w:webHidden/>
              </w:rPr>
              <w:fldChar w:fldCharType="separate"/>
            </w:r>
            <w:r w:rsidR="00D331E0">
              <w:rPr>
                <w:noProof/>
                <w:webHidden/>
              </w:rPr>
              <w:t>29</w:t>
            </w:r>
            <w:r w:rsidR="00BF1D10">
              <w:rPr>
                <w:noProof/>
                <w:webHidden/>
              </w:rPr>
              <w:fldChar w:fldCharType="end"/>
            </w:r>
          </w:hyperlink>
        </w:p>
        <w:p w14:paraId="440EE945" w14:textId="4AF3D10C"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1" w:history="1">
            <w:r w:rsidR="00BF1D10" w:rsidRPr="00553372">
              <w:rPr>
                <w:rStyle w:val="af1"/>
                <w:b/>
                <w:noProof/>
                <w:lang w:val="uk-UA"/>
              </w:rPr>
              <w:t>5.4.</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Розрахунок оптимальних налагоджень регулятора</w:t>
            </w:r>
            <w:r w:rsidR="00BF1D10">
              <w:rPr>
                <w:noProof/>
                <w:webHidden/>
              </w:rPr>
              <w:tab/>
            </w:r>
            <w:r w:rsidR="00BF1D10">
              <w:rPr>
                <w:noProof/>
                <w:webHidden/>
              </w:rPr>
              <w:fldChar w:fldCharType="begin"/>
            </w:r>
            <w:r w:rsidR="00BF1D10">
              <w:rPr>
                <w:noProof/>
                <w:webHidden/>
              </w:rPr>
              <w:instrText xml:space="preserve"> PAGEREF _Toc184825321 \h </w:instrText>
            </w:r>
            <w:r w:rsidR="00BF1D10">
              <w:rPr>
                <w:noProof/>
                <w:webHidden/>
              </w:rPr>
            </w:r>
            <w:r w:rsidR="00BF1D10">
              <w:rPr>
                <w:noProof/>
                <w:webHidden/>
              </w:rPr>
              <w:fldChar w:fldCharType="separate"/>
            </w:r>
            <w:r w:rsidR="00D331E0">
              <w:rPr>
                <w:noProof/>
                <w:webHidden/>
              </w:rPr>
              <w:t>34</w:t>
            </w:r>
            <w:r w:rsidR="00BF1D10">
              <w:rPr>
                <w:noProof/>
                <w:webHidden/>
              </w:rPr>
              <w:fldChar w:fldCharType="end"/>
            </w:r>
          </w:hyperlink>
        </w:p>
        <w:p w14:paraId="0B17E110" w14:textId="67BDE691"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2" w:history="1">
            <w:r w:rsidR="00BF1D10" w:rsidRPr="00553372">
              <w:rPr>
                <w:rStyle w:val="af1"/>
                <w:b/>
                <w:noProof/>
                <w:lang w:val="uk-UA"/>
              </w:rPr>
              <w:t>5.5.</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Розрахунок математичної моделі САР, передавальні функції і частотні характеристики</w:t>
            </w:r>
            <w:r w:rsidR="00BF1D10">
              <w:rPr>
                <w:noProof/>
                <w:webHidden/>
              </w:rPr>
              <w:tab/>
            </w:r>
            <w:r w:rsidR="00BF1D10">
              <w:rPr>
                <w:noProof/>
                <w:webHidden/>
              </w:rPr>
              <w:fldChar w:fldCharType="begin"/>
            </w:r>
            <w:r w:rsidR="00BF1D10">
              <w:rPr>
                <w:noProof/>
                <w:webHidden/>
              </w:rPr>
              <w:instrText xml:space="preserve"> PAGEREF _Toc184825322 \h </w:instrText>
            </w:r>
            <w:r w:rsidR="00BF1D10">
              <w:rPr>
                <w:noProof/>
                <w:webHidden/>
              </w:rPr>
            </w:r>
            <w:r w:rsidR="00BF1D10">
              <w:rPr>
                <w:noProof/>
                <w:webHidden/>
              </w:rPr>
              <w:fldChar w:fldCharType="separate"/>
            </w:r>
            <w:r w:rsidR="00D331E0">
              <w:rPr>
                <w:noProof/>
                <w:webHidden/>
              </w:rPr>
              <w:t>36</w:t>
            </w:r>
            <w:r w:rsidR="00BF1D10">
              <w:rPr>
                <w:noProof/>
                <w:webHidden/>
              </w:rPr>
              <w:fldChar w:fldCharType="end"/>
            </w:r>
          </w:hyperlink>
        </w:p>
        <w:p w14:paraId="2E21E7AC" w14:textId="5AA6C714" w:rsidR="00BF1D10" w:rsidRDefault="00287857">
          <w:pPr>
            <w:pStyle w:val="11"/>
            <w:rPr>
              <w:rFonts w:asciiTheme="minorHAnsi" w:eastAsiaTheme="minorEastAsia" w:hAnsiTheme="minorHAnsi" w:cstheme="minorBidi"/>
              <w:b w:val="0"/>
              <w:sz w:val="22"/>
              <w:szCs w:val="22"/>
              <w:lang w:eastAsia="uk-UA"/>
            </w:rPr>
          </w:pPr>
          <w:hyperlink w:anchor="_Toc184825323" w:history="1">
            <w:r w:rsidR="00BF1D10" w:rsidRPr="00553372">
              <w:rPr>
                <w:rStyle w:val="af1"/>
                <w:bCs/>
              </w:rPr>
              <w:t>РОЗДІЛ 6. РОЗРОБКА КІСУ ТП</w:t>
            </w:r>
            <w:r w:rsidR="00BF1D10">
              <w:rPr>
                <w:webHidden/>
              </w:rPr>
              <w:tab/>
            </w:r>
            <w:r w:rsidR="00BF1D10">
              <w:rPr>
                <w:webHidden/>
              </w:rPr>
              <w:fldChar w:fldCharType="begin"/>
            </w:r>
            <w:r w:rsidR="00BF1D10">
              <w:rPr>
                <w:webHidden/>
              </w:rPr>
              <w:instrText xml:space="preserve"> PAGEREF _Toc184825323 \h </w:instrText>
            </w:r>
            <w:r w:rsidR="00BF1D10">
              <w:rPr>
                <w:webHidden/>
              </w:rPr>
            </w:r>
            <w:r w:rsidR="00BF1D10">
              <w:rPr>
                <w:webHidden/>
              </w:rPr>
              <w:fldChar w:fldCharType="separate"/>
            </w:r>
            <w:r w:rsidR="00D331E0">
              <w:rPr>
                <w:webHidden/>
              </w:rPr>
              <w:t>44</w:t>
            </w:r>
            <w:r w:rsidR="00BF1D10">
              <w:rPr>
                <w:webHidden/>
              </w:rPr>
              <w:fldChar w:fldCharType="end"/>
            </w:r>
          </w:hyperlink>
        </w:p>
        <w:p w14:paraId="65C1888D" w14:textId="142D4BB8"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4" w:history="1">
            <w:r w:rsidR="00BF1D10" w:rsidRPr="00553372">
              <w:rPr>
                <w:rStyle w:val="af1"/>
                <w:b/>
                <w:noProof/>
                <w:lang w:val="uk-UA"/>
              </w:rPr>
              <w:t>6.1.</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Розробка функціональної схеми автоматизації сховища аміачної селітри</w:t>
            </w:r>
            <w:r w:rsidR="00BF1D10">
              <w:rPr>
                <w:noProof/>
                <w:webHidden/>
              </w:rPr>
              <w:tab/>
            </w:r>
            <w:r w:rsidR="00BF1D10">
              <w:rPr>
                <w:noProof/>
                <w:webHidden/>
              </w:rPr>
              <w:fldChar w:fldCharType="begin"/>
            </w:r>
            <w:r w:rsidR="00BF1D10">
              <w:rPr>
                <w:noProof/>
                <w:webHidden/>
              </w:rPr>
              <w:instrText xml:space="preserve"> PAGEREF _Toc184825324 \h </w:instrText>
            </w:r>
            <w:r w:rsidR="00BF1D10">
              <w:rPr>
                <w:noProof/>
                <w:webHidden/>
              </w:rPr>
            </w:r>
            <w:r w:rsidR="00BF1D10">
              <w:rPr>
                <w:noProof/>
                <w:webHidden/>
              </w:rPr>
              <w:fldChar w:fldCharType="separate"/>
            </w:r>
            <w:r w:rsidR="00D331E0">
              <w:rPr>
                <w:noProof/>
                <w:webHidden/>
              </w:rPr>
              <w:t>44</w:t>
            </w:r>
            <w:r w:rsidR="00BF1D10">
              <w:rPr>
                <w:noProof/>
                <w:webHidden/>
              </w:rPr>
              <w:fldChar w:fldCharType="end"/>
            </w:r>
          </w:hyperlink>
        </w:p>
        <w:p w14:paraId="4CA0659C" w14:textId="339F8356"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5" w:history="1">
            <w:r w:rsidR="00BF1D10" w:rsidRPr="00553372">
              <w:rPr>
                <w:rStyle w:val="af1"/>
                <w:b/>
                <w:noProof/>
                <w:lang w:val="uk-UA"/>
              </w:rPr>
              <w:t>6.2.</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Автоматизація сховища слабкого розчину аміачної селітри</w:t>
            </w:r>
            <w:r w:rsidR="00BF1D10">
              <w:rPr>
                <w:noProof/>
                <w:webHidden/>
              </w:rPr>
              <w:tab/>
            </w:r>
            <w:r w:rsidR="00BF1D10">
              <w:rPr>
                <w:noProof/>
                <w:webHidden/>
              </w:rPr>
              <w:fldChar w:fldCharType="begin"/>
            </w:r>
            <w:r w:rsidR="00BF1D10">
              <w:rPr>
                <w:noProof/>
                <w:webHidden/>
              </w:rPr>
              <w:instrText xml:space="preserve"> PAGEREF _Toc184825325 \h </w:instrText>
            </w:r>
            <w:r w:rsidR="00BF1D10">
              <w:rPr>
                <w:noProof/>
                <w:webHidden/>
              </w:rPr>
            </w:r>
            <w:r w:rsidR="00BF1D10">
              <w:rPr>
                <w:noProof/>
                <w:webHidden/>
              </w:rPr>
              <w:fldChar w:fldCharType="separate"/>
            </w:r>
            <w:r w:rsidR="00D331E0">
              <w:rPr>
                <w:noProof/>
                <w:webHidden/>
              </w:rPr>
              <w:t>45</w:t>
            </w:r>
            <w:r w:rsidR="00BF1D10">
              <w:rPr>
                <w:noProof/>
                <w:webHidden/>
              </w:rPr>
              <w:fldChar w:fldCharType="end"/>
            </w:r>
          </w:hyperlink>
        </w:p>
        <w:p w14:paraId="4066EA16" w14:textId="4D6F86AE"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6" w:history="1">
            <w:r w:rsidR="00BF1D10" w:rsidRPr="00553372">
              <w:rPr>
                <w:rStyle w:val="af1"/>
                <w:b/>
                <w:noProof/>
                <w:lang w:val="uk-UA"/>
              </w:rPr>
              <w:t>6.3.</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Контроль основних технологічних параметрів процесу</w:t>
            </w:r>
            <w:r w:rsidR="00BF1D10">
              <w:rPr>
                <w:noProof/>
                <w:webHidden/>
              </w:rPr>
              <w:tab/>
            </w:r>
            <w:r w:rsidR="00BF1D10">
              <w:rPr>
                <w:noProof/>
                <w:webHidden/>
              </w:rPr>
              <w:fldChar w:fldCharType="begin"/>
            </w:r>
            <w:r w:rsidR="00BF1D10">
              <w:rPr>
                <w:noProof/>
                <w:webHidden/>
              </w:rPr>
              <w:instrText xml:space="preserve"> PAGEREF _Toc184825326 \h </w:instrText>
            </w:r>
            <w:r w:rsidR="00BF1D10">
              <w:rPr>
                <w:noProof/>
                <w:webHidden/>
              </w:rPr>
            </w:r>
            <w:r w:rsidR="00BF1D10">
              <w:rPr>
                <w:noProof/>
                <w:webHidden/>
              </w:rPr>
              <w:fldChar w:fldCharType="separate"/>
            </w:r>
            <w:r w:rsidR="00D331E0">
              <w:rPr>
                <w:noProof/>
                <w:webHidden/>
              </w:rPr>
              <w:t>46</w:t>
            </w:r>
            <w:r w:rsidR="00BF1D10">
              <w:rPr>
                <w:noProof/>
                <w:webHidden/>
              </w:rPr>
              <w:fldChar w:fldCharType="end"/>
            </w:r>
          </w:hyperlink>
        </w:p>
        <w:p w14:paraId="472F34B8" w14:textId="5E68B62A"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7" w:history="1">
            <w:r w:rsidR="00BF1D10" w:rsidRPr="00553372">
              <w:rPr>
                <w:rStyle w:val="af1"/>
                <w:b/>
                <w:noProof/>
                <w:lang w:val="uk-UA"/>
              </w:rPr>
              <w:t>6.4.</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Сигналізація і блокування процесу</w:t>
            </w:r>
            <w:r w:rsidR="00BF1D10">
              <w:rPr>
                <w:noProof/>
                <w:webHidden/>
              </w:rPr>
              <w:tab/>
            </w:r>
            <w:r w:rsidR="00BF1D10">
              <w:rPr>
                <w:noProof/>
                <w:webHidden/>
              </w:rPr>
              <w:fldChar w:fldCharType="begin"/>
            </w:r>
            <w:r w:rsidR="00BF1D10">
              <w:rPr>
                <w:noProof/>
                <w:webHidden/>
              </w:rPr>
              <w:instrText xml:space="preserve"> PAGEREF _Toc184825327 \h </w:instrText>
            </w:r>
            <w:r w:rsidR="00BF1D10">
              <w:rPr>
                <w:noProof/>
                <w:webHidden/>
              </w:rPr>
            </w:r>
            <w:r w:rsidR="00BF1D10">
              <w:rPr>
                <w:noProof/>
                <w:webHidden/>
              </w:rPr>
              <w:fldChar w:fldCharType="separate"/>
            </w:r>
            <w:r w:rsidR="00D331E0">
              <w:rPr>
                <w:noProof/>
                <w:webHidden/>
              </w:rPr>
              <w:t>47</w:t>
            </w:r>
            <w:r w:rsidR="00BF1D10">
              <w:rPr>
                <w:noProof/>
                <w:webHidden/>
              </w:rPr>
              <w:fldChar w:fldCharType="end"/>
            </w:r>
          </w:hyperlink>
        </w:p>
        <w:p w14:paraId="790651CE" w14:textId="052E38AF" w:rsidR="00BF1D10" w:rsidRDefault="00287857">
          <w:pPr>
            <w:pStyle w:val="25"/>
            <w:tabs>
              <w:tab w:val="left" w:pos="1120"/>
              <w:tab w:val="right" w:leader="dot" w:pos="9061"/>
            </w:tabs>
            <w:rPr>
              <w:rFonts w:asciiTheme="minorHAnsi" w:eastAsiaTheme="minorEastAsia" w:hAnsiTheme="minorHAnsi" w:cstheme="minorBidi"/>
              <w:noProof/>
              <w:sz w:val="22"/>
              <w:szCs w:val="22"/>
              <w:lang w:val="uk-UA" w:eastAsia="uk-UA"/>
            </w:rPr>
          </w:pPr>
          <w:hyperlink w:anchor="_Toc184825328" w:history="1">
            <w:r w:rsidR="00BF1D10" w:rsidRPr="00553372">
              <w:rPr>
                <w:rStyle w:val="af1"/>
                <w:b/>
                <w:noProof/>
                <w:lang w:val="uk-UA"/>
              </w:rPr>
              <w:t>6.5.</w:t>
            </w:r>
            <w:r w:rsidR="00BF1D10">
              <w:rPr>
                <w:rFonts w:asciiTheme="minorHAnsi" w:eastAsiaTheme="minorEastAsia" w:hAnsiTheme="minorHAnsi" w:cstheme="minorBidi"/>
                <w:noProof/>
                <w:sz w:val="22"/>
                <w:szCs w:val="22"/>
                <w:lang w:val="uk-UA" w:eastAsia="uk-UA"/>
              </w:rPr>
              <w:tab/>
            </w:r>
            <w:r w:rsidR="00BF1D10" w:rsidRPr="00553372">
              <w:rPr>
                <w:rStyle w:val="af1"/>
                <w:b/>
                <w:noProof/>
                <w:lang w:val="uk-UA"/>
              </w:rPr>
              <w:t>Розробка технічного проекту КСА в статичному режимі роботи</w:t>
            </w:r>
            <w:r w:rsidR="00BF1D10">
              <w:rPr>
                <w:noProof/>
                <w:webHidden/>
              </w:rPr>
              <w:tab/>
            </w:r>
            <w:r w:rsidR="00BF1D10">
              <w:rPr>
                <w:noProof/>
                <w:webHidden/>
              </w:rPr>
              <w:fldChar w:fldCharType="begin"/>
            </w:r>
            <w:r w:rsidR="00BF1D10">
              <w:rPr>
                <w:noProof/>
                <w:webHidden/>
              </w:rPr>
              <w:instrText xml:space="preserve"> PAGEREF _Toc184825328 \h </w:instrText>
            </w:r>
            <w:r w:rsidR="00BF1D10">
              <w:rPr>
                <w:noProof/>
                <w:webHidden/>
              </w:rPr>
            </w:r>
            <w:r w:rsidR="00BF1D10">
              <w:rPr>
                <w:noProof/>
                <w:webHidden/>
              </w:rPr>
              <w:fldChar w:fldCharType="separate"/>
            </w:r>
            <w:r w:rsidR="00D331E0">
              <w:rPr>
                <w:noProof/>
                <w:webHidden/>
              </w:rPr>
              <w:t>47</w:t>
            </w:r>
            <w:r w:rsidR="00BF1D10">
              <w:rPr>
                <w:noProof/>
                <w:webHidden/>
              </w:rPr>
              <w:fldChar w:fldCharType="end"/>
            </w:r>
          </w:hyperlink>
        </w:p>
        <w:p w14:paraId="027D394F" w14:textId="3761DCA3" w:rsidR="00BF1D10" w:rsidRDefault="00287857">
          <w:pPr>
            <w:pStyle w:val="11"/>
            <w:rPr>
              <w:rFonts w:asciiTheme="minorHAnsi" w:eastAsiaTheme="minorEastAsia" w:hAnsiTheme="minorHAnsi" w:cstheme="minorBidi"/>
              <w:b w:val="0"/>
              <w:sz w:val="22"/>
              <w:szCs w:val="22"/>
              <w:lang w:eastAsia="uk-UA"/>
            </w:rPr>
          </w:pPr>
          <w:hyperlink w:anchor="_Toc184825329" w:history="1">
            <w:r w:rsidR="00BF1D10" w:rsidRPr="00553372">
              <w:rPr>
                <w:rStyle w:val="af1"/>
                <w:bCs/>
              </w:rPr>
              <w:t>ВИСНОВОК</w:t>
            </w:r>
            <w:r w:rsidR="00BF1D10">
              <w:rPr>
                <w:webHidden/>
              </w:rPr>
              <w:tab/>
            </w:r>
            <w:r w:rsidR="00BF1D10">
              <w:rPr>
                <w:webHidden/>
              </w:rPr>
              <w:fldChar w:fldCharType="begin"/>
            </w:r>
            <w:r w:rsidR="00BF1D10">
              <w:rPr>
                <w:webHidden/>
              </w:rPr>
              <w:instrText xml:space="preserve"> PAGEREF _Toc184825329 \h </w:instrText>
            </w:r>
            <w:r w:rsidR="00BF1D10">
              <w:rPr>
                <w:webHidden/>
              </w:rPr>
            </w:r>
            <w:r w:rsidR="00BF1D10">
              <w:rPr>
                <w:webHidden/>
              </w:rPr>
              <w:fldChar w:fldCharType="separate"/>
            </w:r>
            <w:r w:rsidR="00D331E0">
              <w:rPr>
                <w:webHidden/>
              </w:rPr>
              <w:t>53</w:t>
            </w:r>
            <w:r w:rsidR="00BF1D10">
              <w:rPr>
                <w:webHidden/>
              </w:rPr>
              <w:fldChar w:fldCharType="end"/>
            </w:r>
          </w:hyperlink>
        </w:p>
        <w:p w14:paraId="190C4DB7" w14:textId="5F6B317F" w:rsidR="00BF1D10" w:rsidRDefault="00287857">
          <w:pPr>
            <w:pStyle w:val="11"/>
            <w:rPr>
              <w:rFonts w:asciiTheme="minorHAnsi" w:eastAsiaTheme="minorEastAsia" w:hAnsiTheme="minorHAnsi" w:cstheme="minorBidi"/>
              <w:b w:val="0"/>
              <w:sz w:val="22"/>
              <w:szCs w:val="22"/>
              <w:lang w:eastAsia="uk-UA"/>
            </w:rPr>
          </w:pPr>
          <w:hyperlink w:anchor="_Toc184825330" w:history="1">
            <w:r w:rsidR="00BF1D10" w:rsidRPr="00553372">
              <w:rPr>
                <w:rStyle w:val="af1"/>
                <w:bCs/>
              </w:rPr>
              <w:t>СПИСОК ВИКОРИСТОВУВАНОЇ ЛІТЕРАТУРИ</w:t>
            </w:r>
            <w:r w:rsidR="00BF1D10">
              <w:rPr>
                <w:webHidden/>
              </w:rPr>
              <w:tab/>
            </w:r>
            <w:r w:rsidR="00BF1D10">
              <w:rPr>
                <w:webHidden/>
              </w:rPr>
              <w:fldChar w:fldCharType="begin"/>
            </w:r>
            <w:r w:rsidR="00BF1D10">
              <w:rPr>
                <w:webHidden/>
              </w:rPr>
              <w:instrText xml:space="preserve"> PAGEREF _Toc184825330 \h </w:instrText>
            </w:r>
            <w:r w:rsidR="00BF1D10">
              <w:rPr>
                <w:webHidden/>
              </w:rPr>
            </w:r>
            <w:r w:rsidR="00BF1D10">
              <w:rPr>
                <w:webHidden/>
              </w:rPr>
              <w:fldChar w:fldCharType="separate"/>
            </w:r>
            <w:r w:rsidR="00D331E0">
              <w:rPr>
                <w:webHidden/>
              </w:rPr>
              <w:t>54</w:t>
            </w:r>
            <w:r w:rsidR="00BF1D10">
              <w:rPr>
                <w:webHidden/>
              </w:rPr>
              <w:fldChar w:fldCharType="end"/>
            </w:r>
          </w:hyperlink>
        </w:p>
        <w:p w14:paraId="6116615E" w14:textId="4CF9A147" w:rsidR="003D6607" w:rsidRPr="00BF1D10" w:rsidRDefault="003D6607">
          <w:pPr>
            <w:rPr>
              <w:b/>
              <w:bCs/>
            </w:rPr>
          </w:pPr>
          <w:r>
            <w:rPr>
              <w:b/>
              <w:bCs/>
            </w:rPr>
            <w:fldChar w:fldCharType="end"/>
          </w:r>
        </w:p>
      </w:sdtContent>
    </w:sdt>
    <w:p w14:paraId="12EB892F" w14:textId="70FA898B" w:rsidR="00BF1D10" w:rsidRDefault="00BF1D10">
      <w:pPr>
        <w:spacing w:line="240" w:lineRule="auto"/>
        <w:jc w:val="left"/>
        <w:rPr>
          <w:b/>
          <w:bCs/>
          <w:sz w:val="32"/>
          <w:lang w:val="uk-UA"/>
        </w:rPr>
      </w:pPr>
      <w:bookmarkStart w:id="1" w:name="_Toc184825306"/>
      <w:r>
        <w:rPr>
          <w:b/>
          <w:bCs/>
          <w:lang w:val="uk-UA"/>
        </w:rPr>
        <w:br w:type="page"/>
      </w:r>
    </w:p>
    <w:p w14:paraId="0B4B733D" w14:textId="3BE9C9B2" w:rsidR="0034731A" w:rsidRPr="003D6607" w:rsidRDefault="0034731A" w:rsidP="003D6607">
      <w:pPr>
        <w:pStyle w:val="1"/>
        <w:rPr>
          <w:b/>
          <w:bCs/>
          <w:lang w:val="uk-UA"/>
        </w:rPr>
      </w:pPr>
      <w:r w:rsidRPr="003D6607">
        <w:rPr>
          <w:b/>
          <w:bCs/>
          <w:lang w:val="uk-UA"/>
        </w:rPr>
        <w:lastRenderedPageBreak/>
        <w:t>ВСТУП</w:t>
      </w:r>
      <w:bookmarkEnd w:id="1"/>
    </w:p>
    <w:p w14:paraId="6890AC1F" w14:textId="77777777" w:rsidR="0034731A" w:rsidRPr="00E4327B" w:rsidRDefault="0034731A" w:rsidP="0034731A">
      <w:pPr>
        <w:ind w:firstLine="709"/>
        <w:jc w:val="center"/>
        <w:rPr>
          <w:b/>
          <w:szCs w:val="28"/>
          <w:lang w:val="uk-UA"/>
        </w:rPr>
      </w:pPr>
    </w:p>
    <w:p w14:paraId="7D9AEA8E" w14:textId="77777777" w:rsidR="00287857" w:rsidRPr="00287857" w:rsidRDefault="00287857" w:rsidP="00287857">
      <w:pPr>
        <w:ind w:firstLine="709"/>
        <w:rPr>
          <w:szCs w:val="28"/>
        </w:rPr>
      </w:pPr>
      <w:r w:rsidRPr="00287857">
        <w:rPr>
          <w:szCs w:val="28"/>
        </w:rPr>
        <w:t xml:space="preserve">Аміачна селітра є одним із стратегічно важливих продуктів хімічної промисловості. Щороку </w:t>
      </w:r>
      <w:proofErr w:type="gramStart"/>
      <w:r w:rsidRPr="00287857">
        <w:rPr>
          <w:szCs w:val="28"/>
        </w:rPr>
        <w:t>св</w:t>
      </w:r>
      <w:proofErr w:type="gramEnd"/>
      <w:r w:rsidRPr="00287857">
        <w:rPr>
          <w:szCs w:val="28"/>
        </w:rPr>
        <w:t xml:space="preserve">ітове виробництво аміаку досягає близько 150 мільйонів тонн. Основна частина аміаку використовується для виготовлення азотних добрив, таких як нітрат і сульфат амонію, сечовина. </w:t>
      </w:r>
      <w:proofErr w:type="gramStart"/>
      <w:r w:rsidRPr="00287857">
        <w:rPr>
          <w:szCs w:val="28"/>
        </w:rPr>
        <w:t>Кр</w:t>
      </w:r>
      <w:proofErr w:type="gramEnd"/>
      <w:r w:rsidRPr="00287857">
        <w:rPr>
          <w:szCs w:val="28"/>
        </w:rPr>
        <w:t>ім цього, аміак знаходить застосування у виробництві вибухових речовин, полімерів, азотної кислоти, соди (за аміачними методами) та інших хімічних продуктів. Рідкий аміак також виконує роль розчинника.</w:t>
      </w:r>
    </w:p>
    <w:p w14:paraId="3B25497D" w14:textId="77777777" w:rsidR="00287857" w:rsidRPr="00287857" w:rsidRDefault="00287857" w:rsidP="00287857">
      <w:pPr>
        <w:ind w:firstLine="709"/>
        <w:rPr>
          <w:szCs w:val="28"/>
        </w:rPr>
      </w:pPr>
      <w:r w:rsidRPr="00287857">
        <w:rPr>
          <w:szCs w:val="28"/>
        </w:rPr>
        <w:t xml:space="preserve">Аміачна селітра знаходить широке застосування в агропромисловому секторі, будівництві, поліграфії, сільському господарстві та інших галузях. Однак процес виробництва аміаку є складним і базується на синтезі азоту та водню. </w:t>
      </w:r>
      <w:proofErr w:type="gramStart"/>
      <w:r w:rsidRPr="00287857">
        <w:rPr>
          <w:szCs w:val="28"/>
        </w:rPr>
        <w:t>Азот отримують із повітря</w:t>
      </w:r>
      <w:proofErr w:type="gramEnd"/>
      <w:r w:rsidRPr="00287857">
        <w:rPr>
          <w:szCs w:val="28"/>
        </w:rPr>
        <w:t>, а водень — шляхом переробки водяної пари та природного газу. Для забезпечення стабільності цієї галузі та збільшення обсягів виробництва необхідно впроваджувати сучасні методи автоматизації технологічних процесі</w:t>
      </w:r>
      <w:proofErr w:type="gramStart"/>
      <w:r w:rsidRPr="00287857">
        <w:rPr>
          <w:szCs w:val="28"/>
        </w:rPr>
        <w:t>в</w:t>
      </w:r>
      <w:proofErr w:type="gramEnd"/>
      <w:r w:rsidRPr="00287857">
        <w:rPr>
          <w:szCs w:val="28"/>
        </w:rPr>
        <w:t>.</w:t>
      </w:r>
    </w:p>
    <w:p w14:paraId="20811CA6" w14:textId="77777777" w:rsidR="00287857" w:rsidRPr="00287857" w:rsidRDefault="00287857" w:rsidP="00287857">
      <w:pPr>
        <w:ind w:firstLine="709"/>
        <w:rPr>
          <w:szCs w:val="28"/>
        </w:rPr>
      </w:pPr>
      <w:r w:rsidRPr="00287857">
        <w:rPr>
          <w:szCs w:val="28"/>
        </w:rPr>
        <w:t xml:space="preserve">Серед основних проблем виробництва аміаку варто виділити високу вартість природного газу, застаріле обладнання та недосконалі методи автоматизації, які все ще використовуються на багатьох </w:t>
      </w:r>
      <w:proofErr w:type="gramStart"/>
      <w:r w:rsidRPr="00287857">
        <w:rPr>
          <w:szCs w:val="28"/>
        </w:rPr>
        <w:t>п</w:t>
      </w:r>
      <w:proofErr w:type="gramEnd"/>
      <w:r w:rsidRPr="00287857">
        <w:rPr>
          <w:szCs w:val="28"/>
        </w:rPr>
        <w:t xml:space="preserve">ідприємствах. </w:t>
      </w:r>
      <w:proofErr w:type="gramStart"/>
      <w:r w:rsidRPr="00287857">
        <w:rPr>
          <w:szCs w:val="28"/>
        </w:rPr>
        <w:t>Ц</w:t>
      </w:r>
      <w:proofErr w:type="gramEnd"/>
      <w:r w:rsidRPr="00287857">
        <w:rPr>
          <w:szCs w:val="28"/>
        </w:rPr>
        <w:t>і фактори обмежують конкурентоспроможність у порівнянні з сучасними підприємствами та виробництвами, які мають доступ до дешевшої сировини.</w:t>
      </w:r>
    </w:p>
    <w:p w14:paraId="4530D531" w14:textId="77777777" w:rsidR="0034731A" w:rsidRPr="00E4327B" w:rsidRDefault="00C156F1" w:rsidP="0034731A">
      <w:pPr>
        <w:shd w:val="clear" w:color="auto" w:fill="FFFFFF"/>
        <w:ind w:firstLine="709"/>
        <w:rPr>
          <w:szCs w:val="28"/>
          <w:lang w:val="uk-UA"/>
        </w:rPr>
      </w:pPr>
      <w:r w:rsidRPr="00E4327B">
        <w:rPr>
          <w:szCs w:val="28"/>
          <w:lang w:val="uk-UA"/>
        </w:rPr>
        <w:br w:type="page"/>
      </w:r>
    </w:p>
    <w:p w14:paraId="7D6F9110" w14:textId="77777777" w:rsidR="001539F0" w:rsidRPr="003D6607" w:rsidRDefault="001539F0" w:rsidP="003D6607">
      <w:pPr>
        <w:pStyle w:val="1"/>
        <w:rPr>
          <w:b/>
          <w:bCs/>
          <w:lang w:val="uk-UA"/>
        </w:rPr>
      </w:pPr>
      <w:bookmarkStart w:id="2" w:name="_Toc184825307"/>
      <w:r w:rsidRPr="003D6607">
        <w:rPr>
          <w:b/>
          <w:bCs/>
          <w:lang w:val="uk-UA"/>
        </w:rPr>
        <w:lastRenderedPageBreak/>
        <w:t>РОЗДІЛ 1. АНАЛІЗ СУЧАСНИХ ПРИНЦИПІВ АВТОМАТИЗАЦІЇ ТЕХНОЛОГІЧНИХ ПРОЦЕСІВ ХІМІЧНИХ ВИРОБНИЦТВ</w:t>
      </w:r>
      <w:bookmarkEnd w:id="2"/>
    </w:p>
    <w:p w14:paraId="3C1D11F7" w14:textId="77777777" w:rsidR="001539F0" w:rsidRPr="00E4327B" w:rsidRDefault="001539F0" w:rsidP="001539F0">
      <w:pPr>
        <w:pStyle w:val="afff4"/>
        <w:spacing w:line="360" w:lineRule="auto"/>
        <w:ind w:left="0"/>
        <w:jc w:val="center"/>
        <w:outlineLvl w:val="0"/>
        <w:rPr>
          <w:rFonts w:ascii="Times New Roman" w:hAnsi="Times New Roman"/>
          <w:b/>
          <w:sz w:val="28"/>
          <w:szCs w:val="28"/>
          <w:lang w:val="uk-UA"/>
        </w:rPr>
      </w:pPr>
    </w:p>
    <w:p w14:paraId="42471403" w14:textId="7D747707" w:rsidR="001539F0" w:rsidRPr="00E4327B" w:rsidRDefault="001539F0" w:rsidP="003D6607">
      <w:pPr>
        <w:pStyle w:val="2"/>
        <w:numPr>
          <w:ilvl w:val="1"/>
          <w:numId w:val="8"/>
        </w:numPr>
        <w:rPr>
          <w:bCs/>
          <w:lang w:val="uk-UA"/>
        </w:rPr>
      </w:pPr>
      <w:bookmarkStart w:id="3" w:name="_Toc60246282"/>
      <w:bookmarkStart w:id="4" w:name="_Toc184825308"/>
      <w:r w:rsidRPr="00E4327B">
        <w:rPr>
          <w:lang w:val="uk-UA"/>
        </w:rPr>
        <w:t>Загальна характеристика виробництва аміачної селітри</w:t>
      </w:r>
      <w:bookmarkEnd w:id="3"/>
      <w:bookmarkEnd w:id="4"/>
    </w:p>
    <w:p w14:paraId="3BD7846B" w14:textId="77777777" w:rsidR="001539F0" w:rsidRPr="00E4327B" w:rsidRDefault="001539F0" w:rsidP="001539F0">
      <w:pPr>
        <w:pStyle w:val="afff4"/>
        <w:spacing w:line="360" w:lineRule="auto"/>
        <w:ind w:left="0"/>
        <w:outlineLvl w:val="1"/>
        <w:rPr>
          <w:rFonts w:ascii="Times New Roman" w:hAnsi="Times New Roman"/>
          <w:b/>
          <w:bCs/>
          <w:sz w:val="28"/>
          <w:szCs w:val="28"/>
          <w:lang w:val="uk-UA"/>
        </w:rPr>
      </w:pPr>
    </w:p>
    <w:p w14:paraId="55FFC1BB" w14:textId="77777777" w:rsidR="001539F0" w:rsidRPr="00E4327B" w:rsidRDefault="001539F0" w:rsidP="001539F0">
      <w:pPr>
        <w:pStyle w:val="afff4"/>
        <w:spacing w:line="360" w:lineRule="auto"/>
        <w:ind w:left="0" w:right="-1" w:firstLine="709"/>
        <w:jc w:val="both"/>
        <w:rPr>
          <w:rFonts w:ascii="Times New Roman" w:hAnsi="Times New Roman"/>
          <w:bCs/>
          <w:sz w:val="28"/>
          <w:szCs w:val="28"/>
          <w:lang w:val="uk-UA"/>
        </w:rPr>
      </w:pPr>
      <w:r w:rsidRPr="00E4327B">
        <w:rPr>
          <w:rFonts w:ascii="Times New Roman" w:hAnsi="Times New Roman"/>
          <w:bCs/>
          <w:sz w:val="28"/>
          <w:szCs w:val="28"/>
          <w:lang w:val="uk-UA"/>
        </w:rPr>
        <w:t>Нітрат амоні</w:t>
      </w:r>
      <w:r w:rsidRPr="00E4327B">
        <w:rPr>
          <w:rFonts w:ascii="Times New Roman" w:hAnsi="Times New Roman"/>
          <w:bCs/>
          <w:color w:val="000000"/>
          <w:sz w:val="28"/>
          <w:szCs w:val="28"/>
          <w:lang w:val="uk-UA"/>
        </w:rPr>
        <w:t>я</w:t>
      </w:r>
      <w:r w:rsidRPr="00E4327B">
        <w:rPr>
          <w:rFonts w:ascii="Times New Roman" w:hAnsi="Times New Roman"/>
          <w:bCs/>
          <w:sz w:val="28"/>
          <w:szCs w:val="28"/>
          <w:lang w:val="uk-UA"/>
        </w:rPr>
        <w:t xml:space="preserve"> - це нітратна с</w:t>
      </w:r>
      <w:r w:rsidRPr="00E4327B">
        <w:rPr>
          <w:rFonts w:ascii="Times New Roman" w:hAnsi="Times New Roman"/>
          <w:bCs/>
          <w:color w:val="000000"/>
          <w:sz w:val="28"/>
          <w:szCs w:val="28"/>
          <w:lang w:val="uk-UA"/>
        </w:rPr>
        <w:t>о</w:t>
      </w:r>
      <w:r w:rsidRPr="00E4327B">
        <w:rPr>
          <w:rFonts w:ascii="Times New Roman" w:hAnsi="Times New Roman"/>
          <w:bCs/>
          <w:sz w:val="28"/>
          <w:szCs w:val="28"/>
          <w:lang w:val="uk-UA"/>
        </w:rPr>
        <w:t>ль катіон</w:t>
      </w:r>
      <w:r w:rsidRPr="00E4327B">
        <w:rPr>
          <w:rFonts w:ascii="Times New Roman" w:hAnsi="Times New Roman"/>
          <w:bCs/>
          <w:color w:val="000000"/>
          <w:sz w:val="28"/>
          <w:szCs w:val="28"/>
          <w:lang w:val="uk-UA"/>
        </w:rPr>
        <w:t>а</w:t>
      </w:r>
      <w:r w:rsidRPr="00E4327B">
        <w:rPr>
          <w:rFonts w:ascii="Times New Roman" w:hAnsi="Times New Roman"/>
          <w:bCs/>
          <w:sz w:val="28"/>
          <w:szCs w:val="28"/>
          <w:lang w:val="uk-UA"/>
        </w:rPr>
        <w:t xml:space="preserve"> амоні</w:t>
      </w:r>
      <w:r w:rsidRPr="00E4327B">
        <w:rPr>
          <w:rFonts w:ascii="Times New Roman" w:hAnsi="Times New Roman"/>
          <w:bCs/>
          <w:color w:val="000000"/>
          <w:sz w:val="28"/>
          <w:szCs w:val="28"/>
          <w:lang w:val="uk-UA"/>
        </w:rPr>
        <w:t>я</w:t>
      </w:r>
      <w:r w:rsidRPr="00E4327B">
        <w:rPr>
          <w:rFonts w:ascii="Times New Roman" w:hAnsi="Times New Roman"/>
          <w:bCs/>
          <w:sz w:val="28"/>
          <w:szCs w:val="28"/>
          <w:lang w:val="uk-UA"/>
        </w:rPr>
        <w:t xml:space="preserve"> NH </w:t>
      </w:r>
      <w:r w:rsidRPr="00E4327B">
        <w:rPr>
          <w:rFonts w:ascii="Times New Roman" w:hAnsi="Times New Roman"/>
          <w:bCs/>
          <w:sz w:val="28"/>
          <w:szCs w:val="28"/>
          <w:vertAlign w:val="subscript"/>
          <w:lang w:val="uk-UA"/>
        </w:rPr>
        <w:t>4</w:t>
      </w:r>
      <w:r w:rsidRPr="00E4327B">
        <w:rPr>
          <w:rFonts w:ascii="Times New Roman" w:hAnsi="Times New Roman"/>
          <w:bCs/>
          <w:sz w:val="28"/>
          <w:szCs w:val="28"/>
          <w:lang w:val="uk-UA"/>
        </w:rPr>
        <w:t>NO</w:t>
      </w:r>
      <w:r w:rsidRPr="00E4327B">
        <w:rPr>
          <w:rFonts w:ascii="Times New Roman" w:hAnsi="Times New Roman"/>
          <w:bCs/>
          <w:sz w:val="28"/>
          <w:szCs w:val="28"/>
          <w:vertAlign w:val="subscript"/>
          <w:lang w:val="uk-UA"/>
        </w:rPr>
        <w:t xml:space="preserve">3 </w:t>
      </w:r>
      <w:r w:rsidRPr="00E4327B">
        <w:rPr>
          <w:rFonts w:ascii="Times New Roman" w:hAnsi="Times New Roman"/>
          <w:bCs/>
          <w:sz w:val="28"/>
          <w:szCs w:val="28"/>
          <w:lang w:val="uk-UA"/>
        </w:rPr>
        <w:t>,що представляє собою біле кристалічне тверде речовина і добре розчиняється у воді. Він переважно використовується у сільському господарстві як зручність з високим змістом азоту, а також як компонент вибухонебезпечних сумішей у горно добувній промисловості, кар'єрах та цивільному будівництві.</w:t>
      </w:r>
    </w:p>
    <w:p w14:paraId="4FB7FA00" w14:textId="77777777" w:rsidR="001539F0" w:rsidRPr="00E4327B" w:rsidRDefault="001539F0" w:rsidP="001539F0">
      <w:pPr>
        <w:pStyle w:val="afff4"/>
        <w:spacing w:line="360" w:lineRule="auto"/>
        <w:ind w:left="0" w:right="-1" w:firstLine="709"/>
        <w:jc w:val="both"/>
        <w:rPr>
          <w:rFonts w:ascii="Times New Roman" w:hAnsi="Times New Roman"/>
          <w:bCs/>
          <w:sz w:val="28"/>
          <w:szCs w:val="28"/>
          <w:lang w:val="uk-UA"/>
        </w:rPr>
      </w:pPr>
      <w:r w:rsidRPr="00E4327B">
        <w:rPr>
          <w:rFonts w:ascii="Times New Roman" w:hAnsi="Times New Roman"/>
          <w:bCs/>
          <w:sz w:val="28"/>
          <w:szCs w:val="28"/>
          <w:lang w:val="uk-UA"/>
        </w:rPr>
        <w:t>Нітрат амонія (NH</w:t>
      </w:r>
      <w:r w:rsidRPr="00E4327B">
        <w:rPr>
          <w:rFonts w:ascii="Times New Roman" w:hAnsi="Times New Roman"/>
          <w:bCs/>
          <w:sz w:val="28"/>
          <w:szCs w:val="28"/>
          <w:vertAlign w:val="subscript"/>
          <w:lang w:val="uk-UA"/>
        </w:rPr>
        <w:t>4</w:t>
      </w:r>
      <w:r w:rsidRPr="00E4327B">
        <w:rPr>
          <w:rFonts w:ascii="Times New Roman" w:hAnsi="Times New Roman"/>
          <w:bCs/>
          <w:sz w:val="28"/>
          <w:szCs w:val="28"/>
          <w:lang w:val="uk-UA"/>
        </w:rPr>
        <w:t>NO</w:t>
      </w:r>
      <w:r w:rsidRPr="00E4327B">
        <w:rPr>
          <w:rFonts w:ascii="Times New Roman" w:hAnsi="Times New Roman"/>
          <w:bCs/>
          <w:sz w:val="28"/>
          <w:szCs w:val="28"/>
          <w:vertAlign w:val="subscript"/>
          <w:lang w:val="uk-UA"/>
        </w:rPr>
        <w:t>3</w:t>
      </w:r>
      <w:r w:rsidRPr="00E4327B">
        <w:rPr>
          <w:rFonts w:ascii="Times New Roman" w:hAnsi="Times New Roman"/>
          <w:bCs/>
          <w:sz w:val="28"/>
          <w:szCs w:val="28"/>
          <w:lang w:val="uk-UA"/>
        </w:rPr>
        <w:t>) отримує за допомогою нейтралізації азотною кислотою (HNO</w:t>
      </w:r>
      <w:r w:rsidRPr="00E4327B">
        <w:rPr>
          <w:rFonts w:ascii="Times New Roman" w:hAnsi="Times New Roman"/>
          <w:bCs/>
          <w:sz w:val="28"/>
          <w:szCs w:val="28"/>
          <w:vertAlign w:val="subscript"/>
          <w:lang w:val="uk-UA"/>
        </w:rPr>
        <w:t>3</w:t>
      </w:r>
      <w:r w:rsidRPr="00E4327B">
        <w:rPr>
          <w:rFonts w:ascii="Times New Roman" w:hAnsi="Times New Roman"/>
          <w:bCs/>
          <w:sz w:val="28"/>
          <w:szCs w:val="28"/>
          <w:lang w:val="uk-UA"/>
        </w:rPr>
        <w:t>) аміаком (NH</w:t>
      </w:r>
      <w:r w:rsidRPr="00E4327B">
        <w:rPr>
          <w:rFonts w:ascii="Times New Roman" w:hAnsi="Times New Roman"/>
          <w:bCs/>
          <w:sz w:val="28"/>
          <w:szCs w:val="28"/>
          <w:vertAlign w:val="subscript"/>
          <w:lang w:val="uk-UA"/>
        </w:rPr>
        <w:t>3</w:t>
      </w:r>
      <w:r w:rsidRPr="00E4327B">
        <w:rPr>
          <w:rFonts w:ascii="Times New Roman" w:hAnsi="Times New Roman"/>
          <w:bCs/>
          <w:sz w:val="28"/>
          <w:szCs w:val="28"/>
          <w:lang w:val="uk-UA"/>
        </w:rPr>
        <w:t>). Всі заводи по виробництву нітрату амонії виробляють водний розчин нітрату амонії в результаті реакції аміаку та азотної кислоти в нейтралізаторі відповідно до наступним урахуванням:</w:t>
      </w:r>
    </w:p>
    <w:p w14:paraId="5FFEAE63" w14:textId="77777777" w:rsidR="001539F0" w:rsidRPr="00914DCF" w:rsidRDefault="001539F0" w:rsidP="001539F0">
      <w:pPr>
        <w:pStyle w:val="afff4"/>
        <w:spacing w:line="360" w:lineRule="auto"/>
        <w:ind w:left="0" w:right="-1" w:firstLine="709"/>
        <w:jc w:val="both"/>
        <w:rPr>
          <w:rFonts w:ascii="Times New Roman" w:hAnsi="Times New Roman"/>
          <w:bCs/>
          <w:sz w:val="28"/>
          <w:szCs w:val="28"/>
          <w:lang w:val="uk-UA"/>
        </w:rPr>
      </w:pPr>
    </w:p>
    <w:p w14:paraId="4874E461" w14:textId="526CF686" w:rsidR="001539F0" w:rsidRPr="00631F58" w:rsidRDefault="00287857" w:rsidP="001539F0">
      <w:pPr>
        <w:pStyle w:val="afff4"/>
        <w:spacing w:line="360" w:lineRule="auto"/>
        <w:ind w:left="0" w:right="-1" w:firstLine="709"/>
        <w:jc w:val="both"/>
        <w:rPr>
          <w:rFonts w:ascii="Times New Roman" w:hAnsi="Times New Roman"/>
          <w:bCs/>
          <w:sz w:val="28"/>
          <w:szCs w:val="28"/>
          <w:lang w:val="uk-UA"/>
        </w:rPr>
      </w:pPr>
      <m:oMathPara>
        <m:oMath>
          <m:sSub>
            <m:sSubPr>
              <m:ctrlPr>
                <w:rPr>
                  <w:rFonts w:ascii="Cambria Math" w:hAnsi="Cambria Math"/>
                  <w:bCs/>
                  <w:sz w:val="28"/>
                  <w:szCs w:val="28"/>
                  <w:lang w:val="uk-UA"/>
                </w:rPr>
              </m:ctrlPr>
            </m:sSubPr>
            <m:e>
              <m:r>
                <w:rPr>
                  <w:rFonts w:ascii="Cambria Math" w:hAnsi="Cambria Math"/>
                  <w:sz w:val="28"/>
                  <w:szCs w:val="28"/>
                  <w:lang w:val="uk-UA"/>
                </w:rPr>
                <m:t>NH</m:t>
              </m:r>
            </m:e>
            <m:sub>
              <m:r>
                <m:rPr>
                  <m:sty m:val="p"/>
                </m:rPr>
                <w:rPr>
                  <w:rFonts w:ascii="Cambria Math" w:hAnsi="Cambria Math"/>
                  <w:sz w:val="28"/>
                  <w:szCs w:val="28"/>
                  <w:lang w:val="uk-UA"/>
                </w:rPr>
                <m:t>3</m:t>
              </m:r>
            </m:sub>
          </m:sSub>
          <m:r>
            <m:rPr>
              <m:sty m:val="p"/>
            </m:rPr>
            <w:rPr>
              <w:rFonts w:ascii="Cambria Math" w:hAnsi="Cambria Math"/>
              <w:sz w:val="28"/>
              <w:szCs w:val="28"/>
              <w:lang w:val="uk-UA"/>
            </w:rPr>
            <m:t>+</m:t>
          </m:r>
          <m:sSub>
            <m:sSubPr>
              <m:ctrlPr>
                <w:rPr>
                  <w:rFonts w:ascii="Cambria Math" w:hAnsi="Cambria Math"/>
                  <w:bCs/>
                  <w:sz w:val="28"/>
                  <w:szCs w:val="28"/>
                  <w:lang w:val="uk-UA"/>
                </w:rPr>
              </m:ctrlPr>
            </m:sSubPr>
            <m:e>
              <m:r>
                <w:rPr>
                  <w:rFonts w:ascii="Cambria Math" w:hAnsi="Cambria Math"/>
                  <w:sz w:val="28"/>
                  <w:szCs w:val="28"/>
                  <w:lang w:val="uk-UA"/>
                </w:rPr>
                <m:t>NHO</m:t>
              </m:r>
            </m:e>
            <m:sub>
              <m:r>
                <m:rPr>
                  <m:sty m:val="p"/>
                </m:rPr>
                <w:rPr>
                  <w:rFonts w:ascii="Cambria Math" w:hAnsi="Cambria Math"/>
                  <w:sz w:val="28"/>
                  <w:szCs w:val="28"/>
                  <w:lang w:val="uk-UA"/>
                </w:rPr>
                <m:t>3</m:t>
              </m:r>
            </m:sub>
          </m:sSub>
          <m:r>
            <m:rPr>
              <m:sty m:val="p"/>
            </m:rPr>
            <w:rPr>
              <w:rFonts w:ascii="Cambria Math" w:hAnsi="Cambria Math"/>
              <w:sz w:val="28"/>
              <w:szCs w:val="28"/>
              <w:lang w:val="uk-UA"/>
            </w:rPr>
            <m:t>→</m:t>
          </m:r>
          <m:sSub>
            <m:sSubPr>
              <m:ctrlPr>
                <w:rPr>
                  <w:rFonts w:ascii="Cambria Math" w:hAnsi="Cambria Math"/>
                  <w:bCs/>
                  <w:sz w:val="28"/>
                  <w:szCs w:val="28"/>
                  <w:lang w:val="uk-UA"/>
                </w:rPr>
              </m:ctrlPr>
            </m:sSubPr>
            <m:e>
              <m:r>
                <w:rPr>
                  <w:rFonts w:ascii="Cambria Math" w:hAnsi="Cambria Math"/>
                  <w:sz w:val="28"/>
                  <w:szCs w:val="28"/>
                  <w:lang w:val="uk-UA"/>
                </w:rPr>
                <m:t>NH</m:t>
              </m:r>
            </m:e>
            <m:sub>
              <m:r>
                <m:rPr>
                  <m:sty m:val="p"/>
                </m:rPr>
                <w:rPr>
                  <w:rFonts w:ascii="Cambria Math" w:hAnsi="Cambria Math"/>
                  <w:sz w:val="28"/>
                  <w:szCs w:val="28"/>
                  <w:lang w:val="uk-UA"/>
                </w:rPr>
                <m:t>4</m:t>
              </m:r>
            </m:sub>
          </m:sSub>
          <m:sSub>
            <m:sSubPr>
              <m:ctrlPr>
                <w:rPr>
                  <w:rFonts w:ascii="Cambria Math" w:hAnsi="Cambria Math"/>
                  <w:bCs/>
                  <w:sz w:val="28"/>
                  <w:szCs w:val="28"/>
                  <w:lang w:val="uk-UA"/>
                </w:rPr>
              </m:ctrlPr>
            </m:sSubPr>
            <m:e>
              <m:r>
                <w:rPr>
                  <w:rFonts w:ascii="Cambria Math" w:hAnsi="Cambria Math"/>
                  <w:sz w:val="28"/>
                  <w:szCs w:val="28"/>
                  <w:lang w:val="uk-UA"/>
                </w:rPr>
                <m:t>NO</m:t>
              </m:r>
            </m:e>
            <m:sub>
              <m:r>
                <m:rPr>
                  <m:sty m:val="p"/>
                </m:rPr>
                <w:rPr>
                  <w:rFonts w:ascii="Cambria Math" w:hAnsi="Cambria Math"/>
                  <w:sz w:val="28"/>
                  <w:szCs w:val="28"/>
                  <w:lang w:val="uk-UA"/>
                </w:rPr>
                <m:t>3</m:t>
              </m:r>
            </m:sub>
          </m:sSub>
        </m:oMath>
      </m:oMathPara>
    </w:p>
    <w:p w14:paraId="476A43F7" w14:textId="77777777" w:rsidR="001539F0" w:rsidRPr="00E4327B" w:rsidRDefault="001539F0" w:rsidP="001539F0">
      <w:pPr>
        <w:pStyle w:val="afff4"/>
        <w:spacing w:line="360" w:lineRule="auto"/>
        <w:ind w:left="0" w:right="-1" w:firstLine="709"/>
        <w:jc w:val="both"/>
        <w:rPr>
          <w:rFonts w:ascii="Times New Roman" w:hAnsi="Times New Roman"/>
          <w:bCs/>
          <w:sz w:val="28"/>
          <w:szCs w:val="28"/>
          <w:lang w:val="uk-UA"/>
        </w:rPr>
      </w:pPr>
    </w:p>
    <w:p w14:paraId="20E84CF0" w14:textId="77777777" w:rsidR="00C67D8E" w:rsidRPr="00C67D8E" w:rsidRDefault="00C67D8E" w:rsidP="00C67D8E">
      <w:pPr>
        <w:ind w:firstLine="709"/>
        <w:rPr>
          <w:szCs w:val="28"/>
        </w:rPr>
      </w:pPr>
      <w:r w:rsidRPr="00C67D8E">
        <w:rPr>
          <w:szCs w:val="28"/>
          <w:lang w:val="uk-UA"/>
        </w:rPr>
        <w:t xml:space="preserve">Процес виробництва нітрату амонію охоплює низку одиничних технологічних операцій, таких як утворення і концентрування розчину, формування твердих частинок, обробка, просіювання, нанесення захисного покриття, фасування у мішки або транспортування навалом. </w:t>
      </w:r>
      <w:r w:rsidRPr="00C67D8E">
        <w:rPr>
          <w:szCs w:val="28"/>
        </w:rPr>
        <w:t xml:space="preserve">У деяких випадках розчини змішують для подальшої реалізації у формі </w:t>
      </w:r>
      <w:proofErr w:type="gramStart"/>
      <w:r w:rsidRPr="00C67D8E">
        <w:rPr>
          <w:szCs w:val="28"/>
        </w:rPr>
        <w:t>р</w:t>
      </w:r>
      <w:proofErr w:type="gramEnd"/>
      <w:r w:rsidRPr="00C67D8E">
        <w:rPr>
          <w:szCs w:val="28"/>
        </w:rPr>
        <w:t>ідких добрив.</w:t>
      </w:r>
    </w:p>
    <w:p w14:paraId="0ADC60F7" w14:textId="77777777" w:rsidR="00C67D8E" w:rsidRPr="00C67D8E" w:rsidRDefault="00C67D8E" w:rsidP="00C67D8E">
      <w:pPr>
        <w:ind w:firstLine="709"/>
        <w:rPr>
          <w:szCs w:val="28"/>
        </w:rPr>
      </w:pPr>
      <w:r w:rsidRPr="00C67D8E">
        <w:rPr>
          <w:szCs w:val="28"/>
        </w:rPr>
        <w:t xml:space="preserve">Кількість етапів технологічного процесу залежить від </w:t>
      </w:r>
      <w:proofErr w:type="gramStart"/>
      <w:r w:rsidRPr="00C67D8E">
        <w:rPr>
          <w:szCs w:val="28"/>
        </w:rPr>
        <w:t>техн</w:t>
      </w:r>
      <w:proofErr w:type="gramEnd"/>
      <w:r w:rsidRPr="00C67D8E">
        <w:rPr>
          <w:szCs w:val="28"/>
        </w:rPr>
        <w:t xml:space="preserve">ічних характеристик кінцевого продукту. Наприклад, заводи, які спеціалізуються </w:t>
      </w:r>
      <w:proofErr w:type="gramStart"/>
      <w:r w:rsidRPr="00C67D8E">
        <w:rPr>
          <w:szCs w:val="28"/>
        </w:rPr>
        <w:lastRenderedPageBreak/>
        <w:t>лише на</w:t>
      </w:r>
      <w:proofErr w:type="gramEnd"/>
      <w:r w:rsidRPr="00C67D8E">
        <w:rPr>
          <w:szCs w:val="28"/>
        </w:rPr>
        <w:t xml:space="preserve"> виробництві розчинів нітрату амонію, обмежуються операціями, пов’язаними зі створенням розчину, його змішуванням та транспортуванням. Водночас </w:t>
      </w:r>
      <w:proofErr w:type="gramStart"/>
      <w:r w:rsidRPr="00C67D8E">
        <w:rPr>
          <w:szCs w:val="28"/>
        </w:rPr>
        <w:t>п</w:t>
      </w:r>
      <w:proofErr w:type="gramEnd"/>
      <w:r w:rsidRPr="00C67D8E">
        <w:rPr>
          <w:szCs w:val="28"/>
        </w:rPr>
        <w:t>ідприємства, які виготовляють тверді форми нітрату амонію, виконують усі передбачені етапи. Близько 15–20% виробленого нітрату амонію використовують для створення вибухових речовин, решта — для виробництва добрив.</w:t>
      </w:r>
    </w:p>
    <w:p w14:paraId="4380AC09" w14:textId="77777777" w:rsidR="00C67D8E" w:rsidRPr="00C67D8E" w:rsidRDefault="00C67D8E" w:rsidP="00C67D8E">
      <w:pPr>
        <w:ind w:firstLine="709"/>
        <w:rPr>
          <w:szCs w:val="28"/>
        </w:rPr>
      </w:pPr>
      <w:r w:rsidRPr="00C67D8E">
        <w:rPr>
          <w:szCs w:val="28"/>
        </w:rPr>
        <w:t xml:space="preserve">Для покращення властивостей нітрату амонію до розплаву можуть додаватися такі речовини, як нітрат магнію або оксид магнію. Вони </w:t>
      </w:r>
      <w:proofErr w:type="gramStart"/>
      <w:r w:rsidRPr="00C67D8E">
        <w:rPr>
          <w:szCs w:val="28"/>
        </w:rPr>
        <w:t>п</w:t>
      </w:r>
      <w:proofErr w:type="gramEnd"/>
      <w:r w:rsidRPr="00C67D8E">
        <w:rPr>
          <w:szCs w:val="28"/>
        </w:rPr>
        <w:t xml:space="preserve">ідвищують температуру кристалічного переходу, знижують вологість (виконують роль осушувачів) або регулюють температуру затвердіння. У деяких випадках кінцевий продукт покривають спеціальними матеріалами, такими як глина чи діатомітова земля, щоб запобігти злипанню частинок </w:t>
      </w:r>
      <w:proofErr w:type="gramStart"/>
      <w:r w:rsidRPr="00C67D8E">
        <w:rPr>
          <w:szCs w:val="28"/>
        </w:rPr>
        <w:t>п</w:t>
      </w:r>
      <w:proofErr w:type="gramEnd"/>
      <w:r w:rsidRPr="00C67D8E">
        <w:rPr>
          <w:szCs w:val="28"/>
        </w:rPr>
        <w:t>ід час зберігання та транспортування. Частинки, що не відповідають заданим розмірам, розчиняють і повертають у виробничий цикл.</w:t>
      </w:r>
    </w:p>
    <w:p w14:paraId="3A54B9F9" w14:textId="77777777" w:rsidR="00C67D8E" w:rsidRPr="00C67D8E" w:rsidRDefault="00C67D8E" w:rsidP="00C67D8E">
      <w:pPr>
        <w:ind w:firstLine="709"/>
        <w:rPr>
          <w:szCs w:val="28"/>
        </w:rPr>
      </w:pPr>
      <w:r w:rsidRPr="00C67D8E">
        <w:rPr>
          <w:szCs w:val="28"/>
        </w:rPr>
        <w:t xml:space="preserve">Нітрат амонію доступний у </w:t>
      </w:r>
      <w:proofErr w:type="gramStart"/>
      <w:r w:rsidRPr="00C67D8E">
        <w:rPr>
          <w:szCs w:val="28"/>
        </w:rPr>
        <w:t>р</w:t>
      </w:r>
      <w:proofErr w:type="gramEnd"/>
      <w:r w:rsidRPr="00C67D8E">
        <w:rPr>
          <w:szCs w:val="28"/>
        </w:rPr>
        <w:t xml:space="preserve">ізних формах залежно від сфери його застосування. Наприклад, </w:t>
      </w:r>
      <w:proofErr w:type="gramStart"/>
      <w:r w:rsidRPr="00C67D8E">
        <w:rPr>
          <w:szCs w:val="28"/>
        </w:rPr>
        <w:t>р</w:t>
      </w:r>
      <w:proofErr w:type="gramEnd"/>
      <w:r w:rsidRPr="00C67D8E">
        <w:rPr>
          <w:szCs w:val="28"/>
        </w:rPr>
        <w:t xml:space="preserve">ідкий нітрат амонію часто змішують із сечовиною для отримання рідких добрив. Концентрований розчин може використовуватися для утворення розплаву, з якого формують тверді частинки. </w:t>
      </w:r>
      <w:proofErr w:type="gramStart"/>
      <w:r w:rsidRPr="00C67D8E">
        <w:rPr>
          <w:szCs w:val="28"/>
        </w:rPr>
        <w:t>Тверд</w:t>
      </w:r>
      <w:proofErr w:type="gramEnd"/>
      <w:r w:rsidRPr="00C67D8E">
        <w:rPr>
          <w:szCs w:val="28"/>
        </w:rPr>
        <w:t>і форми нітрату амонію випускаються у вигляді гранул, зерен, кристалів або крупок.</w:t>
      </w:r>
    </w:p>
    <w:p w14:paraId="5F6F6417" w14:textId="77777777" w:rsidR="00C67D8E" w:rsidRPr="00C67D8E" w:rsidRDefault="00C67D8E" w:rsidP="00C67D8E">
      <w:pPr>
        <w:ind w:firstLine="709"/>
        <w:rPr>
          <w:szCs w:val="28"/>
        </w:rPr>
      </w:pPr>
      <w:r w:rsidRPr="00C67D8E">
        <w:rPr>
          <w:szCs w:val="28"/>
        </w:rPr>
        <w:t>У процесі виробництва нітрату амонію відбувається утворення твердих частинок, а також викиди амі</w:t>
      </w:r>
      <w:proofErr w:type="gramStart"/>
      <w:r w:rsidRPr="00C67D8E">
        <w:rPr>
          <w:szCs w:val="28"/>
        </w:rPr>
        <w:t>аку та</w:t>
      </w:r>
      <w:proofErr w:type="gramEnd"/>
      <w:r w:rsidRPr="00C67D8E">
        <w:rPr>
          <w:szCs w:val="28"/>
        </w:rPr>
        <w:t xml:space="preserve"> азотної кислоти. </w:t>
      </w:r>
      <w:proofErr w:type="gramStart"/>
      <w:r w:rsidRPr="00C67D8E">
        <w:rPr>
          <w:szCs w:val="28"/>
        </w:rPr>
        <w:t>Ц</w:t>
      </w:r>
      <w:proofErr w:type="gramEnd"/>
      <w:r w:rsidRPr="00C67D8E">
        <w:rPr>
          <w:szCs w:val="28"/>
        </w:rPr>
        <w:t xml:space="preserve">і викиди утворюються переважно під час створення розчинів (на етапах нейтралізації та концентрації) і в процесі грануляції. Найбільшими джерелами твердих частинок є гранулятори та башти для гранулювання. Мікроскопічні частинки можуть забивати отвори, збільшуючи кількість </w:t>
      </w:r>
      <w:proofErr w:type="gramStart"/>
      <w:r w:rsidRPr="00C67D8E">
        <w:rPr>
          <w:szCs w:val="28"/>
        </w:rPr>
        <w:t>др</w:t>
      </w:r>
      <w:proofErr w:type="gramEnd"/>
      <w:r w:rsidRPr="00C67D8E">
        <w:rPr>
          <w:szCs w:val="28"/>
        </w:rPr>
        <w:t>ібного пилу та викидів у навколишнє середовище.</w:t>
      </w:r>
    </w:p>
    <w:p w14:paraId="4F5FB001" w14:textId="77777777" w:rsidR="00C67D8E" w:rsidRPr="00C67D8E" w:rsidRDefault="00C67D8E" w:rsidP="00C67D8E">
      <w:pPr>
        <w:ind w:firstLine="709"/>
        <w:rPr>
          <w:szCs w:val="28"/>
        </w:rPr>
      </w:pPr>
      <w:proofErr w:type="gramStart"/>
      <w:r w:rsidRPr="00C67D8E">
        <w:rPr>
          <w:szCs w:val="28"/>
        </w:rPr>
        <w:t>Кр</w:t>
      </w:r>
      <w:proofErr w:type="gramEnd"/>
      <w:r w:rsidRPr="00C67D8E">
        <w:rPr>
          <w:szCs w:val="28"/>
        </w:rPr>
        <w:t xml:space="preserve">ім того, підприємства, які виробляють азотну кислоту та нітрат амонію, генерують стічні води, що містять аміак та азотну кислоту. </w:t>
      </w:r>
      <w:proofErr w:type="gramStart"/>
      <w:r w:rsidRPr="00C67D8E">
        <w:rPr>
          <w:szCs w:val="28"/>
        </w:rPr>
        <w:t>Ц</w:t>
      </w:r>
      <w:proofErr w:type="gramEnd"/>
      <w:r w:rsidRPr="00C67D8E">
        <w:rPr>
          <w:szCs w:val="28"/>
        </w:rPr>
        <w:t xml:space="preserve">і </w:t>
      </w:r>
      <w:r w:rsidRPr="00C67D8E">
        <w:rPr>
          <w:szCs w:val="28"/>
        </w:rPr>
        <w:lastRenderedPageBreak/>
        <w:t>води підлягають обов’язковій нейтралізації для подальшого використання або утилізації, що дозволяє отримати екологічно безпечний нітрат амонію.</w:t>
      </w:r>
    </w:p>
    <w:p w14:paraId="2933CC90" w14:textId="77777777" w:rsidR="001539F0" w:rsidRPr="00E4327B" w:rsidRDefault="001539F0" w:rsidP="001539F0">
      <w:pPr>
        <w:rPr>
          <w:bCs/>
          <w:szCs w:val="28"/>
          <w:lang w:val="uk-UA"/>
        </w:rPr>
      </w:pPr>
      <w:r w:rsidRPr="00E4327B">
        <w:rPr>
          <w:bCs/>
          <w:szCs w:val="28"/>
          <w:lang w:val="uk-UA"/>
        </w:rPr>
        <w:br w:type="page"/>
      </w:r>
    </w:p>
    <w:p w14:paraId="433B8103" w14:textId="7755D2C0" w:rsidR="001539F0" w:rsidRPr="003D6607" w:rsidRDefault="001539F0" w:rsidP="003D6607">
      <w:pPr>
        <w:pStyle w:val="2"/>
        <w:numPr>
          <w:ilvl w:val="1"/>
          <w:numId w:val="8"/>
        </w:numPr>
        <w:rPr>
          <w:lang w:val="uk-UA"/>
        </w:rPr>
      </w:pPr>
      <w:bookmarkStart w:id="5" w:name="_Toc60246283"/>
      <w:bookmarkStart w:id="6" w:name="_Toc184825309"/>
      <w:r w:rsidRPr="003D6607">
        <w:rPr>
          <w:lang w:val="uk-UA"/>
        </w:rPr>
        <w:lastRenderedPageBreak/>
        <w:t xml:space="preserve">Аналіз технологічного процесу стадії нейтралізації азотної кислоти </w:t>
      </w:r>
      <w:r w:rsidR="007C1D96" w:rsidRPr="003D6607">
        <w:rPr>
          <w:lang w:val="uk-UA"/>
        </w:rPr>
        <w:t>аміаком</w:t>
      </w:r>
      <w:r w:rsidRPr="003D6607">
        <w:rPr>
          <w:lang w:val="uk-UA"/>
        </w:rPr>
        <w:t xml:space="preserve"> і газами дистиляції в апаратах ВТН</w:t>
      </w:r>
      <w:bookmarkEnd w:id="5"/>
      <w:bookmarkEnd w:id="6"/>
    </w:p>
    <w:p w14:paraId="5CD11B9E" w14:textId="77777777" w:rsidR="001539F0" w:rsidRPr="00E4327B" w:rsidRDefault="001539F0" w:rsidP="001539F0">
      <w:pPr>
        <w:rPr>
          <w:szCs w:val="28"/>
          <w:lang w:val="uk-UA"/>
        </w:rPr>
      </w:pPr>
    </w:p>
    <w:p w14:paraId="3DF06648" w14:textId="77777777" w:rsidR="00C67D8E" w:rsidRPr="00C67D8E" w:rsidRDefault="00C67D8E" w:rsidP="00C67D8E">
      <w:pPr>
        <w:ind w:firstLine="709"/>
        <w:rPr>
          <w:szCs w:val="28"/>
        </w:rPr>
      </w:pPr>
      <w:r w:rsidRPr="00C67D8E">
        <w:rPr>
          <w:szCs w:val="28"/>
          <w:lang w:val="uk-UA"/>
        </w:rPr>
        <w:t xml:space="preserve">Одним із ключових апаратів у виробництві аміачної селітри є резервуар для зберігання слабкого розчину цієї речовини. </w:t>
      </w:r>
      <w:r w:rsidRPr="00C67D8E">
        <w:rPr>
          <w:szCs w:val="28"/>
        </w:rPr>
        <w:t xml:space="preserve">Це ємність із </w:t>
      </w:r>
      <w:proofErr w:type="gramStart"/>
      <w:r w:rsidRPr="00C67D8E">
        <w:rPr>
          <w:szCs w:val="28"/>
        </w:rPr>
        <w:t>р</w:t>
      </w:r>
      <w:proofErr w:type="gramEnd"/>
      <w:r w:rsidRPr="00C67D8E">
        <w:rPr>
          <w:szCs w:val="28"/>
        </w:rPr>
        <w:t xml:space="preserve">ідиною, обладнана системою відведення. На трубопроводі, через який </w:t>
      </w:r>
      <w:proofErr w:type="gramStart"/>
      <w:r w:rsidRPr="00C67D8E">
        <w:rPr>
          <w:szCs w:val="28"/>
        </w:rPr>
        <w:t>подається</w:t>
      </w:r>
      <w:proofErr w:type="gramEnd"/>
      <w:r w:rsidRPr="00C67D8E">
        <w:rPr>
          <w:szCs w:val="28"/>
        </w:rPr>
        <w:t xml:space="preserve"> азотна кислота, передбачений дренаж, що спрямовує кислоту до резервуарів для слабкого розчину, поз. 29/1,2.</w:t>
      </w:r>
    </w:p>
    <w:p w14:paraId="4A90A45C" w14:textId="77777777" w:rsidR="00C67D8E" w:rsidRPr="00C67D8E" w:rsidRDefault="00C67D8E" w:rsidP="00C67D8E">
      <w:pPr>
        <w:ind w:firstLine="709"/>
        <w:rPr>
          <w:szCs w:val="28"/>
        </w:rPr>
      </w:pPr>
      <w:r w:rsidRPr="00C67D8E">
        <w:rPr>
          <w:szCs w:val="28"/>
        </w:rPr>
        <w:t>Для забезпечення безпечного проведення процесу нейтралізації газів дистиляції передбачено подачу азоту в апарати ВТН. Кожен із цих апаратів, що працюють із газами дистиляції, отримує не менше 500 м³/год азоту. При цьому тиск і температура азоту на вході в цех не регламентуються.</w:t>
      </w:r>
    </w:p>
    <w:p w14:paraId="29FE2CD9" w14:textId="77777777" w:rsidR="00C67D8E" w:rsidRPr="00C67D8E" w:rsidRDefault="00C67D8E" w:rsidP="00C67D8E">
      <w:pPr>
        <w:ind w:firstLine="709"/>
        <w:rPr>
          <w:szCs w:val="28"/>
        </w:rPr>
      </w:pPr>
      <w:r w:rsidRPr="00C67D8E">
        <w:rPr>
          <w:szCs w:val="28"/>
        </w:rPr>
        <w:t xml:space="preserve">Конденсат пари, що утворюється в сокопроводах, транспортується до напірного бака поз. Е-100 за допомогою насоса поз. 42/5 із резервуара поз. 29. Для запобігання переповненню бака </w:t>
      </w:r>
      <w:proofErr w:type="gramStart"/>
      <w:r w:rsidRPr="00C67D8E">
        <w:rPr>
          <w:szCs w:val="28"/>
        </w:rPr>
        <w:t>п</w:t>
      </w:r>
      <w:proofErr w:type="gramEnd"/>
      <w:r w:rsidRPr="00C67D8E">
        <w:rPr>
          <w:szCs w:val="28"/>
        </w:rPr>
        <w:t>ід час його заповнення передбачена переливна лінія, яка повертає надлишок конденсату до резервуара поз. 29. Конденсат, що утворюється в загальному колекторі сокопроводів, спрямовується в резервуар слабкого розчину, поз. 29/1,2. У разі засмічення вакуумних насосі</w:t>
      </w:r>
      <w:proofErr w:type="gramStart"/>
      <w:r w:rsidRPr="00C67D8E">
        <w:rPr>
          <w:szCs w:val="28"/>
        </w:rPr>
        <w:t>в</w:t>
      </w:r>
      <w:proofErr w:type="gramEnd"/>
      <w:r w:rsidRPr="00C67D8E">
        <w:rPr>
          <w:szCs w:val="28"/>
        </w:rPr>
        <w:t xml:space="preserve"> солями жорсткості передбачена можливість їх промивання розчином азотної кислоти, узятим із дренажного бака. </w:t>
      </w:r>
      <w:proofErr w:type="gramStart"/>
      <w:r w:rsidRPr="00C67D8E">
        <w:rPr>
          <w:szCs w:val="28"/>
        </w:rPr>
        <w:t>П</w:t>
      </w:r>
      <w:proofErr w:type="gramEnd"/>
      <w:r w:rsidRPr="00C67D8E">
        <w:rPr>
          <w:szCs w:val="28"/>
        </w:rPr>
        <w:t>ісля промивання розчин повертається до резервуара слабкого розчину аміачної селітри, поз. 29/1,2.</w:t>
      </w:r>
    </w:p>
    <w:p w14:paraId="170B48FE" w14:textId="77777777" w:rsidR="00C67D8E" w:rsidRPr="00C67D8E" w:rsidRDefault="00C67D8E" w:rsidP="00C67D8E">
      <w:pPr>
        <w:ind w:firstLine="709"/>
        <w:rPr>
          <w:szCs w:val="28"/>
        </w:rPr>
      </w:pPr>
      <w:r w:rsidRPr="00C67D8E">
        <w:rPr>
          <w:szCs w:val="28"/>
        </w:rPr>
        <w:t xml:space="preserve">Циркуляційний розчин у резервуар поз. 29/1,2 </w:t>
      </w:r>
      <w:proofErr w:type="gramStart"/>
      <w:r w:rsidRPr="00C67D8E">
        <w:rPr>
          <w:szCs w:val="28"/>
        </w:rPr>
        <w:t>подається</w:t>
      </w:r>
      <w:proofErr w:type="gramEnd"/>
      <w:r w:rsidRPr="00C67D8E">
        <w:rPr>
          <w:szCs w:val="28"/>
        </w:rPr>
        <w:t xml:space="preserve"> насосом поз. 42/5. Цей самий насос використовується для відкачування розчину аміачної селітри з апаратів ВТН поз. 22/1-5 і донейтралізаторів поз. 22/1-4 </w:t>
      </w:r>
      <w:proofErr w:type="gramStart"/>
      <w:r w:rsidRPr="00C67D8E">
        <w:rPr>
          <w:szCs w:val="28"/>
        </w:rPr>
        <w:t>п</w:t>
      </w:r>
      <w:proofErr w:type="gramEnd"/>
      <w:r w:rsidRPr="00C67D8E">
        <w:rPr>
          <w:szCs w:val="28"/>
        </w:rPr>
        <w:t>ід час їх зупинки.</w:t>
      </w:r>
    </w:p>
    <w:p w14:paraId="26FBE8AE" w14:textId="77777777" w:rsidR="00C67D8E" w:rsidRPr="00C67D8E" w:rsidRDefault="00C67D8E" w:rsidP="00C67D8E">
      <w:pPr>
        <w:ind w:firstLine="709"/>
        <w:rPr>
          <w:szCs w:val="28"/>
          <w:lang w:val="uk-UA"/>
        </w:rPr>
      </w:pPr>
      <w:r w:rsidRPr="00C67D8E">
        <w:rPr>
          <w:szCs w:val="28"/>
        </w:rPr>
        <w:t xml:space="preserve">До резервуара поз. 29/1,2 надходить розчин аміачної селітри, що утворюється в сокопроводах апаратів ВТН, а також розчин, отриманий </w:t>
      </w:r>
      <w:proofErr w:type="gramStart"/>
      <w:r w:rsidRPr="00C67D8E">
        <w:rPr>
          <w:szCs w:val="28"/>
        </w:rPr>
        <w:lastRenderedPageBreak/>
        <w:t>п</w:t>
      </w:r>
      <w:proofErr w:type="gramEnd"/>
      <w:r w:rsidRPr="00C67D8E">
        <w:rPr>
          <w:szCs w:val="28"/>
        </w:rPr>
        <w:t>ісля промивання конусів і решітки "киплячого" шару грануляційної башти №3.</w:t>
      </w:r>
    </w:p>
    <w:p w14:paraId="3DC9E2A3" w14:textId="77777777" w:rsidR="00C67D8E" w:rsidRPr="00C67D8E" w:rsidRDefault="00C67D8E" w:rsidP="00C67D8E">
      <w:pPr>
        <w:pStyle w:val="aff9"/>
        <w:spacing w:before="0" w:beforeAutospacing="0" w:after="0" w:afterAutospacing="0"/>
        <w:ind w:firstLine="709"/>
        <w:jc w:val="both"/>
        <w:rPr>
          <w:sz w:val="28"/>
          <w:szCs w:val="28"/>
        </w:rPr>
      </w:pPr>
      <w:r w:rsidRPr="00C67D8E">
        <w:rPr>
          <w:sz w:val="28"/>
          <w:szCs w:val="28"/>
        </w:rPr>
        <w:t>Резервуари поз. 29/1,2 виконують важливу роль у технологічному процесі</w:t>
      </w:r>
      <w:r w:rsidRPr="00C67D8E">
        <w:rPr>
          <w:sz w:val="28"/>
          <w:szCs w:val="28"/>
          <w:lang w:val="uk-UA"/>
        </w:rPr>
        <w:t xml:space="preserve">. </w:t>
      </w:r>
      <w:r w:rsidRPr="00C67D8E">
        <w:rPr>
          <w:sz w:val="28"/>
          <w:szCs w:val="28"/>
        </w:rPr>
        <w:t xml:space="preserve">Вони використовуються як проміжний пункт для збирання розчинів, що утворюються на </w:t>
      </w:r>
      <w:proofErr w:type="gramStart"/>
      <w:r w:rsidRPr="00C67D8E">
        <w:rPr>
          <w:sz w:val="28"/>
          <w:szCs w:val="28"/>
        </w:rPr>
        <w:t>р</w:t>
      </w:r>
      <w:proofErr w:type="gramEnd"/>
      <w:r w:rsidRPr="00C67D8E">
        <w:rPr>
          <w:sz w:val="28"/>
          <w:szCs w:val="28"/>
        </w:rPr>
        <w:t xml:space="preserve">ізних стадіях технологічного процесу. Це дозволяє ефективно управляти потоками </w:t>
      </w:r>
      <w:proofErr w:type="gramStart"/>
      <w:r w:rsidRPr="00C67D8E">
        <w:rPr>
          <w:sz w:val="28"/>
          <w:szCs w:val="28"/>
        </w:rPr>
        <w:t>р</w:t>
      </w:r>
      <w:proofErr w:type="gramEnd"/>
      <w:r w:rsidRPr="00C67D8E">
        <w:rPr>
          <w:sz w:val="28"/>
          <w:szCs w:val="28"/>
        </w:rPr>
        <w:t>ідини, підтримувати стабільний рівень у системі та забезпечувати безперервність виробництва.</w:t>
      </w:r>
    </w:p>
    <w:p w14:paraId="050863C1" w14:textId="77777777" w:rsidR="00C67D8E" w:rsidRPr="00C67D8E" w:rsidRDefault="00C67D8E" w:rsidP="00C67D8E">
      <w:pPr>
        <w:ind w:firstLine="709"/>
        <w:rPr>
          <w:szCs w:val="28"/>
        </w:rPr>
      </w:pPr>
      <w:proofErr w:type="gramStart"/>
      <w:r w:rsidRPr="00C67D8E">
        <w:rPr>
          <w:szCs w:val="28"/>
        </w:rPr>
        <w:t>Окр</w:t>
      </w:r>
      <w:proofErr w:type="gramEnd"/>
      <w:r w:rsidRPr="00C67D8E">
        <w:rPr>
          <w:szCs w:val="28"/>
        </w:rPr>
        <w:t xml:space="preserve">ім зберігання слабкого розчину, резервуари поз. 29/1,2 приймають конденсат, що утворюється у сокопроводі, а також рідини, отримані під час промивання технологічного обладнання. Завдяки цьому </w:t>
      </w:r>
      <w:proofErr w:type="gramStart"/>
      <w:r w:rsidRPr="00C67D8E">
        <w:rPr>
          <w:szCs w:val="28"/>
        </w:rPr>
        <w:t>вдається</w:t>
      </w:r>
      <w:proofErr w:type="gramEnd"/>
      <w:r w:rsidRPr="00C67D8E">
        <w:rPr>
          <w:szCs w:val="28"/>
        </w:rPr>
        <w:t xml:space="preserve"> знизити втрати цінної сировини, а також запобігти забрудненню навколишнього середовища.</w:t>
      </w:r>
    </w:p>
    <w:p w14:paraId="2DE7A31A" w14:textId="77777777" w:rsidR="00C67D8E" w:rsidRPr="00C67D8E" w:rsidRDefault="00C67D8E" w:rsidP="00C67D8E">
      <w:pPr>
        <w:ind w:firstLine="709"/>
        <w:rPr>
          <w:szCs w:val="28"/>
        </w:rPr>
      </w:pPr>
      <w:r w:rsidRPr="00C67D8E">
        <w:rPr>
          <w:szCs w:val="28"/>
        </w:rPr>
        <w:t xml:space="preserve">Циркуляція розчину </w:t>
      </w:r>
      <w:proofErr w:type="gramStart"/>
      <w:r w:rsidRPr="00C67D8E">
        <w:rPr>
          <w:szCs w:val="28"/>
        </w:rPr>
        <w:t>між</w:t>
      </w:r>
      <w:proofErr w:type="gramEnd"/>
      <w:r w:rsidRPr="00C67D8E">
        <w:rPr>
          <w:szCs w:val="28"/>
        </w:rPr>
        <w:t xml:space="preserve"> резервуарами та іншими апаратами здійснюється насосом поз. 42/5. Цей насос забезпечує перекачування розчину як </w:t>
      </w:r>
      <w:proofErr w:type="gramStart"/>
      <w:r w:rsidRPr="00C67D8E">
        <w:rPr>
          <w:szCs w:val="28"/>
        </w:rPr>
        <w:t>п</w:t>
      </w:r>
      <w:proofErr w:type="gramEnd"/>
      <w:r w:rsidRPr="00C67D8E">
        <w:rPr>
          <w:szCs w:val="28"/>
        </w:rPr>
        <w:t xml:space="preserve">ід час нормальної роботи, так і в разі зупинки нейтралізаторів або апаратів ВТН. Для уникнення ризику переливу передбачені </w:t>
      </w:r>
      <w:proofErr w:type="gramStart"/>
      <w:r w:rsidRPr="00C67D8E">
        <w:rPr>
          <w:szCs w:val="28"/>
        </w:rPr>
        <w:t>спец</w:t>
      </w:r>
      <w:proofErr w:type="gramEnd"/>
      <w:r w:rsidRPr="00C67D8E">
        <w:rPr>
          <w:szCs w:val="28"/>
        </w:rPr>
        <w:t>іальні лінії відведення надлишкового розчину.</w:t>
      </w:r>
    </w:p>
    <w:p w14:paraId="2A68FAEE" w14:textId="77777777" w:rsidR="00C67D8E" w:rsidRPr="00C67D8E" w:rsidRDefault="00C67D8E" w:rsidP="00C67D8E">
      <w:pPr>
        <w:ind w:firstLine="709"/>
        <w:rPr>
          <w:szCs w:val="28"/>
        </w:rPr>
      </w:pPr>
      <w:r w:rsidRPr="00C67D8E">
        <w:rPr>
          <w:szCs w:val="28"/>
        </w:rPr>
        <w:t xml:space="preserve">Додатково резервуари виконують функцію приймання розчину, який утворюється </w:t>
      </w:r>
      <w:proofErr w:type="gramStart"/>
      <w:r w:rsidRPr="00C67D8E">
        <w:rPr>
          <w:szCs w:val="28"/>
        </w:rPr>
        <w:t>п</w:t>
      </w:r>
      <w:proofErr w:type="gramEnd"/>
      <w:r w:rsidRPr="00C67D8E">
        <w:rPr>
          <w:szCs w:val="28"/>
        </w:rPr>
        <w:t xml:space="preserve">ід час промивання грануляційної башти. Таким чином, вони сприяють утилізації відходів і </w:t>
      </w:r>
      <w:proofErr w:type="gramStart"/>
      <w:r w:rsidRPr="00C67D8E">
        <w:rPr>
          <w:szCs w:val="28"/>
        </w:rPr>
        <w:t>п</w:t>
      </w:r>
      <w:proofErr w:type="gramEnd"/>
      <w:r w:rsidRPr="00C67D8E">
        <w:rPr>
          <w:szCs w:val="28"/>
        </w:rPr>
        <w:t>ідтриманню чистоти технологічного обладнання.</w:t>
      </w:r>
    </w:p>
    <w:p w14:paraId="186F582D" w14:textId="77777777" w:rsidR="00C67D8E" w:rsidRPr="00C67D8E" w:rsidRDefault="00C67D8E" w:rsidP="00C67D8E">
      <w:pPr>
        <w:ind w:firstLine="709"/>
        <w:rPr>
          <w:szCs w:val="28"/>
        </w:rPr>
      </w:pPr>
      <w:r w:rsidRPr="00C67D8E">
        <w:rPr>
          <w:szCs w:val="28"/>
        </w:rPr>
        <w:t xml:space="preserve">Завдяки наявності резервних сховищ забезпечується гнучкість та надійність роботи технологічної системи, що є важливим для </w:t>
      </w:r>
      <w:proofErr w:type="gramStart"/>
      <w:r w:rsidRPr="00C67D8E">
        <w:rPr>
          <w:szCs w:val="28"/>
        </w:rPr>
        <w:t>п</w:t>
      </w:r>
      <w:proofErr w:type="gramEnd"/>
      <w:r w:rsidRPr="00C67D8E">
        <w:rPr>
          <w:szCs w:val="28"/>
        </w:rPr>
        <w:t>ідтримання високої продуктивності виробництва аміачної селітри.</w:t>
      </w:r>
    </w:p>
    <w:p w14:paraId="4A7C22FC" w14:textId="77777777" w:rsidR="001539F0" w:rsidRPr="00E4327B" w:rsidRDefault="001539F0" w:rsidP="001539F0">
      <w:pPr>
        <w:ind w:firstLine="709"/>
        <w:rPr>
          <w:szCs w:val="28"/>
          <w:lang w:val="uk-UA"/>
        </w:rPr>
      </w:pPr>
      <w:r w:rsidRPr="00E4327B">
        <w:rPr>
          <w:szCs w:val="28"/>
          <w:lang w:val="uk-UA"/>
        </w:rPr>
        <w:t>Мнемосхема комп’ютерної системи автоматизації технологічним процесом сховища аміачної селітри зображена на рис. 2.1.</w:t>
      </w:r>
    </w:p>
    <w:p w14:paraId="17570B9F" w14:textId="77777777" w:rsidR="001539F0" w:rsidRPr="00E4327B" w:rsidRDefault="001539F0" w:rsidP="001539F0">
      <w:pPr>
        <w:ind w:firstLine="709"/>
        <w:rPr>
          <w:bCs/>
          <w:szCs w:val="28"/>
          <w:lang w:val="uk-UA"/>
        </w:rPr>
      </w:pPr>
    </w:p>
    <w:p w14:paraId="01657FB9" w14:textId="3A7CBC34" w:rsidR="001539F0" w:rsidRPr="00E4327B" w:rsidRDefault="00631F58" w:rsidP="001539F0">
      <w:pPr>
        <w:jc w:val="center"/>
        <w:rPr>
          <w:bCs/>
          <w:szCs w:val="28"/>
          <w:lang w:val="uk-UA"/>
        </w:rPr>
      </w:pPr>
      <w:r w:rsidRPr="00E4327B">
        <w:rPr>
          <w:noProof/>
          <w:szCs w:val="28"/>
        </w:rPr>
        <w:lastRenderedPageBreak/>
        <w:drawing>
          <wp:inline distT="0" distB="0" distL="0" distR="0" wp14:anchorId="6E83AA5A" wp14:editId="7723FBB8">
            <wp:extent cx="5146040" cy="2956560"/>
            <wp:effectExtent l="0" t="0" r="0" b="0"/>
            <wp:docPr id="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14125" t="23045" r="11237" b="16873"/>
                    <a:stretch>
                      <a:fillRect/>
                    </a:stretch>
                  </pic:blipFill>
                  <pic:spPr bwMode="auto">
                    <a:xfrm>
                      <a:off x="0" y="0"/>
                      <a:ext cx="5146040" cy="2956560"/>
                    </a:xfrm>
                    <a:prstGeom prst="rect">
                      <a:avLst/>
                    </a:prstGeom>
                    <a:noFill/>
                    <a:ln>
                      <a:noFill/>
                    </a:ln>
                  </pic:spPr>
                </pic:pic>
              </a:graphicData>
            </a:graphic>
          </wp:inline>
        </w:drawing>
      </w:r>
    </w:p>
    <w:p w14:paraId="2DE18F16" w14:textId="77777777" w:rsidR="001539F0" w:rsidRPr="00E4327B" w:rsidRDefault="001539F0" w:rsidP="001539F0">
      <w:pPr>
        <w:jc w:val="center"/>
        <w:rPr>
          <w:bCs/>
          <w:szCs w:val="28"/>
          <w:lang w:val="uk-UA"/>
        </w:rPr>
      </w:pPr>
      <w:r w:rsidRPr="00E4327B">
        <w:rPr>
          <w:bCs/>
          <w:szCs w:val="28"/>
          <w:lang w:val="uk-UA"/>
        </w:rPr>
        <w:t xml:space="preserve">1.1. </w:t>
      </w:r>
      <w:r w:rsidRPr="00E4327B">
        <w:rPr>
          <w:szCs w:val="28"/>
          <w:lang w:val="uk-UA"/>
        </w:rPr>
        <w:t>Мнемосхема комп’ютерної системи автоматизації технологічним процесом</w:t>
      </w:r>
      <w:r w:rsidRPr="00E4327B">
        <w:rPr>
          <w:bCs/>
          <w:szCs w:val="28"/>
          <w:lang w:val="uk-UA"/>
        </w:rPr>
        <w:t xml:space="preserve"> сховища аміачної селітри</w:t>
      </w:r>
    </w:p>
    <w:p w14:paraId="413AFF48" w14:textId="77777777" w:rsidR="001539F0" w:rsidRPr="00C67D8E" w:rsidRDefault="001539F0" w:rsidP="00C67D8E">
      <w:pPr>
        <w:ind w:firstLine="709"/>
        <w:rPr>
          <w:bCs/>
          <w:szCs w:val="28"/>
          <w:lang w:val="uk-UA"/>
        </w:rPr>
      </w:pPr>
    </w:p>
    <w:p w14:paraId="5C644FE2" w14:textId="77777777" w:rsidR="00C67D8E" w:rsidRPr="00C67D8E" w:rsidRDefault="00C67D8E" w:rsidP="00C67D8E">
      <w:pPr>
        <w:ind w:firstLine="709"/>
        <w:rPr>
          <w:szCs w:val="28"/>
          <w:lang w:val="uk-UA"/>
        </w:rPr>
      </w:pPr>
      <w:r w:rsidRPr="00C67D8E">
        <w:rPr>
          <w:szCs w:val="28"/>
          <w:lang w:val="uk-UA"/>
        </w:rPr>
        <w:t>До резервного сховища поз. 29/1 надходять різноманітні потоки розчинів і рідин, зокрема розчини, отримані під час промивання конусів та решітки "киплячого" шару грануляційної башти №4, а також азотна кислота, яка зливається через дренаж із лінії азотної кислоти.</w:t>
      </w:r>
    </w:p>
    <w:p w14:paraId="0F5981CC" w14:textId="77777777" w:rsidR="00C67D8E" w:rsidRPr="00C67D8E" w:rsidRDefault="00C67D8E" w:rsidP="00C67D8E">
      <w:pPr>
        <w:ind w:firstLine="709"/>
        <w:rPr>
          <w:szCs w:val="28"/>
          <w:lang w:val="uk-UA"/>
        </w:rPr>
      </w:pPr>
      <w:r w:rsidRPr="00C67D8E">
        <w:rPr>
          <w:szCs w:val="28"/>
          <w:lang w:val="uk-UA"/>
        </w:rPr>
        <w:t>У резервуар поз. 29/1 також спрямовуються: азотна кислота з піддонів апаратів ВТН (поз. 22/4,5), з дренажної лінії азотної кислоти, яка подається на грануляційну башту №3; конденсат із ємності поз. 54 у разі його забруднення; розчин аміачної селітри, що утворюється у сокопроводах апаратів ВТН; паровий конденсат, що виділяється під час запуску або зупинки випарних апаратів (поз. 44/1,2); а також розчини нітрату амонію, які є побічними продуктами виробництва гідрату оксиду алюмінію методом переосадження.</w:t>
      </w:r>
    </w:p>
    <w:p w14:paraId="77D529C6" w14:textId="77777777" w:rsidR="00C67D8E" w:rsidRPr="00C67D8E" w:rsidRDefault="00C67D8E" w:rsidP="00C67D8E">
      <w:pPr>
        <w:ind w:firstLine="709"/>
        <w:rPr>
          <w:szCs w:val="28"/>
        </w:rPr>
      </w:pPr>
      <w:r w:rsidRPr="00C67D8E">
        <w:rPr>
          <w:szCs w:val="28"/>
        </w:rPr>
        <w:t xml:space="preserve">Для обробки розчинів, що використовуються для промивання вакуум-насосів </w:t>
      </w:r>
      <w:proofErr w:type="gramStart"/>
      <w:r w:rsidRPr="00C67D8E">
        <w:rPr>
          <w:szCs w:val="28"/>
        </w:rPr>
        <w:t>в</w:t>
      </w:r>
      <w:proofErr w:type="gramEnd"/>
      <w:r w:rsidRPr="00C67D8E">
        <w:rPr>
          <w:szCs w:val="28"/>
        </w:rPr>
        <w:t xml:space="preserve">ід осаду солей жорсткості, передбачено їх надходження із замкнутого циклу до сховища поз. 29/2. </w:t>
      </w:r>
      <w:proofErr w:type="gramStart"/>
      <w:r w:rsidRPr="00C67D8E">
        <w:rPr>
          <w:szCs w:val="28"/>
        </w:rPr>
        <w:t>Кр</w:t>
      </w:r>
      <w:proofErr w:type="gramEnd"/>
      <w:r w:rsidRPr="00C67D8E">
        <w:rPr>
          <w:szCs w:val="28"/>
        </w:rPr>
        <w:t xml:space="preserve">ім того, передбачено схему </w:t>
      </w:r>
      <w:r w:rsidRPr="00C67D8E">
        <w:rPr>
          <w:szCs w:val="28"/>
        </w:rPr>
        <w:lastRenderedPageBreak/>
        <w:t>відкачування розчину аміачної селітри зі збірок упареного розчину за допомогою насосів до сховищ поз. 29/1,2.</w:t>
      </w:r>
    </w:p>
    <w:p w14:paraId="47B099C0" w14:textId="77777777" w:rsidR="00C67D8E" w:rsidRPr="00C67D8E" w:rsidRDefault="00C67D8E" w:rsidP="00C67D8E">
      <w:pPr>
        <w:ind w:firstLine="709"/>
        <w:rPr>
          <w:szCs w:val="28"/>
        </w:rPr>
      </w:pPr>
      <w:r w:rsidRPr="00C67D8E">
        <w:rPr>
          <w:szCs w:val="28"/>
        </w:rPr>
        <w:t xml:space="preserve">Додатково передбачено промивання поверхневих конденсаторів грануляційної башти №3 за допомогою розчину з резервуару поз. 29/3, який </w:t>
      </w:r>
      <w:proofErr w:type="gramStart"/>
      <w:r w:rsidRPr="00C67D8E">
        <w:rPr>
          <w:szCs w:val="28"/>
        </w:rPr>
        <w:t>подається</w:t>
      </w:r>
      <w:proofErr w:type="gramEnd"/>
      <w:r w:rsidRPr="00C67D8E">
        <w:rPr>
          <w:szCs w:val="28"/>
        </w:rPr>
        <w:t xml:space="preserve"> насосом поз. 42/5. Розчини, які утворюються </w:t>
      </w:r>
      <w:proofErr w:type="gramStart"/>
      <w:r w:rsidRPr="00C67D8E">
        <w:rPr>
          <w:szCs w:val="28"/>
        </w:rPr>
        <w:t>п</w:t>
      </w:r>
      <w:proofErr w:type="gramEnd"/>
      <w:r w:rsidRPr="00C67D8E">
        <w:rPr>
          <w:szCs w:val="28"/>
        </w:rPr>
        <w:t>ід час очищення обладнання та комунікацій, збираються у дренажному баку поз. 61 і перекачуються насосом поз. 69 до сховища поз. 29.</w:t>
      </w:r>
    </w:p>
    <w:p w14:paraId="19B563F7" w14:textId="77777777" w:rsidR="00E4327B" w:rsidRPr="00C67D8E" w:rsidRDefault="00E4327B" w:rsidP="00C67D8E">
      <w:pPr>
        <w:ind w:firstLine="709"/>
        <w:rPr>
          <w:bCs/>
          <w:szCs w:val="28"/>
        </w:rPr>
      </w:pPr>
    </w:p>
    <w:p w14:paraId="5EC8AE5B" w14:textId="77777777" w:rsidR="001539F0" w:rsidRPr="00E4327B" w:rsidRDefault="001539F0" w:rsidP="003D6607">
      <w:pPr>
        <w:pStyle w:val="2"/>
        <w:numPr>
          <w:ilvl w:val="1"/>
          <w:numId w:val="8"/>
        </w:numPr>
        <w:rPr>
          <w:lang w:val="uk-UA"/>
        </w:rPr>
      </w:pPr>
      <w:bookmarkStart w:id="7" w:name="_Toc184825310"/>
      <w:r w:rsidRPr="00E4327B">
        <w:rPr>
          <w:lang w:val="uk-UA"/>
        </w:rPr>
        <w:t>Сучасні системи управління виробництвом</w:t>
      </w:r>
      <w:bookmarkEnd w:id="7"/>
    </w:p>
    <w:p w14:paraId="53D5B8AB" w14:textId="77777777" w:rsidR="001539F0" w:rsidRPr="00C41BB8" w:rsidRDefault="001539F0" w:rsidP="00C41BB8">
      <w:pPr>
        <w:pStyle w:val="afff4"/>
        <w:spacing w:after="0" w:line="360" w:lineRule="auto"/>
        <w:ind w:left="0" w:firstLine="709"/>
        <w:jc w:val="both"/>
        <w:rPr>
          <w:rFonts w:ascii="Times New Roman" w:hAnsi="Times New Roman"/>
          <w:b/>
          <w:sz w:val="28"/>
          <w:szCs w:val="28"/>
          <w:lang w:val="uk-UA"/>
        </w:rPr>
      </w:pPr>
    </w:p>
    <w:p w14:paraId="09569292" w14:textId="77777777" w:rsidR="00C41BB8" w:rsidRPr="00AB4C54" w:rsidRDefault="00C41BB8" w:rsidP="00C41BB8">
      <w:pPr>
        <w:pStyle w:val="aff9"/>
        <w:spacing w:before="0" w:beforeAutospacing="0" w:after="0" w:afterAutospacing="0"/>
        <w:ind w:firstLine="709"/>
        <w:jc w:val="both"/>
        <w:rPr>
          <w:sz w:val="28"/>
          <w:szCs w:val="28"/>
          <w:lang w:val="uk-UA"/>
        </w:rPr>
      </w:pPr>
      <w:r w:rsidRPr="00AB4C54">
        <w:rPr>
          <w:sz w:val="28"/>
          <w:szCs w:val="28"/>
          <w:lang w:val="uk-UA"/>
        </w:rPr>
        <w:t>Сучасні інформаційні та управлінські технології спрямовані на вирішення двох ключових завдань:</w:t>
      </w:r>
    </w:p>
    <w:p w14:paraId="5941A016" w14:textId="77777777" w:rsidR="00C41BB8" w:rsidRPr="00AB4C54" w:rsidRDefault="00C41BB8" w:rsidP="00C41BB8">
      <w:pPr>
        <w:numPr>
          <w:ilvl w:val="0"/>
          <w:numId w:val="14"/>
        </w:numPr>
        <w:ind w:left="0" w:firstLine="709"/>
        <w:rPr>
          <w:szCs w:val="28"/>
        </w:rPr>
      </w:pPr>
      <w:proofErr w:type="gramStart"/>
      <w:r w:rsidRPr="00AB4C54">
        <w:rPr>
          <w:szCs w:val="28"/>
        </w:rPr>
        <w:t>п</w:t>
      </w:r>
      <w:proofErr w:type="gramEnd"/>
      <w:r w:rsidRPr="00AB4C54">
        <w:rPr>
          <w:szCs w:val="28"/>
        </w:rPr>
        <w:t>ідвищення ефективності виробничих процесів шляхом вдосконалення збору, обробки й використання інформації для управління;</w:t>
      </w:r>
    </w:p>
    <w:p w14:paraId="45A75CE9" w14:textId="77777777" w:rsidR="00C41BB8" w:rsidRPr="00AB4C54" w:rsidRDefault="00C41BB8" w:rsidP="00C41BB8">
      <w:pPr>
        <w:numPr>
          <w:ilvl w:val="0"/>
          <w:numId w:val="14"/>
        </w:numPr>
        <w:ind w:left="0" w:firstLine="709"/>
        <w:rPr>
          <w:szCs w:val="28"/>
        </w:rPr>
      </w:pPr>
      <w:r w:rsidRPr="00AB4C54">
        <w:rPr>
          <w:szCs w:val="28"/>
        </w:rPr>
        <w:t>спрощення вирішення першого завдання через створення інтуїтивно зрозумілого людино-машинного інтерфейсу (ЛМІ).</w:t>
      </w:r>
    </w:p>
    <w:p w14:paraId="40A42638"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Автоматизована система управління технологічними процесами (АСУ ТП) складається з 2–3 </w:t>
      </w:r>
      <w:proofErr w:type="gramStart"/>
      <w:r w:rsidRPr="00AB4C54">
        <w:rPr>
          <w:sz w:val="28"/>
          <w:szCs w:val="28"/>
        </w:rPr>
        <w:t>р</w:t>
      </w:r>
      <w:proofErr w:type="gramEnd"/>
      <w:r w:rsidRPr="00AB4C54">
        <w:rPr>
          <w:sz w:val="28"/>
          <w:szCs w:val="28"/>
        </w:rPr>
        <w:t>івнів і виконує такі функції:</w:t>
      </w:r>
    </w:p>
    <w:p w14:paraId="745B086F" w14:textId="77777777" w:rsidR="00C41BB8" w:rsidRPr="00AB4C54" w:rsidRDefault="00C41BB8" w:rsidP="00C41BB8">
      <w:pPr>
        <w:numPr>
          <w:ilvl w:val="0"/>
          <w:numId w:val="15"/>
        </w:numPr>
        <w:ind w:left="0" w:firstLine="709"/>
        <w:rPr>
          <w:szCs w:val="28"/>
        </w:rPr>
      </w:pPr>
      <w:r w:rsidRPr="00AB4C54">
        <w:rPr>
          <w:szCs w:val="28"/>
        </w:rPr>
        <w:t>збі</w:t>
      </w:r>
      <w:proofErr w:type="gramStart"/>
      <w:r w:rsidRPr="00AB4C54">
        <w:rPr>
          <w:szCs w:val="28"/>
        </w:rPr>
        <w:t>р</w:t>
      </w:r>
      <w:proofErr w:type="gramEnd"/>
      <w:r w:rsidRPr="00AB4C54">
        <w:rPr>
          <w:szCs w:val="28"/>
        </w:rPr>
        <w:t xml:space="preserve"> інформації;</w:t>
      </w:r>
    </w:p>
    <w:p w14:paraId="635F7F36" w14:textId="77777777" w:rsidR="00C41BB8" w:rsidRPr="00AB4C54" w:rsidRDefault="00C41BB8" w:rsidP="00C41BB8">
      <w:pPr>
        <w:numPr>
          <w:ilvl w:val="0"/>
          <w:numId w:val="15"/>
        </w:numPr>
        <w:ind w:left="0" w:firstLine="709"/>
        <w:rPr>
          <w:szCs w:val="28"/>
        </w:rPr>
      </w:pPr>
      <w:proofErr w:type="gramStart"/>
      <w:r w:rsidRPr="00AB4C54">
        <w:rPr>
          <w:szCs w:val="28"/>
        </w:rPr>
        <w:t>п</w:t>
      </w:r>
      <w:proofErr w:type="gramEnd"/>
      <w:r w:rsidRPr="00AB4C54">
        <w:rPr>
          <w:szCs w:val="28"/>
        </w:rPr>
        <w:t>ідтримка заданих параметрів технологічного процесу;</w:t>
      </w:r>
    </w:p>
    <w:p w14:paraId="61A0223E" w14:textId="77777777" w:rsidR="00C41BB8" w:rsidRPr="00AB4C54" w:rsidRDefault="00C41BB8" w:rsidP="00C41BB8">
      <w:pPr>
        <w:numPr>
          <w:ilvl w:val="0"/>
          <w:numId w:val="15"/>
        </w:numPr>
        <w:ind w:left="0" w:firstLine="709"/>
        <w:rPr>
          <w:szCs w:val="28"/>
        </w:rPr>
      </w:pPr>
      <w:r w:rsidRPr="00AB4C54">
        <w:rPr>
          <w:szCs w:val="28"/>
        </w:rPr>
        <w:t>контроль параметрі</w:t>
      </w:r>
      <w:proofErr w:type="gramStart"/>
      <w:r w:rsidRPr="00AB4C54">
        <w:rPr>
          <w:szCs w:val="28"/>
        </w:rPr>
        <w:t>в</w:t>
      </w:r>
      <w:proofErr w:type="gramEnd"/>
      <w:r w:rsidRPr="00AB4C54">
        <w:rPr>
          <w:szCs w:val="28"/>
        </w:rPr>
        <w:t>, які не регулюються автоматично;</w:t>
      </w:r>
    </w:p>
    <w:p w14:paraId="574E8661" w14:textId="77777777" w:rsidR="00C41BB8" w:rsidRPr="00AB4C54" w:rsidRDefault="00C41BB8" w:rsidP="00C41BB8">
      <w:pPr>
        <w:numPr>
          <w:ilvl w:val="0"/>
          <w:numId w:val="15"/>
        </w:numPr>
        <w:ind w:left="0" w:firstLine="709"/>
        <w:rPr>
          <w:szCs w:val="28"/>
        </w:rPr>
      </w:pPr>
      <w:r w:rsidRPr="00AB4C54">
        <w:rPr>
          <w:szCs w:val="28"/>
        </w:rPr>
        <w:t>сигналізація про критичні ситуації;</w:t>
      </w:r>
    </w:p>
    <w:p w14:paraId="7A86199E" w14:textId="77777777" w:rsidR="00C41BB8" w:rsidRPr="00AB4C54" w:rsidRDefault="00C41BB8" w:rsidP="00C41BB8">
      <w:pPr>
        <w:numPr>
          <w:ilvl w:val="0"/>
          <w:numId w:val="15"/>
        </w:numPr>
        <w:ind w:left="0" w:firstLine="709"/>
        <w:rPr>
          <w:szCs w:val="28"/>
        </w:rPr>
      </w:pPr>
      <w:r w:rsidRPr="00AB4C54">
        <w:rPr>
          <w:szCs w:val="28"/>
        </w:rPr>
        <w:t>блокування неправильних дій персоналу або керуючих пристрої</w:t>
      </w:r>
      <w:proofErr w:type="gramStart"/>
      <w:r w:rsidRPr="00AB4C54">
        <w:rPr>
          <w:szCs w:val="28"/>
        </w:rPr>
        <w:t>в</w:t>
      </w:r>
      <w:proofErr w:type="gramEnd"/>
      <w:r w:rsidRPr="00AB4C54">
        <w:rPr>
          <w:szCs w:val="28"/>
        </w:rPr>
        <w:t>;</w:t>
      </w:r>
    </w:p>
    <w:p w14:paraId="0591AF33" w14:textId="77777777" w:rsidR="00C41BB8" w:rsidRPr="00AB4C54" w:rsidRDefault="00C41BB8" w:rsidP="00C41BB8">
      <w:pPr>
        <w:numPr>
          <w:ilvl w:val="0"/>
          <w:numId w:val="15"/>
        </w:numPr>
        <w:ind w:left="0" w:firstLine="709"/>
        <w:rPr>
          <w:szCs w:val="28"/>
        </w:rPr>
      </w:pPr>
      <w:r w:rsidRPr="00AB4C54">
        <w:rPr>
          <w:szCs w:val="28"/>
        </w:rPr>
        <w:t xml:space="preserve">протиаварійний захист (ПАЗ) </w:t>
      </w:r>
      <w:proofErr w:type="gramStart"/>
      <w:r w:rsidRPr="00AB4C54">
        <w:rPr>
          <w:szCs w:val="28"/>
        </w:rPr>
        <w:t>у</w:t>
      </w:r>
      <w:proofErr w:type="gramEnd"/>
      <w:r w:rsidRPr="00AB4C54">
        <w:rPr>
          <w:szCs w:val="28"/>
        </w:rPr>
        <w:t xml:space="preserve"> разі надзвичайних подій.</w:t>
      </w:r>
    </w:p>
    <w:p w14:paraId="40FAE11D" w14:textId="77777777" w:rsidR="00C41BB8" w:rsidRPr="00AB4C54" w:rsidRDefault="00C41BB8" w:rsidP="00C41BB8">
      <w:pPr>
        <w:pStyle w:val="3"/>
        <w:ind w:firstLine="709"/>
        <w:jc w:val="both"/>
        <w:rPr>
          <w:rFonts w:ascii="Times New Roman" w:hAnsi="Times New Roman"/>
          <w:b w:val="0"/>
          <w:sz w:val="28"/>
          <w:szCs w:val="28"/>
        </w:rPr>
      </w:pPr>
      <w:r w:rsidRPr="00AB4C54">
        <w:rPr>
          <w:rFonts w:ascii="Times New Roman" w:hAnsi="Times New Roman"/>
          <w:b w:val="0"/>
          <w:sz w:val="28"/>
          <w:szCs w:val="28"/>
        </w:rPr>
        <w:t>Рівні АСУ ТП</w:t>
      </w:r>
    </w:p>
    <w:p w14:paraId="739AE81A" w14:textId="77777777" w:rsidR="00C41BB8" w:rsidRPr="00AB4C54" w:rsidRDefault="00C41BB8" w:rsidP="00C41BB8">
      <w:pPr>
        <w:pStyle w:val="aff9"/>
        <w:spacing w:before="0" w:beforeAutospacing="0" w:after="0" w:afterAutospacing="0"/>
        <w:ind w:firstLine="709"/>
        <w:jc w:val="both"/>
        <w:rPr>
          <w:sz w:val="28"/>
          <w:szCs w:val="28"/>
        </w:rPr>
      </w:pPr>
      <w:r w:rsidRPr="00AB4C54">
        <w:rPr>
          <w:rStyle w:val="afff1"/>
          <w:b w:val="0"/>
          <w:sz w:val="28"/>
          <w:szCs w:val="28"/>
        </w:rPr>
        <w:t xml:space="preserve">Перший (нижній) </w:t>
      </w:r>
      <w:proofErr w:type="gramStart"/>
      <w:r w:rsidRPr="00AB4C54">
        <w:rPr>
          <w:rStyle w:val="afff1"/>
          <w:b w:val="0"/>
          <w:sz w:val="28"/>
          <w:szCs w:val="28"/>
        </w:rPr>
        <w:t>р</w:t>
      </w:r>
      <w:proofErr w:type="gramEnd"/>
      <w:r w:rsidRPr="00AB4C54">
        <w:rPr>
          <w:rStyle w:val="afff1"/>
          <w:b w:val="0"/>
          <w:sz w:val="28"/>
          <w:szCs w:val="28"/>
        </w:rPr>
        <w:t>івень</w:t>
      </w:r>
      <w:r w:rsidRPr="00AB4C54">
        <w:rPr>
          <w:sz w:val="28"/>
          <w:szCs w:val="28"/>
        </w:rPr>
        <w:t xml:space="preserve"> складається з датчиків, виконавчих механізмів і контролерів, встановлених безпосередньо на об'єктах. Його функції:</w:t>
      </w:r>
    </w:p>
    <w:p w14:paraId="18C73418" w14:textId="77777777" w:rsidR="00C41BB8" w:rsidRPr="00AB4C54" w:rsidRDefault="00C41BB8" w:rsidP="00C41BB8">
      <w:pPr>
        <w:numPr>
          <w:ilvl w:val="0"/>
          <w:numId w:val="16"/>
        </w:numPr>
        <w:ind w:left="0" w:firstLine="709"/>
        <w:rPr>
          <w:szCs w:val="28"/>
        </w:rPr>
      </w:pPr>
      <w:r w:rsidRPr="00AB4C54">
        <w:rPr>
          <w:szCs w:val="28"/>
        </w:rPr>
        <w:lastRenderedPageBreak/>
        <w:t xml:space="preserve">вимірювання параметрів процесу та </w:t>
      </w:r>
      <w:proofErr w:type="gramStart"/>
      <w:r w:rsidRPr="00AB4C54">
        <w:rPr>
          <w:szCs w:val="28"/>
        </w:rPr>
        <w:t>п</w:t>
      </w:r>
      <w:proofErr w:type="gramEnd"/>
      <w:r w:rsidRPr="00AB4C54">
        <w:rPr>
          <w:szCs w:val="28"/>
        </w:rPr>
        <w:t>ідготовка даних для передачі на вищий рівень;</w:t>
      </w:r>
    </w:p>
    <w:p w14:paraId="2D263FEE" w14:textId="77777777" w:rsidR="00C41BB8" w:rsidRPr="00AB4C54" w:rsidRDefault="00C41BB8" w:rsidP="00C41BB8">
      <w:pPr>
        <w:numPr>
          <w:ilvl w:val="0"/>
          <w:numId w:val="16"/>
        </w:numPr>
        <w:ind w:left="0" w:firstLine="709"/>
        <w:rPr>
          <w:szCs w:val="28"/>
        </w:rPr>
      </w:pPr>
      <w:r w:rsidRPr="00AB4C54">
        <w:rPr>
          <w:szCs w:val="28"/>
        </w:rPr>
        <w:t>отримання керуючих сигналів і виконання відповідних дій;</w:t>
      </w:r>
    </w:p>
    <w:p w14:paraId="2F6F64AE" w14:textId="77777777" w:rsidR="00C41BB8" w:rsidRPr="00AB4C54" w:rsidRDefault="00C41BB8" w:rsidP="00C41BB8">
      <w:pPr>
        <w:numPr>
          <w:ilvl w:val="0"/>
          <w:numId w:val="16"/>
        </w:numPr>
        <w:ind w:left="0" w:firstLine="709"/>
        <w:rPr>
          <w:szCs w:val="28"/>
        </w:rPr>
      </w:pPr>
      <w:r w:rsidRPr="00AB4C54">
        <w:rPr>
          <w:szCs w:val="28"/>
        </w:rPr>
        <w:t>збирання інформації про стан параметрі</w:t>
      </w:r>
      <w:proofErr w:type="gramStart"/>
      <w:r w:rsidRPr="00AB4C54">
        <w:rPr>
          <w:szCs w:val="28"/>
        </w:rPr>
        <w:t>в</w:t>
      </w:r>
      <w:proofErr w:type="gramEnd"/>
      <w:r w:rsidRPr="00AB4C54">
        <w:rPr>
          <w:szCs w:val="28"/>
        </w:rPr>
        <w:t xml:space="preserve"> технологічного процесу;</w:t>
      </w:r>
    </w:p>
    <w:p w14:paraId="5F762B2B" w14:textId="77777777" w:rsidR="00C41BB8" w:rsidRPr="00AB4C54" w:rsidRDefault="00C41BB8" w:rsidP="00C41BB8">
      <w:pPr>
        <w:numPr>
          <w:ilvl w:val="0"/>
          <w:numId w:val="16"/>
        </w:numPr>
        <w:ind w:left="0" w:firstLine="709"/>
        <w:rPr>
          <w:szCs w:val="28"/>
        </w:rPr>
      </w:pPr>
      <w:r w:rsidRPr="00AB4C54">
        <w:rPr>
          <w:szCs w:val="28"/>
        </w:rPr>
        <w:t xml:space="preserve">здійснення сигналізації </w:t>
      </w:r>
      <w:proofErr w:type="gramStart"/>
      <w:r w:rsidRPr="00AB4C54">
        <w:rPr>
          <w:szCs w:val="28"/>
        </w:rPr>
        <w:t>у</w:t>
      </w:r>
      <w:proofErr w:type="gramEnd"/>
      <w:r w:rsidRPr="00AB4C54">
        <w:rPr>
          <w:szCs w:val="28"/>
        </w:rPr>
        <w:t xml:space="preserve"> разі виходу параметрів за допустимі межі;</w:t>
      </w:r>
    </w:p>
    <w:p w14:paraId="53630728" w14:textId="77777777" w:rsidR="00C41BB8" w:rsidRPr="00AB4C54" w:rsidRDefault="00C41BB8" w:rsidP="00C41BB8">
      <w:pPr>
        <w:numPr>
          <w:ilvl w:val="0"/>
          <w:numId w:val="16"/>
        </w:numPr>
        <w:ind w:left="0" w:firstLine="709"/>
        <w:rPr>
          <w:szCs w:val="28"/>
        </w:rPr>
      </w:pPr>
      <w:r w:rsidRPr="00AB4C54">
        <w:rPr>
          <w:szCs w:val="28"/>
        </w:rPr>
        <w:t>протиаварійний захист у випадках виникнення аварійних ситуацій.</w:t>
      </w:r>
    </w:p>
    <w:p w14:paraId="19167103" w14:textId="77777777" w:rsidR="00C41BB8" w:rsidRPr="00AB4C54" w:rsidRDefault="00C41BB8" w:rsidP="00C41BB8">
      <w:pPr>
        <w:pStyle w:val="aff9"/>
        <w:spacing w:before="0" w:beforeAutospacing="0" w:after="0" w:afterAutospacing="0"/>
        <w:ind w:firstLine="709"/>
        <w:jc w:val="both"/>
        <w:rPr>
          <w:sz w:val="28"/>
          <w:szCs w:val="28"/>
        </w:rPr>
      </w:pPr>
      <w:r w:rsidRPr="00AB4C54">
        <w:rPr>
          <w:rStyle w:val="afff1"/>
          <w:b w:val="0"/>
          <w:sz w:val="28"/>
          <w:szCs w:val="28"/>
        </w:rPr>
        <w:t xml:space="preserve">Другий (середній) </w:t>
      </w:r>
      <w:proofErr w:type="gramStart"/>
      <w:r w:rsidRPr="00AB4C54">
        <w:rPr>
          <w:rStyle w:val="afff1"/>
          <w:b w:val="0"/>
          <w:sz w:val="28"/>
          <w:szCs w:val="28"/>
        </w:rPr>
        <w:t>р</w:t>
      </w:r>
      <w:proofErr w:type="gramEnd"/>
      <w:r w:rsidRPr="00AB4C54">
        <w:rPr>
          <w:rStyle w:val="afff1"/>
          <w:b w:val="0"/>
          <w:sz w:val="28"/>
          <w:szCs w:val="28"/>
        </w:rPr>
        <w:t>івень</w:t>
      </w:r>
      <w:r w:rsidRPr="00AB4C54">
        <w:rPr>
          <w:sz w:val="28"/>
          <w:szCs w:val="28"/>
        </w:rPr>
        <w:t xml:space="preserve"> забезпечує управління на рівні цеху чи виробничої ділянки. Його основні функції:</w:t>
      </w:r>
    </w:p>
    <w:p w14:paraId="0CFA2DA6" w14:textId="77777777" w:rsidR="00C41BB8" w:rsidRPr="00AB4C54" w:rsidRDefault="00C41BB8" w:rsidP="00C41BB8">
      <w:pPr>
        <w:numPr>
          <w:ilvl w:val="0"/>
          <w:numId w:val="17"/>
        </w:numPr>
        <w:ind w:left="0" w:firstLine="709"/>
        <w:rPr>
          <w:szCs w:val="28"/>
        </w:rPr>
      </w:pPr>
      <w:r w:rsidRPr="00AB4C54">
        <w:rPr>
          <w:szCs w:val="28"/>
        </w:rPr>
        <w:t>збі</w:t>
      </w:r>
      <w:proofErr w:type="gramStart"/>
      <w:r w:rsidRPr="00AB4C54">
        <w:rPr>
          <w:szCs w:val="28"/>
        </w:rPr>
        <w:t>р</w:t>
      </w:r>
      <w:proofErr w:type="gramEnd"/>
      <w:r w:rsidRPr="00AB4C54">
        <w:rPr>
          <w:szCs w:val="28"/>
        </w:rPr>
        <w:t>, обробка і зберігання інформації, отриманої з нижнього рівня;</w:t>
      </w:r>
    </w:p>
    <w:p w14:paraId="74B5FD90" w14:textId="77777777" w:rsidR="00C41BB8" w:rsidRPr="00AB4C54" w:rsidRDefault="00C41BB8" w:rsidP="00C41BB8">
      <w:pPr>
        <w:numPr>
          <w:ilvl w:val="0"/>
          <w:numId w:val="17"/>
        </w:numPr>
        <w:ind w:left="0" w:firstLine="709"/>
        <w:rPr>
          <w:szCs w:val="28"/>
        </w:rPr>
      </w:pPr>
      <w:r w:rsidRPr="00AB4C54">
        <w:rPr>
          <w:szCs w:val="28"/>
        </w:rPr>
        <w:t>аналіз даних і формування керуючих сигналі</w:t>
      </w:r>
      <w:proofErr w:type="gramStart"/>
      <w:r w:rsidRPr="00AB4C54">
        <w:rPr>
          <w:szCs w:val="28"/>
        </w:rPr>
        <w:t>в</w:t>
      </w:r>
      <w:proofErr w:type="gramEnd"/>
      <w:r w:rsidRPr="00AB4C54">
        <w:rPr>
          <w:szCs w:val="28"/>
        </w:rPr>
        <w:t>;</w:t>
      </w:r>
    </w:p>
    <w:p w14:paraId="04CD695D" w14:textId="77777777" w:rsidR="00C41BB8" w:rsidRPr="00AB4C54" w:rsidRDefault="00C41BB8" w:rsidP="00C41BB8">
      <w:pPr>
        <w:numPr>
          <w:ilvl w:val="0"/>
          <w:numId w:val="17"/>
        </w:numPr>
        <w:ind w:left="0" w:firstLine="709"/>
        <w:rPr>
          <w:szCs w:val="28"/>
        </w:rPr>
      </w:pPr>
      <w:r w:rsidRPr="00AB4C54">
        <w:rPr>
          <w:szCs w:val="28"/>
        </w:rPr>
        <w:t xml:space="preserve">передача інформації на вищий </w:t>
      </w:r>
      <w:proofErr w:type="gramStart"/>
      <w:r w:rsidRPr="00AB4C54">
        <w:rPr>
          <w:szCs w:val="28"/>
        </w:rPr>
        <w:t>р</w:t>
      </w:r>
      <w:proofErr w:type="gramEnd"/>
      <w:r w:rsidRPr="00AB4C54">
        <w:rPr>
          <w:szCs w:val="28"/>
        </w:rPr>
        <w:t>івень;</w:t>
      </w:r>
    </w:p>
    <w:p w14:paraId="574FC590" w14:textId="77777777" w:rsidR="00C41BB8" w:rsidRPr="00AB4C54" w:rsidRDefault="00C41BB8" w:rsidP="00C41BB8">
      <w:pPr>
        <w:numPr>
          <w:ilvl w:val="0"/>
          <w:numId w:val="17"/>
        </w:numPr>
        <w:ind w:left="0" w:firstLine="709"/>
        <w:rPr>
          <w:szCs w:val="28"/>
        </w:rPr>
      </w:pPr>
      <w:r w:rsidRPr="00AB4C54">
        <w:rPr>
          <w:szCs w:val="28"/>
        </w:rPr>
        <w:t xml:space="preserve">обчислення показників якості продукції, </w:t>
      </w:r>
      <w:proofErr w:type="gramStart"/>
      <w:r w:rsidRPr="00AB4C54">
        <w:rPr>
          <w:szCs w:val="28"/>
        </w:rPr>
        <w:t>техн</w:t>
      </w:r>
      <w:proofErr w:type="gramEnd"/>
      <w:r w:rsidRPr="00AB4C54">
        <w:rPr>
          <w:szCs w:val="28"/>
        </w:rPr>
        <w:t>іко-економічних параметрів, матеріальних балансів;</w:t>
      </w:r>
    </w:p>
    <w:p w14:paraId="2A5B08AB" w14:textId="77777777" w:rsidR="00C41BB8" w:rsidRPr="00AB4C54" w:rsidRDefault="00C41BB8" w:rsidP="00C41BB8">
      <w:pPr>
        <w:numPr>
          <w:ilvl w:val="0"/>
          <w:numId w:val="17"/>
        </w:numPr>
        <w:ind w:left="0" w:firstLine="709"/>
        <w:rPr>
          <w:szCs w:val="28"/>
        </w:rPr>
      </w:pPr>
      <w:proofErr w:type="gramStart"/>
      <w:r w:rsidRPr="00AB4C54">
        <w:rPr>
          <w:szCs w:val="28"/>
        </w:rPr>
        <w:t>арх</w:t>
      </w:r>
      <w:proofErr w:type="gramEnd"/>
      <w:r w:rsidRPr="00AB4C54">
        <w:rPr>
          <w:szCs w:val="28"/>
        </w:rPr>
        <w:t>івування інформації, створення звітів;</w:t>
      </w:r>
    </w:p>
    <w:p w14:paraId="01685C6B" w14:textId="77777777" w:rsidR="00C41BB8" w:rsidRPr="00AB4C54" w:rsidRDefault="00C41BB8" w:rsidP="00C41BB8">
      <w:pPr>
        <w:numPr>
          <w:ilvl w:val="0"/>
          <w:numId w:val="17"/>
        </w:numPr>
        <w:ind w:left="0" w:firstLine="709"/>
        <w:rPr>
          <w:szCs w:val="28"/>
        </w:rPr>
      </w:pPr>
      <w:r w:rsidRPr="00AB4C54">
        <w:rPr>
          <w:szCs w:val="28"/>
        </w:rPr>
        <w:t>діагностика обладнання та захист від збоїв.</w:t>
      </w:r>
      <w:r w:rsidRPr="00AB4C54">
        <w:rPr>
          <w:szCs w:val="28"/>
        </w:rPr>
        <w:br/>
        <w:t xml:space="preserve">На цьому </w:t>
      </w:r>
      <w:proofErr w:type="gramStart"/>
      <w:r w:rsidRPr="00AB4C54">
        <w:rPr>
          <w:szCs w:val="28"/>
        </w:rPr>
        <w:t>р</w:t>
      </w:r>
      <w:proofErr w:type="gramEnd"/>
      <w:r w:rsidRPr="00AB4C54">
        <w:rPr>
          <w:szCs w:val="28"/>
        </w:rPr>
        <w:t>івні також проводиться оптимізація технологічних процесів за заданими параметрами.</w:t>
      </w:r>
    </w:p>
    <w:p w14:paraId="1BAE359D" w14:textId="77777777" w:rsidR="00C41BB8" w:rsidRPr="00AB4C54" w:rsidRDefault="00C41BB8" w:rsidP="00C41BB8">
      <w:pPr>
        <w:pStyle w:val="aff9"/>
        <w:spacing w:before="0" w:beforeAutospacing="0" w:after="0" w:afterAutospacing="0"/>
        <w:ind w:firstLine="709"/>
        <w:jc w:val="both"/>
        <w:rPr>
          <w:sz w:val="28"/>
          <w:szCs w:val="28"/>
        </w:rPr>
      </w:pPr>
      <w:r w:rsidRPr="00AB4C54">
        <w:rPr>
          <w:rStyle w:val="afff1"/>
          <w:b w:val="0"/>
          <w:sz w:val="28"/>
          <w:szCs w:val="28"/>
        </w:rPr>
        <w:t xml:space="preserve">Третій (верхній) </w:t>
      </w:r>
      <w:proofErr w:type="gramStart"/>
      <w:r w:rsidRPr="00AB4C54">
        <w:rPr>
          <w:rStyle w:val="afff1"/>
          <w:b w:val="0"/>
          <w:sz w:val="28"/>
          <w:szCs w:val="28"/>
        </w:rPr>
        <w:t>р</w:t>
      </w:r>
      <w:proofErr w:type="gramEnd"/>
      <w:r w:rsidRPr="00AB4C54">
        <w:rPr>
          <w:rStyle w:val="afff1"/>
          <w:b w:val="0"/>
          <w:sz w:val="28"/>
          <w:szCs w:val="28"/>
        </w:rPr>
        <w:t>івень</w:t>
      </w:r>
      <w:r w:rsidRPr="00AB4C54">
        <w:rPr>
          <w:sz w:val="28"/>
          <w:szCs w:val="28"/>
        </w:rPr>
        <w:t xml:space="preserve"> інтегрує систему автоматизації з управлінням підприємством (АСУП). Цей </w:t>
      </w:r>
      <w:proofErr w:type="gramStart"/>
      <w:r w:rsidRPr="00AB4C54">
        <w:rPr>
          <w:sz w:val="28"/>
          <w:szCs w:val="28"/>
        </w:rPr>
        <w:t>р</w:t>
      </w:r>
      <w:proofErr w:type="gramEnd"/>
      <w:r w:rsidRPr="00AB4C54">
        <w:rPr>
          <w:sz w:val="28"/>
          <w:szCs w:val="28"/>
        </w:rPr>
        <w:t>івень відповідає за моніторинг виробничих процесів і їх оптимізацію з погляду економічної ефективності. Його завдання включають:</w:t>
      </w:r>
    </w:p>
    <w:p w14:paraId="054B791E" w14:textId="77777777" w:rsidR="00C41BB8" w:rsidRPr="00AB4C54" w:rsidRDefault="00C41BB8" w:rsidP="00C41BB8">
      <w:pPr>
        <w:numPr>
          <w:ilvl w:val="0"/>
          <w:numId w:val="18"/>
        </w:numPr>
        <w:ind w:left="0" w:firstLine="709"/>
        <w:rPr>
          <w:szCs w:val="28"/>
        </w:rPr>
      </w:pPr>
      <w:r w:rsidRPr="00AB4C54">
        <w:rPr>
          <w:szCs w:val="28"/>
        </w:rPr>
        <w:t>оптимізацію економічних показників;</w:t>
      </w:r>
    </w:p>
    <w:p w14:paraId="3B7231E7" w14:textId="77777777" w:rsidR="00C41BB8" w:rsidRPr="00AB4C54" w:rsidRDefault="00C41BB8" w:rsidP="00C41BB8">
      <w:pPr>
        <w:numPr>
          <w:ilvl w:val="0"/>
          <w:numId w:val="18"/>
        </w:numPr>
        <w:ind w:left="0" w:firstLine="709"/>
        <w:rPr>
          <w:szCs w:val="28"/>
        </w:rPr>
      </w:pPr>
      <w:r w:rsidRPr="00AB4C54">
        <w:rPr>
          <w:szCs w:val="28"/>
        </w:rPr>
        <w:t>формування та реалізацію виробничих плані</w:t>
      </w:r>
      <w:proofErr w:type="gramStart"/>
      <w:r w:rsidRPr="00AB4C54">
        <w:rPr>
          <w:szCs w:val="28"/>
        </w:rPr>
        <w:t>в</w:t>
      </w:r>
      <w:proofErr w:type="gramEnd"/>
      <w:r w:rsidRPr="00AB4C54">
        <w:rPr>
          <w:szCs w:val="28"/>
        </w:rPr>
        <w:t>;</w:t>
      </w:r>
    </w:p>
    <w:p w14:paraId="26F13D61" w14:textId="77777777" w:rsidR="00C41BB8" w:rsidRPr="00AB4C54" w:rsidRDefault="00C41BB8" w:rsidP="00C41BB8">
      <w:pPr>
        <w:numPr>
          <w:ilvl w:val="0"/>
          <w:numId w:val="18"/>
        </w:numPr>
        <w:ind w:left="0" w:firstLine="709"/>
        <w:rPr>
          <w:szCs w:val="28"/>
        </w:rPr>
      </w:pPr>
      <w:r w:rsidRPr="00AB4C54">
        <w:rPr>
          <w:szCs w:val="28"/>
        </w:rPr>
        <w:t>зведення матеріальних балансі</w:t>
      </w:r>
      <w:proofErr w:type="gramStart"/>
      <w:r w:rsidRPr="00AB4C54">
        <w:rPr>
          <w:szCs w:val="28"/>
        </w:rPr>
        <w:t>в</w:t>
      </w:r>
      <w:proofErr w:type="gramEnd"/>
      <w:r w:rsidRPr="00AB4C54">
        <w:rPr>
          <w:szCs w:val="28"/>
        </w:rPr>
        <w:t>;</w:t>
      </w:r>
    </w:p>
    <w:p w14:paraId="0FCC74ED" w14:textId="4C852A8F" w:rsidR="00C41BB8" w:rsidRPr="00AB4C54" w:rsidRDefault="00C41BB8" w:rsidP="00C41BB8">
      <w:pPr>
        <w:numPr>
          <w:ilvl w:val="0"/>
          <w:numId w:val="18"/>
        </w:numPr>
        <w:ind w:left="0" w:firstLine="709"/>
        <w:rPr>
          <w:szCs w:val="28"/>
        </w:rPr>
      </w:pPr>
      <w:proofErr w:type="gramStart"/>
      <w:r w:rsidRPr="00AB4C54">
        <w:rPr>
          <w:szCs w:val="28"/>
        </w:rPr>
        <w:lastRenderedPageBreak/>
        <w:t>арх</w:t>
      </w:r>
      <w:proofErr w:type="gramEnd"/>
      <w:r w:rsidRPr="00AB4C54">
        <w:rPr>
          <w:szCs w:val="28"/>
        </w:rPr>
        <w:t>івування інформації.Цей рівень може бути організований як центр управління, що складається з трьох компонентів: операторської частини, системи підготовки звітів і системи аналізу тенденцій.</w:t>
      </w:r>
    </w:p>
    <w:p w14:paraId="0CC77C5E" w14:textId="77777777" w:rsidR="00C41BB8" w:rsidRPr="00AB4C54" w:rsidRDefault="00C41BB8" w:rsidP="00C41BB8">
      <w:pPr>
        <w:pStyle w:val="aff9"/>
        <w:spacing w:before="0" w:beforeAutospacing="0" w:after="0" w:afterAutospacing="0"/>
        <w:ind w:firstLine="709"/>
        <w:jc w:val="both"/>
        <w:rPr>
          <w:sz w:val="28"/>
          <w:szCs w:val="28"/>
          <w:lang w:val="uk-UA"/>
        </w:rPr>
      </w:pPr>
      <w:r w:rsidRPr="00AB4C54">
        <w:rPr>
          <w:sz w:val="28"/>
          <w:szCs w:val="28"/>
        </w:rPr>
        <w:t xml:space="preserve">Для забезпечення ефективного управління необхідно впроваджувати комбіновані системи </w:t>
      </w:r>
      <w:proofErr w:type="gramStart"/>
      <w:r w:rsidRPr="00AB4C54">
        <w:rPr>
          <w:sz w:val="28"/>
          <w:szCs w:val="28"/>
        </w:rPr>
        <w:t>автоматичного</w:t>
      </w:r>
      <w:proofErr w:type="gramEnd"/>
      <w:r w:rsidRPr="00AB4C54">
        <w:rPr>
          <w:sz w:val="28"/>
          <w:szCs w:val="28"/>
        </w:rPr>
        <w:t xml:space="preserve"> регулювання (САР), які поєднують принципи управління за відхиленням та за збуренням. Такі системи особливо актуальні для хі</w:t>
      </w:r>
      <w:proofErr w:type="gramStart"/>
      <w:r w:rsidRPr="00AB4C54">
        <w:rPr>
          <w:sz w:val="28"/>
          <w:szCs w:val="28"/>
        </w:rPr>
        <w:t>м</w:t>
      </w:r>
      <w:proofErr w:type="gramEnd"/>
      <w:r w:rsidRPr="00AB4C54">
        <w:rPr>
          <w:sz w:val="28"/>
          <w:szCs w:val="28"/>
        </w:rPr>
        <w:t>іко-технологічних процесів, де присутні значні збурюючі фактори.</w:t>
      </w:r>
    </w:p>
    <w:p w14:paraId="615CBA9E"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lang w:val="uk-UA"/>
        </w:rPr>
        <w:t xml:space="preserve">Комбіновані системи автоматичного регулювання (САР) мають низку переваг, що забезпечують їх широке застосування у виробничих процесах із підвищеними вимогами до стабільності й надійності. </w:t>
      </w:r>
      <w:r w:rsidRPr="00AB4C54">
        <w:rPr>
          <w:sz w:val="28"/>
          <w:szCs w:val="28"/>
        </w:rPr>
        <w:t xml:space="preserve">Їх основна перевага полягає у можливості реагувати як на внутрішні відхилення, що виникають унаслідок динаміки процесу, так і на зовнішні збурення, які можуть негативно впливати </w:t>
      </w:r>
      <w:proofErr w:type="gramStart"/>
      <w:r w:rsidRPr="00AB4C54">
        <w:rPr>
          <w:sz w:val="28"/>
          <w:szCs w:val="28"/>
        </w:rPr>
        <w:t>на</w:t>
      </w:r>
      <w:proofErr w:type="gramEnd"/>
      <w:r w:rsidRPr="00AB4C54">
        <w:rPr>
          <w:sz w:val="28"/>
          <w:szCs w:val="28"/>
        </w:rPr>
        <w:t xml:space="preserve"> </w:t>
      </w:r>
      <w:proofErr w:type="gramStart"/>
      <w:r w:rsidRPr="00AB4C54">
        <w:rPr>
          <w:sz w:val="28"/>
          <w:szCs w:val="28"/>
        </w:rPr>
        <w:t>технолог</w:t>
      </w:r>
      <w:proofErr w:type="gramEnd"/>
      <w:r w:rsidRPr="00AB4C54">
        <w:rPr>
          <w:sz w:val="28"/>
          <w:szCs w:val="28"/>
        </w:rPr>
        <w:t>ічний цикл.</w:t>
      </w:r>
    </w:p>
    <w:p w14:paraId="3D70230E" w14:textId="77777777" w:rsidR="00C41BB8" w:rsidRPr="00AB4C54" w:rsidRDefault="00C41BB8" w:rsidP="00C41BB8">
      <w:pPr>
        <w:pStyle w:val="3"/>
        <w:ind w:firstLine="709"/>
        <w:jc w:val="both"/>
        <w:rPr>
          <w:rFonts w:ascii="Times New Roman" w:hAnsi="Times New Roman"/>
          <w:b w:val="0"/>
          <w:sz w:val="28"/>
          <w:szCs w:val="28"/>
        </w:rPr>
      </w:pPr>
      <w:r w:rsidRPr="00AB4C54">
        <w:rPr>
          <w:rFonts w:ascii="Times New Roman" w:hAnsi="Times New Roman"/>
          <w:b w:val="0"/>
          <w:sz w:val="28"/>
          <w:szCs w:val="28"/>
        </w:rPr>
        <w:t>Основні переваги комбінованих САР:</w:t>
      </w:r>
    </w:p>
    <w:p w14:paraId="11FD99E5" w14:textId="2BBE98B3" w:rsidR="00C41BB8" w:rsidRPr="00AB4C54" w:rsidRDefault="00C41BB8" w:rsidP="00C41BB8">
      <w:pPr>
        <w:pStyle w:val="aff9"/>
        <w:numPr>
          <w:ilvl w:val="0"/>
          <w:numId w:val="19"/>
        </w:numPr>
        <w:spacing w:before="0" w:beforeAutospacing="0" w:after="0" w:afterAutospacing="0"/>
        <w:ind w:left="0" w:firstLine="709"/>
        <w:jc w:val="both"/>
        <w:rPr>
          <w:sz w:val="28"/>
          <w:szCs w:val="28"/>
          <w:lang w:val="uk-UA"/>
        </w:rPr>
      </w:pPr>
      <w:r w:rsidRPr="00AB4C54">
        <w:rPr>
          <w:rStyle w:val="afff1"/>
          <w:b w:val="0"/>
          <w:sz w:val="28"/>
          <w:szCs w:val="28"/>
          <w:lang w:val="uk-UA"/>
        </w:rPr>
        <w:t>Висока адаптивність</w:t>
      </w:r>
      <w:r w:rsidRPr="00AB4C54">
        <w:rPr>
          <w:sz w:val="28"/>
          <w:szCs w:val="28"/>
          <w:lang w:val="uk-UA"/>
        </w:rPr>
        <w:t>Завдяки інтеграції двох принципів управління такі системи здатні швидко адаптуватися до змін умов процесу, забезпечуючи стабільність навіть у випадках сильних зовнішніх впливів.</w:t>
      </w:r>
    </w:p>
    <w:p w14:paraId="49059672" w14:textId="49F4E252" w:rsidR="00C41BB8" w:rsidRPr="00AB4C54" w:rsidRDefault="00C41BB8" w:rsidP="00C41BB8">
      <w:pPr>
        <w:pStyle w:val="aff9"/>
        <w:numPr>
          <w:ilvl w:val="0"/>
          <w:numId w:val="19"/>
        </w:numPr>
        <w:spacing w:before="0" w:beforeAutospacing="0" w:after="0" w:afterAutospacing="0"/>
        <w:ind w:left="0" w:firstLine="709"/>
        <w:jc w:val="both"/>
        <w:rPr>
          <w:sz w:val="28"/>
          <w:szCs w:val="28"/>
          <w:lang w:val="uk-UA"/>
        </w:rPr>
      </w:pPr>
      <w:r w:rsidRPr="00AB4C54">
        <w:rPr>
          <w:rStyle w:val="afff1"/>
          <w:b w:val="0"/>
          <w:sz w:val="28"/>
          <w:szCs w:val="28"/>
          <w:lang w:val="uk-UA"/>
        </w:rPr>
        <w:t>Поліпшена точність регулювання</w:t>
      </w:r>
      <w:r w:rsidRPr="00AB4C54">
        <w:rPr>
          <w:sz w:val="28"/>
          <w:szCs w:val="28"/>
          <w:lang w:val="uk-UA"/>
        </w:rPr>
        <w:t>Поєднання контролю за відхиленням та збуренням дозволяє зменшити амплітуду коливань технологічних параметрів і досягти їх чіткої відповідності заданим значенням.</w:t>
      </w:r>
    </w:p>
    <w:p w14:paraId="76696C5A" w14:textId="529B2EB7" w:rsidR="00C41BB8" w:rsidRPr="00AB4C54" w:rsidRDefault="00C41BB8" w:rsidP="00C41BB8">
      <w:pPr>
        <w:pStyle w:val="aff9"/>
        <w:numPr>
          <w:ilvl w:val="0"/>
          <w:numId w:val="19"/>
        </w:numPr>
        <w:spacing w:before="0" w:beforeAutospacing="0" w:after="0" w:afterAutospacing="0"/>
        <w:ind w:left="0" w:firstLine="709"/>
        <w:jc w:val="both"/>
        <w:rPr>
          <w:sz w:val="28"/>
          <w:szCs w:val="28"/>
          <w:lang w:val="uk-UA"/>
        </w:rPr>
      </w:pPr>
      <w:r w:rsidRPr="00AB4C54">
        <w:rPr>
          <w:rStyle w:val="afff1"/>
          <w:b w:val="0"/>
          <w:sz w:val="28"/>
          <w:szCs w:val="28"/>
          <w:lang w:val="uk-UA"/>
        </w:rPr>
        <w:t>Зниження ризиків аварій</w:t>
      </w:r>
      <w:r w:rsidRPr="00AB4C54">
        <w:rPr>
          <w:sz w:val="28"/>
          <w:szCs w:val="28"/>
          <w:lang w:val="uk-UA"/>
        </w:rPr>
        <w:t>Комбіновані САР здатні швидко реагувати на критичні ситуації, зокрема шляхом активації протиаварійного захисту (ПАЗ), що мінімізує можливість виникнення аварійних подій і пов'язаних із ними втрат.</w:t>
      </w:r>
    </w:p>
    <w:p w14:paraId="456EA9D6" w14:textId="265C14E6" w:rsidR="00C41BB8" w:rsidRPr="00AB4C54" w:rsidRDefault="00C41BB8" w:rsidP="00C41BB8">
      <w:pPr>
        <w:pStyle w:val="aff9"/>
        <w:numPr>
          <w:ilvl w:val="0"/>
          <w:numId w:val="19"/>
        </w:numPr>
        <w:spacing w:before="0" w:beforeAutospacing="0" w:after="0" w:afterAutospacing="0"/>
        <w:ind w:left="0" w:firstLine="709"/>
        <w:jc w:val="both"/>
        <w:rPr>
          <w:sz w:val="28"/>
          <w:szCs w:val="28"/>
          <w:lang w:val="uk-UA"/>
        </w:rPr>
      </w:pPr>
      <w:r w:rsidRPr="00AB4C54">
        <w:rPr>
          <w:rStyle w:val="afff1"/>
          <w:b w:val="0"/>
          <w:sz w:val="28"/>
          <w:szCs w:val="28"/>
          <w:lang w:val="uk-UA"/>
        </w:rPr>
        <w:t>Економічна ефективність</w:t>
      </w:r>
      <w:r w:rsidRPr="00AB4C54">
        <w:rPr>
          <w:sz w:val="28"/>
          <w:szCs w:val="28"/>
          <w:lang w:val="uk-UA"/>
        </w:rPr>
        <w:t>Завдяки зменшенню впливу збурюючих факторів і стабілізації процесу, комбіновані системи сприяють підвищенню продуктивності та зниженню витрат на енергію й ресурси.</w:t>
      </w:r>
    </w:p>
    <w:p w14:paraId="41765B5F" w14:textId="77777777" w:rsidR="00C41BB8" w:rsidRPr="00AB4C54" w:rsidRDefault="00C41BB8" w:rsidP="00C41BB8">
      <w:pPr>
        <w:pStyle w:val="3"/>
        <w:ind w:firstLine="709"/>
        <w:jc w:val="both"/>
        <w:rPr>
          <w:rFonts w:ascii="Times New Roman" w:hAnsi="Times New Roman"/>
          <w:b w:val="0"/>
          <w:sz w:val="28"/>
          <w:szCs w:val="28"/>
        </w:rPr>
      </w:pPr>
      <w:r w:rsidRPr="00AB4C54">
        <w:rPr>
          <w:rFonts w:ascii="Times New Roman" w:hAnsi="Times New Roman"/>
          <w:b w:val="0"/>
          <w:sz w:val="28"/>
          <w:szCs w:val="28"/>
        </w:rPr>
        <w:lastRenderedPageBreak/>
        <w:t>Галузі застосування</w:t>
      </w:r>
    </w:p>
    <w:p w14:paraId="749C232D"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Комбіновані САР знаходять застосування в </w:t>
      </w:r>
      <w:proofErr w:type="gramStart"/>
      <w:r w:rsidRPr="00AB4C54">
        <w:rPr>
          <w:sz w:val="28"/>
          <w:szCs w:val="28"/>
        </w:rPr>
        <w:t>р</w:t>
      </w:r>
      <w:proofErr w:type="gramEnd"/>
      <w:r w:rsidRPr="00AB4C54">
        <w:rPr>
          <w:sz w:val="28"/>
          <w:szCs w:val="28"/>
        </w:rPr>
        <w:t>ізноманітних галузях промисловості, зокрема:</w:t>
      </w:r>
    </w:p>
    <w:p w14:paraId="24FE631F" w14:textId="77777777" w:rsidR="00C41BB8" w:rsidRPr="00AB4C54" w:rsidRDefault="00C41BB8" w:rsidP="00C41BB8">
      <w:pPr>
        <w:numPr>
          <w:ilvl w:val="0"/>
          <w:numId w:val="20"/>
        </w:numPr>
        <w:ind w:left="0" w:firstLine="709"/>
        <w:rPr>
          <w:szCs w:val="28"/>
        </w:rPr>
      </w:pPr>
      <w:r w:rsidRPr="00AB4C54">
        <w:rPr>
          <w:rStyle w:val="afff1"/>
          <w:b w:val="0"/>
          <w:szCs w:val="28"/>
        </w:rPr>
        <w:t>Хімічна промисловість:</w:t>
      </w:r>
      <w:r w:rsidRPr="00AB4C54">
        <w:rPr>
          <w:szCs w:val="28"/>
        </w:rPr>
        <w:t xml:space="preserve"> для управління складними реакторами, випарними установками, абсорбційними й ректифікаційними колонками.</w:t>
      </w:r>
    </w:p>
    <w:p w14:paraId="4E2D53C8" w14:textId="77777777" w:rsidR="00C41BB8" w:rsidRPr="00AB4C54" w:rsidRDefault="00C41BB8" w:rsidP="00C41BB8">
      <w:pPr>
        <w:numPr>
          <w:ilvl w:val="0"/>
          <w:numId w:val="20"/>
        </w:numPr>
        <w:ind w:left="0" w:firstLine="709"/>
        <w:rPr>
          <w:szCs w:val="28"/>
        </w:rPr>
      </w:pPr>
      <w:r w:rsidRPr="00AB4C54">
        <w:rPr>
          <w:rStyle w:val="afff1"/>
          <w:b w:val="0"/>
          <w:szCs w:val="28"/>
        </w:rPr>
        <w:t>Металургія:</w:t>
      </w:r>
      <w:r w:rsidRPr="00AB4C54">
        <w:rPr>
          <w:szCs w:val="28"/>
        </w:rPr>
        <w:t xml:space="preserve"> для контролю </w:t>
      </w:r>
      <w:proofErr w:type="gramStart"/>
      <w:r w:rsidRPr="00AB4C54">
        <w:rPr>
          <w:szCs w:val="28"/>
        </w:rPr>
        <w:t>температурного</w:t>
      </w:r>
      <w:proofErr w:type="gramEnd"/>
      <w:r w:rsidRPr="00AB4C54">
        <w:rPr>
          <w:szCs w:val="28"/>
        </w:rPr>
        <w:t xml:space="preserve"> режиму в печах, управління газовими потоками.</w:t>
      </w:r>
    </w:p>
    <w:p w14:paraId="3BF41059" w14:textId="77777777" w:rsidR="00C41BB8" w:rsidRPr="00AB4C54" w:rsidRDefault="00C41BB8" w:rsidP="00C41BB8">
      <w:pPr>
        <w:numPr>
          <w:ilvl w:val="0"/>
          <w:numId w:val="20"/>
        </w:numPr>
        <w:ind w:left="0" w:firstLine="709"/>
        <w:rPr>
          <w:szCs w:val="28"/>
        </w:rPr>
      </w:pPr>
      <w:r w:rsidRPr="00AB4C54">
        <w:rPr>
          <w:rStyle w:val="afff1"/>
          <w:b w:val="0"/>
          <w:szCs w:val="28"/>
        </w:rPr>
        <w:t>Енергетика:</w:t>
      </w:r>
      <w:r w:rsidRPr="00AB4C54">
        <w:rPr>
          <w:szCs w:val="28"/>
        </w:rPr>
        <w:t xml:space="preserve"> для регулювання процесів </w:t>
      </w:r>
      <w:proofErr w:type="gramStart"/>
      <w:r w:rsidRPr="00AB4C54">
        <w:rPr>
          <w:szCs w:val="28"/>
        </w:rPr>
        <w:t>у</w:t>
      </w:r>
      <w:proofErr w:type="gramEnd"/>
      <w:r w:rsidRPr="00AB4C54">
        <w:rPr>
          <w:szCs w:val="28"/>
        </w:rPr>
        <w:t xml:space="preserve"> котлах, турбінах та охолоджувальних системах.</w:t>
      </w:r>
    </w:p>
    <w:p w14:paraId="1D24075E" w14:textId="77777777" w:rsidR="00C41BB8" w:rsidRPr="00AB4C54" w:rsidRDefault="00C41BB8" w:rsidP="00C41BB8">
      <w:pPr>
        <w:numPr>
          <w:ilvl w:val="0"/>
          <w:numId w:val="20"/>
        </w:numPr>
        <w:ind w:left="0" w:firstLine="709"/>
        <w:rPr>
          <w:szCs w:val="28"/>
        </w:rPr>
      </w:pPr>
      <w:r w:rsidRPr="00AB4C54">
        <w:rPr>
          <w:rStyle w:val="afff1"/>
          <w:b w:val="0"/>
          <w:szCs w:val="28"/>
        </w:rPr>
        <w:t>Нафтопереробна промисловість:</w:t>
      </w:r>
      <w:r w:rsidRPr="00AB4C54">
        <w:rPr>
          <w:szCs w:val="28"/>
        </w:rPr>
        <w:t xml:space="preserve"> для оптимізації процесі</w:t>
      </w:r>
      <w:proofErr w:type="gramStart"/>
      <w:r w:rsidRPr="00AB4C54">
        <w:rPr>
          <w:szCs w:val="28"/>
        </w:rPr>
        <w:t>в перегонки</w:t>
      </w:r>
      <w:proofErr w:type="gramEnd"/>
      <w:r w:rsidRPr="00AB4C54">
        <w:rPr>
          <w:szCs w:val="28"/>
        </w:rPr>
        <w:t>, крекінгу та інших технологічних операцій.</w:t>
      </w:r>
    </w:p>
    <w:p w14:paraId="0A3B5D3F" w14:textId="77777777" w:rsidR="00C41BB8" w:rsidRPr="00AB4C54" w:rsidRDefault="00C41BB8" w:rsidP="00C41BB8">
      <w:pPr>
        <w:pStyle w:val="3"/>
        <w:ind w:firstLine="709"/>
        <w:jc w:val="both"/>
        <w:rPr>
          <w:rFonts w:ascii="Times New Roman" w:hAnsi="Times New Roman"/>
          <w:b w:val="0"/>
          <w:sz w:val="28"/>
          <w:szCs w:val="28"/>
        </w:rPr>
      </w:pPr>
      <w:r w:rsidRPr="00AB4C54">
        <w:rPr>
          <w:rFonts w:ascii="Times New Roman" w:hAnsi="Times New Roman"/>
          <w:b w:val="0"/>
          <w:sz w:val="28"/>
          <w:szCs w:val="28"/>
        </w:rPr>
        <w:t>Перспективи розвитку</w:t>
      </w:r>
    </w:p>
    <w:p w14:paraId="2274E0ED"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Сучасні тенденції розвитку комбінованих САР спрямовані на інтеграцію з інформаційними технологіями, </w:t>
      </w:r>
      <w:proofErr w:type="gramStart"/>
      <w:r w:rsidRPr="00AB4C54">
        <w:rPr>
          <w:sz w:val="28"/>
          <w:szCs w:val="28"/>
        </w:rPr>
        <w:t>такими</w:t>
      </w:r>
      <w:proofErr w:type="gramEnd"/>
      <w:r w:rsidRPr="00AB4C54">
        <w:rPr>
          <w:sz w:val="28"/>
          <w:szCs w:val="28"/>
        </w:rPr>
        <w:t xml:space="preserve"> як системи штучного інтелекту, машинного навчання й предиктивної аналітики. Це дозволяє створювати системи, які не тільки реагують на збурення, </w:t>
      </w:r>
      <w:proofErr w:type="gramStart"/>
      <w:r w:rsidRPr="00AB4C54">
        <w:rPr>
          <w:sz w:val="28"/>
          <w:szCs w:val="28"/>
        </w:rPr>
        <w:t>але й</w:t>
      </w:r>
      <w:proofErr w:type="gramEnd"/>
      <w:r w:rsidRPr="00AB4C54">
        <w:rPr>
          <w:sz w:val="28"/>
          <w:szCs w:val="28"/>
        </w:rPr>
        <w:t xml:space="preserve"> передбачають їх, оптимізуючи процеси в реальному часі.</w:t>
      </w:r>
    </w:p>
    <w:p w14:paraId="78E5AFEC" w14:textId="77777777" w:rsidR="00C41BB8" w:rsidRPr="00AB4C54" w:rsidRDefault="00C41BB8" w:rsidP="00C41BB8">
      <w:pPr>
        <w:pStyle w:val="aff9"/>
        <w:spacing w:before="0" w:beforeAutospacing="0" w:after="0" w:afterAutospacing="0"/>
        <w:ind w:firstLine="709"/>
        <w:jc w:val="both"/>
        <w:rPr>
          <w:sz w:val="28"/>
          <w:szCs w:val="28"/>
        </w:rPr>
      </w:pPr>
      <w:proofErr w:type="gramStart"/>
      <w:r w:rsidRPr="00AB4C54">
        <w:rPr>
          <w:sz w:val="28"/>
          <w:szCs w:val="28"/>
        </w:rPr>
        <w:t>Кр</w:t>
      </w:r>
      <w:proofErr w:type="gramEnd"/>
      <w:r w:rsidRPr="00AB4C54">
        <w:rPr>
          <w:sz w:val="28"/>
          <w:szCs w:val="28"/>
        </w:rPr>
        <w:t xml:space="preserve">ім того, активно розвиваються дистанційні й хмарні системи управління, що забезпечують централізоване керування декількома виробничими об'єктами, навіть якщо вони знаходяться на значній відстані один від одного. Такі </w:t>
      </w:r>
      <w:proofErr w:type="gramStart"/>
      <w:r w:rsidRPr="00AB4C54">
        <w:rPr>
          <w:sz w:val="28"/>
          <w:szCs w:val="28"/>
        </w:rPr>
        <w:t>п</w:t>
      </w:r>
      <w:proofErr w:type="gramEnd"/>
      <w:r w:rsidRPr="00AB4C54">
        <w:rPr>
          <w:sz w:val="28"/>
          <w:szCs w:val="28"/>
        </w:rPr>
        <w:t>ідходи відкривають нові можливості для оптимізації витрат і підвищення продуктивності підприємств у різних секторах економіки.</w:t>
      </w:r>
    </w:p>
    <w:p w14:paraId="1E9AEA0C"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Впровадження комбінованих САР є ключовим елементом у створенні сучасних автоматизованих виробництв, що відповідають вимогам безпеки, ефективності й сталого розвитку.</w:t>
      </w:r>
    </w:p>
    <w:p w14:paraId="61F63BC0" w14:textId="77777777" w:rsidR="00C41BB8" w:rsidRPr="00AB4C54" w:rsidRDefault="00C41BB8" w:rsidP="00C41BB8">
      <w:pPr>
        <w:pStyle w:val="3"/>
        <w:ind w:firstLine="709"/>
        <w:jc w:val="both"/>
        <w:rPr>
          <w:rFonts w:ascii="Times New Roman" w:hAnsi="Times New Roman"/>
          <w:b w:val="0"/>
          <w:sz w:val="28"/>
          <w:szCs w:val="28"/>
        </w:rPr>
      </w:pPr>
      <w:r w:rsidRPr="00AB4C54">
        <w:rPr>
          <w:rFonts w:ascii="Times New Roman" w:hAnsi="Times New Roman"/>
          <w:b w:val="0"/>
          <w:sz w:val="28"/>
          <w:szCs w:val="28"/>
        </w:rPr>
        <w:t>Сучасні тенденції інтеграції комбінованих САР</w:t>
      </w:r>
    </w:p>
    <w:p w14:paraId="3E5F1DBA"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Однією з ключових характеристик майбутнього розвитку комбінованих систем </w:t>
      </w:r>
      <w:proofErr w:type="gramStart"/>
      <w:r w:rsidRPr="00AB4C54">
        <w:rPr>
          <w:sz w:val="28"/>
          <w:szCs w:val="28"/>
        </w:rPr>
        <w:t>автоматичного</w:t>
      </w:r>
      <w:proofErr w:type="gramEnd"/>
      <w:r w:rsidRPr="00AB4C54">
        <w:rPr>
          <w:sz w:val="28"/>
          <w:szCs w:val="28"/>
        </w:rPr>
        <w:t xml:space="preserve"> регулювання є їх інтеграція з </w:t>
      </w:r>
      <w:r w:rsidRPr="00AB4C54">
        <w:rPr>
          <w:sz w:val="28"/>
          <w:szCs w:val="28"/>
        </w:rPr>
        <w:lastRenderedPageBreak/>
        <w:t xml:space="preserve">концепцією </w:t>
      </w:r>
      <w:r w:rsidRPr="00AB4C54">
        <w:rPr>
          <w:rStyle w:val="afff1"/>
          <w:b w:val="0"/>
          <w:sz w:val="28"/>
          <w:szCs w:val="28"/>
        </w:rPr>
        <w:t>Індустрії 4.0</w:t>
      </w:r>
      <w:r w:rsidRPr="00AB4C54">
        <w:rPr>
          <w:sz w:val="28"/>
          <w:szCs w:val="28"/>
        </w:rPr>
        <w:t>. Ця концепція передбачає перехід до "розумних фабрик", які використовують мережеві технології, інтернет речей (IoT) і цифрові двійники для управління та оптимізації виробничих процесі</w:t>
      </w:r>
      <w:proofErr w:type="gramStart"/>
      <w:r w:rsidRPr="00AB4C54">
        <w:rPr>
          <w:sz w:val="28"/>
          <w:szCs w:val="28"/>
        </w:rPr>
        <w:t>в</w:t>
      </w:r>
      <w:proofErr w:type="gramEnd"/>
      <w:r w:rsidRPr="00AB4C54">
        <w:rPr>
          <w:sz w:val="28"/>
          <w:szCs w:val="28"/>
        </w:rPr>
        <w:t>.</w:t>
      </w:r>
    </w:p>
    <w:p w14:paraId="62042E67"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Основні </w:t>
      </w:r>
      <w:proofErr w:type="gramStart"/>
      <w:r w:rsidRPr="00AB4C54">
        <w:rPr>
          <w:sz w:val="28"/>
          <w:szCs w:val="28"/>
        </w:rPr>
        <w:t>напрямки</w:t>
      </w:r>
      <w:proofErr w:type="gramEnd"/>
      <w:r w:rsidRPr="00AB4C54">
        <w:rPr>
          <w:sz w:val="28"/>
          <w:szCs w:val="28"/>
        </w:rPr>
        <w:t xml:space="preserve"> інтеграції включають:</w:t>
      </w:r>
    </w:p>
    <w:p w14:paraId="55750A58" w14:textId="359A7D0B" w:rsidR="00C41BB8" w:rsidRPr="00AB4C54" w:rsidRDefault="00C41BB8" w:rsidP="00C41BB8">
      <w:pPr>
        <w:pStyle w:val="aff9"/>
        <w:numPr>
          <w:ilvl w:val="0"/>
          <w:numId w:val="21"/>
        </w:numPr>
        <w:spacing w:before="0" w:beforeAutospacing="0" w:after="0" w:afterAutospacing="0"/>
        <w:ind w:left="0" w:firstLine="709"/>
        <w:jc w:val="both"/>
        <w:rPr>
          <w:sz w:val="28"/>
          <w:szCs w:val="28"/>
        </w:rPr>
      </w:pPr>
      <w:r w:rsidRPr="00AB4C54">
        <w:rPr>
          <w:rStyle w:val="afff1"/>
          <w:b w:val="0"/>
          <w:sz w:val="28"/>
          <w:szCs w:val="28"/>
        </w:rPr>
        <w:t>Розумні сенсори й виконавчі пристрої</w:t>
      </w:r>
      <w:r w:rsidRPr="00AB4C54">
        <w:rPr>
          <w:sz w:val="28"/>
          <w:szCs w:val="28"/>
        </w:rPr>
        <w:t xml:space="preserve">Сучасні датчики не лише вимірюють технологічні параметри, </w:t>
      </w:r>
      <w:proofErr w:type="gramStart"/>
      <w:r w:rsidRPr="00AB4C54">
        <w:rPr>
          <w:sz w:val="28"/>
          <w:szCs w:val="28"/>
        </w:rPr>
        <w:t>але й</w:t>
      </w:r>
      <w:proofErr w:type="gramEnd"/>
      <w:r w:rsidRPr="00AB4C54">
        <w:rPr>
          <w:sz w:val="28"/>
          <w:szCs w:val="28"/>
        </w:rPr>
        <w:t xml:space="preserve"> проводять попередню обробку даних, передаючи до системи більш деталізовану інформацію про стан об’єкта. Це </w:t>
      </w:r>
      <w:proofErr w:type="gramStart"/>
      <w:r w:rsidRPr="00AB4C54">
        <w:rPr>
          <w:sz w:val="28"/>
          <w:szCs w:val="28"/>
        </w:rPr>
        <w:t>п</w:t>
      </w:r>
      <w:proofErr w:type="gramEnd"/>
      <w:r w:rsidRPr="00AB4C54">
        <w:rPr>
          <w:sz w:val="28"/>
          <w:szCs w:val="28"/>
        </w:rPr>
        <w:t>ідвищує ефективність роботи регуляторів.</w:t>
      </w:r>
    </w:p>
    <w:p w14:paraId="061AC583" w14:textId="02BBDF66" w:rsidR="00C41BB8" w:rsidRPr="00AB4C54" w:rsidRDefault="00C41BB8" w:rsidP="00C41BB8">
      <w:pPr>
        <w:pStyle w:val="aff9"/>
        <w:numPr>
          <w:ilvl w:val="0"/>
          <w:numId w:val="21"/>
        </w:numPr>
        <w:spacing w:before="0" w:beforeAutospacing="0" w:after="0" w:afterAutospacing="0"/>
        <w:ind w:left="0" w:firstLine="709"/>
        <w:jc w:val="both"/>
        <w:rPr>
          <w:sz w:val="28"/>
          <w:szCs w:val="28"/>
        </w:rPr>
      </w:pPr>
      <w:r w:rsidRPr="00AB4C54">
        <w:rPr>
          <w:rStyle w:val="afff1"/>
          <w:b w:val="0"/>
          <w:sz w:val="28"/>
          <w:szCs w:val="28"/>
        </w:rPr>
        <w:t xml:space="preserve">Використання </w:t>
      </w:r>
      <w:proofErr w:type="gramStart"/>
      <w:r w:rsidRPr="00AB4C54">
        <w:rPr>
          <w:rStyle w:val="afff1"/>
          <w:b w:val="0"/>
          <w:sz w:val="28"/>
          <w:szCs w:val="28"/>
        </w:rPr>
        <w:t>машинного</w:t>
      </w:r>
      <w:proofErr w:type="gramEnd"/>
      <w:r w:rsidRPr="00AB4C54">
        <w:rPr>
          <w:rStyle w:val="afff1"/>
          <w:b w:val="0"/>
          <w:sz w:val="28"/>
          <w:szCs w:val="28"/>
        </w:rPr>
        <w:t xml:space="preserve"> навчання (ML)</w:t>
      </w:r>
      <w:r w:rsidRPr="00AB4C54">
        <w:rPr>
          <w:sz w:val="28"/>
          <w:szCs w:val="28"/>
        </w:rPr>
        <w:t>Алгоритми ML дозволяють комбінованим САР аналізувати великі обсяги даних, виявляти приховані закономірності й оптимізувати регуляторні алгоритми на основі історичних і реальних даних.</w:t>
      </w:r>
    </w:p>
    <w:p w14:paraId="4C17E983" w14:textId="7C75FBB5" w:rsidR="00C41BB8" w:rsidRPr="00AB4C54" w:rsidRDefault="00C41BB8" w:rsidP="00C41BB8">
      <w:pPr>
        <w:pStyle w:val="aff9"/>
        <w:numPr>
          <w:ilvl w:val="0"/>
          <w:numId w:val="21"/>
        </w:numPr>
        <w:spacing w:before="0" w:beforeAutospacing="0" w:after="0" w:afterAutospacing="0"/>
        <w:ind w:left="0" w:firstLine="709"/>
        <w:jc w:val="both"/>
        <w:rPr>
          <w:sz w:val="28"/>
          <w:szCs w:val="28"/>
        </w:rPr>
      </w:pPr>
      <w:r w:rsidRPr="00AB4C54">
        <w:rPr>
          <w:rStyle w:val="afff1"/>
          <w:b w:val="0"/>
          <w:sz w:val="28"/>
          <w:szCs w:val="28"/>
        </w:rPr>
        <w:t>Прогнозування та превентивне управління</w:t>
      </w:r>
      <w:r w:rsidRPr="00AB4C54">
        <w:rPr>
          <w:sz w:val="28"/>
          <w:szCs w:val="28"/>
        </w:rPr>
        <w:t>Завдяки інструментам предиктивної аналітики комбіновані САР можуть заздалегідь оцінювати можливі збурення чи відхилення в процесі та вживати відповідних дій для їх усунення.</w:t>
      </w:r>
    </w:p>
    <w:p w14:paraId="4C6625E6" w14:textId="55463CAD" w:rsidR="00C41BB8" w:rsidRPr="00AB4C54" w:rsidRDefault="00C41BB8" w:rsidP="00C41BB8">
      <w:pPr>
        <w:pStyle w:val="aff9"/>
        <w:numPr>
          <w:ilvl w:val="0"/>
          <w:numId w:val="21"/>
        </w:numPr>
        <w:spacing w:before="0" w:beforeAutospacing="0" w:after="0" w:afterAutospacing="0"/>
        <w:ind w:left="0" w:firstLine="709"/>
        <w:jc w:val="both"/>
        <w:rPr>
          <w:sz w:val="28"/>
          <w:szCs w:val="28"/>
        </w:rPr>
      </w:pPr>
      <w:r w:rsidRPr="00AB4C54">
        <w:rPr>
          <w:rStyle w:val="afff1"/>
          <w:b w:val="0"/>
          <w:sz w:val="28"/>
          <w:szCs w:val="28"/>
        </w:rPr>
        <w:t>Хмарні обчислення та Big Data</w:t>
      </w:r>
      <w:r w:rsidRPr="00AB4C54">
        <w:rPr>
          <w:sz w:val="28"/>
          <w:szCs w:val="28"/>
        </w:rPr>
        <w:t xml:space="preserve">Використання хмарних платформ дає змогу об'єднати дані з </w:t>
      </w:r>
      <w:proofErr w:type="gramStart"/>
      <w:r w:rsidRPr="00AB4C54">
        <w:rPr>
          <w:sz w:val="28"/>
          <w:szCs w:val="28"/>
        </w:rPr>
        <w:t>р</w:t>
      </w:r>
      <w:proofErr w:type="gramEnd"/>
      <w:r w:rsidRPr="00AB4C54">
        <w:rPr>
          <w:sz w:val="28"/>
          <w:szCs w:val="28"/>
        </w:rPr>
        <w:t xml:space="preserve">ізних виробничих майданчиків, забезпечуючи централізований моніторинг і аналіз процесів у режимі реального часу. Обробка </w:t>
      </w:r>
      <w:proofErr w:type="gramStart"/>
      <w:r w:rsidRPr="00AB4C54">
        <w:rPr>
          <w:sz w:val="28"/>
          <w:szCs w:val="28"/>
        </w:rPr>
        <w:t>великих</w:t>
      </w:r>
      <w:proofErr w:type="gramEnd"/>
      <w:r w:rsidRPr="00AB4C54">
        <w:rPr>
          <w:sz w:val="28"/>
          <w:szCs w:val="28"/>
        </w:rPr>
        <w:t xml:space="preserve"> обсягів даних сприяє виявленню способів оптимізації.</w:t>
      </w:r>
    </w:p>
    <w:p w14:paraId="05C8C432" w14:textId="0292953D" w:rsidR="00C41BB8" w:rsidRPr="00AB4C54" w:rsidRDefault="00C41BB8" w:rsidP="00C41BB8">
      <w:pPr>
        <w:pStyle w:val="aff9"/>
        <w:numPr>
          <w:ilvl w:val="0"/>
          <w:numId w:val="21"/>
        </w:numPr>
        <w:spacing w:before="0" w:beforeAutospacing="0" w:after="0" w:afterAutospacing="0"/>
        <w:ind w:left="0" w:firstLine="709"/>
        <w:jc w:val="both"/>
        <w:rPr>
          <w:sz w:val="28"/>
          <w:szCs w:val="28"/>
        </w:rPr>
      </w:pPr>
      <w:r w:rsidRPr="00AB4C54">
        <w:rPr>
          <w:rStyle w:val="afff1"/>
          <w:b w:val="0"/>
          <w:sz w:val="28"/>
          <w:szCs w:val="28"/>
        </w:rPr>
        <w:t>Інтеграція з кіберфізичними системами (CPS)</w:t>
      </w:r>
      <w:r w:rsidRPr="00AB4C54">
        <w:rPr>
          <w:sz w:val="28"/>
          <w:szCs w:val="28"/>
        </w:rPr>
        <w:t xml:space="preserve">Комбіновані САР, з'єднані з фізичними об'єктами через цифрову інфраструктуру, стають невіддільною частиною CPS. Це дає змогу досягти високого </w:t>
      </w:r>
      <w:proofErr w:type="gramStart"/>
      <w:r w:rsidRPr="00AB4C54">
        <w:rPr>
          <w:sz w:val="28"/>
          <w:szCs w:val="28"/>
        </w:rPr>
        <w:t>р</w:t>
      </w:r>
      <w:proofErr w:type="gramEnd"/>
      <w:r w:rsidRPr="00AB4C54">
        <w:rPr>
          <w:sz w:val="28"/>
          <w:szCs w:val="28"/>
        </w:rPr>
        <w:t>івня автоматизації та мінімізувати вплив людського фактора.</w:t>
      </w:r>
    </w:p>
    <w:p w14:paraId="021B6B43" w14:textId="77777777" w:rsidR="00C41BB8" w:rsidRPr="00AB4C54" w:rsidRDefault="00C41BB8" w:rsidP="00C41BB8">
      <w:pPr>
        <w:pStyle w:val="3"/>
        <w:ind w:firstLine="709"/>
        <w:jc w:val="both"/>
        <w:rPr>
          <w:rFonts w:ascii="Times New Roman" w:hAnsi="Times New Roman"/>
          <w:b w:val="0"/>
          <w:sz w:val="28"/>
          <w:szCs w:val="28"/>
        </w:rPr>
      </w:pPr>
      <w:r w:rsidRPr="00AB4C54">
        <w:rPr>
          <w:rFonts w:ascii="Times New Roman" w:hAnsi="Times New Roman"/>
          <w:b w:val="0"/>
          <w:sz w:val="28"/>
          <w:szCs w:val="28"/>
        </w:rPr>
        <w:t>Виклики та шляхи їх подолання</w:t>
      </w:r>
    </w:p>
    <w:p w14:paraId="70EEAC8C"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Попри очевидні переваги комбінованих САР, їх впровадження супроводжується низкою викликі</w:t>
      </w:r>
      <w:proofErr w:type="gramStart"/>
      <w:r w:rsidRPr="00AB4C54">
        <w:rPr>
          <w:sz w:val="28"/>
          <w:szCs w:val="28"/>
        </w:rPr>
        <w:t>в</w:t>
      </w:r>
      <w:proofErr w:type="gramEnd"/>
      <w:r w:rsidRPr="00AB4C54">
        <w:rPr>
          <w:sz w:val="28"/>
          <w:szCs w:val="28"/>
        </w:rPr>
        <w:t>:</w:t>
      </w:r>
    </w:p>
    <w:p w14:paraId="0F5E7472" w14:textId="4C73F736" w:rsidR="00C41BB8" w:rsidRPr="00AB4C54" w:rsidRDefault="00C41BB8" w:rsidP="00C41BB8">
      <w:pPr>
        <w:pStyle w:val="aff9"/>
        <w:numPr>
          <w:ilvl w:val="0"/>
          <w:numId w:val="22"/>
        </w:numPr>
        <w:spacing w:before="0" w:beforeAutospacing="0" w:after="0" w:afterAutospacing="0"/>
        <w:ind w:left="0" w:firstLine="709"/>
        <w:jc w:val="both"/>
        <w:rPr>
          <w:sz w:val="28"/>
          <w:szCs w:val="28"/>
        </w:rPr>
      </w:pPr>
      <w:r w:rsidRPr="00AB4C54">
        <w:rPr>
          <w:rStyle w:val="afff1"/>
          <w:b w:val="0"/>
          <w:sz w:val="28"/>
          <w:szCs w:val="28"/>
        </w:rPr>
        <w:lastRenderedPageBreak/>
        <w:t>Висока складність налаштування</w:t>
      </w:r>
      <w:r w:rsidRPr="00AB4C54">
        <w:rPr>
          <w:sz w:val="28"/>
          <w:szCs w:val="28"/>
        </w:rPr>
        <w:t>Рішення цієї проблеми лежить у розробці автоматизованих інструментів налаштування, які базуються на інтелектуальних алгоритмах.</w:t>
      </w:r>
    </w:p>
    <w:p w14:paraId="35A5EE17" w14:textId="17DFB959" w:rsidR="00C41BB8" w:rsidRPr="00AB4C54" w:rsidRDefault="00C41BB8" w:rsidP="00C41BB8">
      <w:pPr>
        <w:pStyle w:val="aff9"/>
        <w:numPr>
          <w:ilvl w:val="0"/>
          <w:numId w:val="22"/>
        </w:numPr>
        <w:spacing w:before="0" w:beforeAutospacing="0" w:after="0" w:afterAutospacing="0"/>
        <w:ind w:left="0" w:firstLine="709"/>
        <w:jc w:val="both"/>
        <w:rPr>
          <w:sz w:val="28"/>
          <w:szCs w:val="28"/>
        </w:rPr>
      </w:pPr>
      <w:r w:rsidRPr="00AB4C54">
        <w:rPr>
          <w:rStyle w:val="afff1"/>
          <w:b w:val="0"/>
          <w:sz w:val="28"/>
          <w:szCs w:val="28"/>
        </w:rPr>
        <w:t xml:space="preserve">Потреба </w:t>
      </w:r>
      <w:proofErr w:type="gramStart"/>
      <w:r w:rsidRPr="00AB4C54">
        <w:rPr>
          <w:rStyle w:val="afff1"/>
          <w:b w:val="0"/>
          <w:sz w:val="28"/>
          <w:szCs w:val="28"/>
        </w:rPr>
        <w:t>у</w:t>
      </w:r>
      <w:proofErr w:type="gramEnd"/>
      <w:r w:rsidRPr="00AB4C54">
        <w:rPr>
          <w:rStyle w:val="afff1"/>
          <w:b w:val="0"/>
          <w:sz w:val="28"/>
          <w:szCs w:val="28"/>
        </w:rPr>
        <w:t xml:space="preserve"> високій кваліфікації персоналу</w:t>
      </w:r>
      <w:r w:rsidRPr="00AB4C54">
        <w:rPr>
          <w:sz w:val="28"/>
          <w:szCs w:val="28"/>
        </w:rPr>
        <w:t>Для роботи з сучасними системами потрібні спеціалісти з глибокими знаннями в автоматизації, програмуванні та аналізі даних. Інвестиції в навчання персоналу є необхідними.</w:t>
      </w:r>
    </w:p>
    <w:p w14:paraId="39ABB66E" w14:textId="77777777" w:rsidR="00C41BB8" w:rsidRPr="00AB4C54" w:rsidRDefault="00C41BB8" w:rsidP="00C41BB8">
      <w:pPr>
        <w:pStyle w:val="aff9"/>
        <w:numPr>
          <w:ilvl w:val="0"/>
          <w:numId w:val="22"/>
        </w:numPr>
        <w:spacing w:before="0" w:beforeAutospacing="0" w:after="0" w:afterAutospacing="0"/>
        <w:ind w:left="0" w:firstLine="709"/>
        <w:jc w:val="both"/>
        <w:rPr>
          <w:sz w:val="28"/>
          <w:szCs w:val="28"/>
        </w:rPr>
      </w:pPr>
      <w:r w:rsidRPr="00AB4C54">
        <w:rPr>
          <w:rStyle w:val="afff1"/>
          <w:b w:val="0"/>
          <w:sz w:val="28"/>
          <w:szCs w:val="28"/>
        </w:rPr>
        <w:t>Кібербезпека</w:t>
      </w:r>
      <w:r w:rsidRPr="00AB4C54">
        <w:rPr>
          <w:sz w:val="28"/>
          <w:szCs w:val="28"/>
        </w:rPr>
        <w:br/>
        <w:t xml:space="preserve">Оскільки системи автоматизації інтегруються з мережею, вони стають вразливими </w:t>
      </w:r>
      <w:proofErr w:type="gramStart"/>
      <w:r w:rsidRPr="00AB4C54">
        <w:rPr>
          <w:sz w:val="28"/>
          <w:szCs w:val="28"/>
        </w:rPr>
        <w:t>до</w:t>
      </w:r>
      <w:proofErr w:type="gramEnd"/>
      <w:r w:rsidRPr="00AB4C54">
        <w:rPr>
          <w:sz w:val="28"/>
          <w:szCs w:val="28"/>
        </w:rPr>
        <w:t xml:space="preserve"> кіберзагроз. Впровадження захищених протоколів зв’язку та регулярне оновлення систем безпеки є обов’язковими.</w:t>
      </w:r>
    </w:p>
    <w:p w14:paraId="282DFF4D"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Розвиток комбінованих САР є не лише технологічним проривом, але й основою для формування нової парадигми автоматизації. Їх впровадження дозволяє </w:t>
      </w:r>
      <w:proofErr w:type="gramStart"/>
      <w:r w:rsidRPr="00AB4C54">
        <w:rPr>
          <w:sz w:val="28"/>
          <w:szCs w:val="28"/>
        </w:rPr>
        <w:t>п</w:t>
      </w:r>
      <w:proofErr w:type="gramEnd"/>
      <w:r w:rsidRPr="00AB4C54">
        <w:rPr>
          <w:sz w:val="28"/>
          <w:szCs w:val="28"/>
        </w:rPr>
        <w:t>ідприємствам підвищити ефективність, зменшити витрати та підвищити рівень екологічної безпеки.</w:t>
      </w:r>
    </w:p>
    <w:p w14:paraId="07A7E6BF" w14:textId="77777777" w:rsidR="00C41BB8" w:rsidRPr="00AB4C54" w:rsidRDefault="00C41BB8" w:rsidP="00C41BB8">
      <w:pPr>
        <w:pStyle w:val="aff9"/>
        <w:spacing w:before="0" w:beforeAutospacing="0" w:after="0" w:afterAutospacing="0"/>
        <w:ind w:firstLine="709"/>
        <w:jc w:val="both"/>
        <w:rPr>
          <w:sz w:val="28"/>
          <w:szCs w:val="28"/>
        </w:rPr>
      </w:pPr>
      <w:r w:rsidRPr="00AB4C54">
        <w:rPr>
          <w:sz w:val="28"/>
          <w:szCs w:val="28"/>
        </w:rPr>
        <w:t xml:space="preserve">У майбутньому використання комбінованих САР у поєднанні з передовими технологіями приведе до створення самонавчальних систем управління, здатних працювати автономно, адаптуватися до змін середовища та досягати оптимальних показників роботи навіть </w:t>
      </w:r>
      <w:proofErr w:type="gramStart"/>
      <w:r w:rsidRPr="00AB4C54">
        <w:rPr>
          <w:sz w:val="28"/>
          <w:szCs w:val="28"/>
        </w:rPr>
        <w:t>у</w:t>
      </w:r>
      <w:proofErr w:type="gramEnd"/>
      <w:r w:rsidRPr="00AB4C54">
        <w:rPr>
          <w:sz w:val="28"/>
          <w:szCs w:val="28"/>
        </w:rPr>
        <w:t xml:space="preserve"> найскладніших умовах.</w:t>
      </w:r>
    </w:p>
    <w:p w14:paraId="65088EDF" w14:textId="77777777" w:rsidR="001539F0" w:rsidRPr="003D6607" w:rsidRDefault="001539F0" w:rsidP="002E17FD">
      <w:pPr>
        <w:pStyle w:val="1"/>
        <w:rPr>
          <w:b/>
          <w:bCs/>
          <w:lang w:val="uk-UA"/>
        </w:rPr>
      </w:pPr>
      <w:r w:rsidRPr="00E4327B">
        <w:rPr>
          <w:szCs w:val="28"/>
          <w:lang w:val="uk-UA"/>
        </w:rPr>
        <w:br w:type="page"/>
      </w:r>
      <w:bookmarkStart w:id="8" w:name="_Toc184825311"/>
      <w:r w:rsidRPr="003D6607">
        <w:rPr>
          <w:b/>
          <w:bCs/>
          <w:lang w:val="uk-UA"/>
        </w:rPr>
        <w:lastRenderedPageBreak/>
        <w:t>РОЗДІЛ 2. АНАЛІЗ ТЕХНОЛОГІЧНОГО ПРОЦЕСУ ЯК ОБ'ЄКТА КЕРУВАННЯ.</w:t>
      </w:r>
      <w:bookmarkEnd w:id="8"/>
    </w:p>
    <w:p w14:paraId="145DF35B" w14:textId="77777777" w:rsidR="001539F0" w:rsidRPr="00E4327B" w:rsidRDefault="001539F0" w:rsidP="00E4327B">
      <w:pPr>
        <w:pStyle w:val="23"/>
        <w:spacing w:line="276" w:lineRule="auto"/>
        <w:jc w:val="center"/>
        <w:rPr>
          <w:b/>
          <w:sz w:val="36"/>
          <w:szCs w:val="28"/>
          <w:lang w:val="uk-UA"/>
        </w:rPr>
      </w:pPr>
    </w:p>
    <w:p w14:paraId="734DA493" w14:textId="52C210C6" w:rsidR="001539F0" w:rsidRPr="00E4327B" w:rsidRDefault="001539F0" w:rsidP="002E17FD">
      <w:pPr>
        <w:pStyle w:val="2"/>
        <w:numPr>
          <w:ilvl w:val="1"/>
          <w:numId w:val="9"/>
        </w:numPr>
        <w:rPr>
          <w:lang w:val="uk-UA"/>
        </w:rPr>
      </w:pPr>
      <w:bookmarkStart w:id="9" w:name="_Hlk137569129"/>
      <w:bookmarkStart w:id="10" w:name="_Toc184825312"/>
      <w:r w:rsidRPr="00E4327B">
        <w:rPr>
          <w:lang w:val="uk-UA"/>
        </w:rPr>
        <w:t>Структурно-логічний аналіз сховища слабкого розчину аміачної селітри</w:t>
      </w:r>
      <w:bookmarkEnd w:id="9"/>
      <w:bookmarkEnd w:id="10"/>
    </w:p>
    <w:p w14:paraId="04AF964A" w14:textId="77777777" w:rsidR="001539F0" w:rsidRPr="00E4327B" w:rsidRDefault="001539F0" w:rsidP="001539F0">
      <w:pPr>
        <w:tabs>
          <w:tab w:val="center" w:pos="4749"/>
        </w:tabs>
        <w:ind w:firstLine="709"/>
        <w:rPr>
          <w:szCs w:val="28"/>
          <w:lang w:val="uk-UA"/>
        </w:rPr>
      </w:pPr>
      <w:r w:rsidRPr="00E4327B">
        <w:rPr>
          <w:szCs w:val="28"/>
          <w:lang w:val="uk-UA"/>
        </w:rPr>
        <w:t xml:space="preserve">Технологічний об’єкт керування (ТОК) – це сукупність технологічного обладнання і реалізованого на ньому за відповідним регламентом технологічного прогресу. Технологічні процеси хімічної промисловості характеризуються великою кількістю різних параметрів. </w:t>
      </w:r>
    </w:p>
    <w:p w14:paraId="5F254429" w14:textId="77777777" w:rsidR="001539F0" w:rsidRPr="00E4327B" w:rsidRDefault="001539F0" w:rsidP="001539F0">
      <w:pPr>
        <w:ind w:firstLine="709"/>
        <w:rPr>
          <w:szCs w:val="28"/>
          <w:lang w:val="uk-UA"/>
        </w:rPr>
      </w:pPr>
      <w:r w:rsidRPr="00E4327B">
        <w:rPr>
          <w:szCs w:val="28"/>
          <w:lang w:val="uk-UA"/>
        </w:rPr>
        <w:t>Сукупність значень технологічних параметрів, які забезпечують виконання поставленої задачі процесом керування, називається технологічним режимом. Технологічний процес називається нормальним, якщо він проводиться за номінальних значень параметрів, зазначених у регламенті. Усякі зміни вхідних і впливових параметрів спричиняють відхилення технологічного процесу від нормального.</w:t>
      </w:r>
    </w:p>
    <w:p w14:paraId="33B4CA56" w14:textId="432A0CAC" w:rsidR="001539F0" w:rsidRPr="00E4327B" w:rsidRDefault="001539F0" w:rsidP="001539F0">
      <w:pPr>
        <w:ind w:firstLine="709"/>
        <w:rPr>
          <w:color w:val="000000"/>
          <w:szCs w:val="28"/>
          <w:lang w:val="uk-UA"/>
        </w:rPr>
      </w:pPr>
      <w:r w:rsidRPr="00E4327B">
        <w:rPr>
          <w:color w:val="000000"/>
          <w:szCs w:val="28"/>
          <w:lang w:val="uk-UA"/>
        </w:rPr>
        <w:t>Технологічний апарат для зберігання слабкого розчину аміачної селітри являє</w:t>
      </w:r>
      <w:r w:rsidRPr="00E4327B">
        <w:rPr>
          <w:szCs w:val="28"/>
          <w:lang w:val="uk-UA"/>
        </w:rPr>
        <w:t xml:space="preserve"> собою горизонтальний зварний апарат зі сферичними кришками. Матеріал: нержавіюча сталь 12Х18Н10Т. </w:t>
      </w:r>
      <w:r w:rsidRPr="00E4327B">
        <w:rPr>
          <w:color w:val="000000"/>
          <w:szCs w:val="28"/>
          <w:lang w:val="uk-UA"/>
        </w:rPr>
        <w:t xml:space="preserve">Вхідною координатою є витрата </w:t>
      </w:r>
      <m:oMath>
        <m:sSub>
          <m:sSubPr>
            <m:ctrlPr>
              <w:rPr>
                <w:rFonts w:ascii="Cambria Math" w:hAnsi="Cambria Math"/>
                <w:i/>
                <w:color w:val="000000"/>
                <w:szCs w:val="28"/>
              </w:rPr>
            </m:ctrlPr>
          </m:sSubPr>
          <m:e>
            <m:r>
              <w:rPr>
                <w:rFonts w:ascii="Cambria Math" w:hAnsi="Cambria Math"/>
                <w:color w:val="000000"/>
                <w:szCs w:val="28"/>
              </w:rPr>
              <m:t>F</m:t>
            </m:r>
          </m:e>
          <m:sub>
            <m:r>
              <w:rPr>
                <w:rFonts w:ascii="Cambria Math" w:hAnsi="Cambria Math"/>
                <w:color w:val="000000"/>
                <w:szCs w:val="28"/>
              </w:rPr>
              <m:t>n</m:t>
            </m:r>
          </m:sub>
        </m:sSub>
      </m:oMath>
      <w:r w:rsidRPr="00E4327B">
        <w:rPr>
          <w:color w:val="000000"/>
          <w:szCs w:val="28"/>
          <w:lang w:val="uk-UA"/>
        </w:rPr>
        <w:t xml:space="preserve"> аміачної селітри, впливовими – витрата стоку </w:t>
      </w:r>
      <m:oMath>
        <m:sSub>
          <m:sSubPr>
            <m:ctrlPr>
              <w:rPr>
                <w:rFonts w:ascii="Cambria Math" w:hAnsi="Cambria Math"/>
                <w:i/>
                <w:color w:val="000000"/>
                <w:szCs w:val="28"/>
              </w:rPr>
            </m:ctrlPr>
          </m:sSubPr>
          <m:e>
            <m:r>
              <w:rPr>
                <w:rFonts w:ascii="Cambria Math" w:hAnsi="Cambria Math"/>
                <w:color w:val="000000"/>
                <w:szCs w:val="28"/>
              </w:rPr>
              <m:t>F</m:t>
            </m:r>
          </m:e>
          <m:sub>
            <m:r>
              <w:rPr>
                <w:rFonts w:ascii="Cambria Math" w:hAnsi="Cambria Math"/>
                <w:color w:val="000000"/>
                <w:szCs w:val="28"/>
              </w:rPr>
              <m:t>c</m:t>
            </m:r>
          </m:sub>
        </m:sSub>
      </m:oMath>
      <w:r w:rsidRPr="00E4327B">
        <w:rPr>
          <w:color w:val="000000"/>
          <w:szCs w:val="28"/>
          <w:lang w:val="uk-UA"/>
        </w:rPr>
        <w:t xml:space="preserve">, температура </w:t>
      </w:r>
      <m:oMath>
        <m:r>
          <w:rPr>
            <w:rFonts w:ascii="Cambria Math" w:hAnsi="Cambria Math"/>
            <w:color w:val="000000"/>
            <w:szCs w:val="28"/>
          </w:rPr>
          <m:t>T</m:t>
        </m:r>
      </m:oMath>
      <w:r w:rsidRPr="00E4327B">
        <w:rPr>
          <w:color w:val="000000"/>
          <w:szCs w:val="28"/>
          <w:lang w:val="uk-UA"/>
        </w:rPr>
        <w:t xml:space="preserve"> та густина </w:t>
      </w:r>
      <m:oMath>
        <m:r>
          <w:rPr>
            <w:rFonts w:ascii="Cambria Math" w:hAnsi="Cambria Math"/>
            <w:color w:val="000000"/>
            <w:szCs w:val="28"/>
          </w:rPr>
          <m:t>ρ</m:t>
        </m:r>
      </m:oMath>
      <w:r w:rsidRPr="00E4327B">
        <w:rPr>
          <w:color w:val="000000"/>
          <w:szCs w:val="28"/>
          <w:lang w:val="uk-UA"/>
        </w:rPr>
        <w:t xml:space="preserve">, а вихідною – рівень </w:t>
      </w:r>
      <m:oMath>
        <m:r>
          <w:rPr>
            <w:rFonts w:ascii="Cambria Math" w:hAnsi="Cambria Math"/>
            <w:color w:val="000000"/>
            <w:szCs w:val="28"/>
          </w:rPr>
          <m:t>L</m:t>
        </m:r>
      </m:oMath>
      <w:r w:rsidRPr="00E4327B">
        <w:rPr>
          <w:color w:val="000000"/>
          <w:szCs w:val="28"/>
          <w:lang w:val="uk-UA"/>
        </w:rPr>
        <w:t>.</w:t>
      </w:r>
    </w:p>
    <w:p w14:paraId="39C31F3B" w14:textId="06F30A13" w:rsidR="001539F0" w:rsidRDefault="00631F58" w:rsidP="001539F0">
      <w:pPr>
        <w:shd w:val="clear" w:color="auto" w:fill="FFFFFF"/>
        <w:ind w:firstLine="709"/>
        <w:rPr>
          <w:color w:val="000000"/>
          <w:szCs w:val="28"/>
          <w:lang w:val="uk-UA"/>
        </w:rPr>
      </w:pPr>
      <w:r w:rsidRPr="00E4327B">
        <w:rPr>
          <w:noProof/>
        </w:rPr>
        <mc:AlternateContent>
          <mc:Choice Requires="wpg">
            <w:drawing>
              <wp:anchor distT="0" distB="0" distL="114300" distR="114300" simplePos="0" relativeHeight="251656192" behindDoc="0" locked="0" layoutInCell="1" allowOverlap="1" wp14:anchorId="08EE1054" wp14:editId="7B84C9F5">
                <wp:simplePos x="0" y="0"/>
                <wp:positionH relativeFrom="column">
                  <wp:posOffset>802005</wp:posOffset>
                </wp:positionH>
                <wp:positionV relativeFrom="paragraph">
                  <wp:posOffset>261620</wp:posOffset>
                </wp:positionV>
                <wp:extent cx="3718560" cy="2057400"/>
                <wp:effectExtent l="0" t="0" r="15240" b="0"/>
                <wp:wrapNone/>
                <wp:docPr id="67"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8560" cy="2057400"/>
                          <a:chOff x="3408" y="11976"/>
                          <a:chExt cx="5856" cy="3240"/>
                        </a:xfrm>
                      </wpg:grpSpPr>
                      <wps:wsp>
                        <wps:cNvPr id="68" name="Rectangle 3"/>
                        <wps:cNvSpPr>
                          <a:spLocks noChangeArrowheads="1"/>
                        </wps:cNvSpPr>
                        <wps:spPr bwMode="auto">
                          <a:xfrm>
                            <a:off x="4104" y="13044"/>
                            <a:ext cx="4392" cy="217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9" name="AutoShape 4"/>
                        <wps:cNvCnPr>
                          <a:cxnSpLocks noChangeShapeType="1"/>
                        </wps:cNvCnPr>
                        <wps:spPr bwMode="auto">
                          <a:xfrm>
                            <a:off x="3408" y="14052"/>
                            <a:ext cx="5856" cy="0"/>
                          </a:xfrm>
                          <a:prstGeom prst="straightConnector1">
                            <a:avLst/>
                          </a:prstGeom>
                          <a:noFill/>
                          <a:ln w="19050">
                            <a:solidFill>
                              <a:srgbClr val="000000"/>
                            </a:solidFill>
                            <a:round/>
                            <a:headEnd/>
                            <a:tailEnd type="triangle" w="med" len="med"/>
                          </a:ln>
                        </wps:spPr>
                        <wps:bodyPr/>
                      </wps:wsp>
                      <wps:wsp>
                        <wps:cNvPr id="70" name="AutoShape 5"/>
                        <wps:cNvCnPr>
                          <a:cxnSpLocks noChangeShapeType="1"/>
                        </wps:cNvCnPr>
                        <wps:spPr bwMode="auto">
                          <a:xfrm>
                            <a:off x="4968" y="13044"/>
                            <a:ext cx="3528" cy="1008"/>
                          </a:xfrm>
                          <a:prstGeom prst="straightConnector1">
                            <a:avLst/>
                          </a:prstGeom>
                          <a:noFill/>
                          <a:ln w="19050">
                            <a:solidFill>
                              <a:srgbClr val="000000"/>
                            </a:solidFill>
                            <a:round/>
                            <a:headEnd/>
                            <a:tailEnd type="triangle" w="med" len="med"/>
                          </a:ln>
                        </wps:spPr>
                        <wps:bodyPr/>
                      </wps:wsp>
                      <wps:wsp>
                        <wps:cNvPr id="71" name="AutoShape 6"/>
                        <wps:cNvCnPr>
                          <a:cxnSpLocks noChangeShapeType="1"/>
                        </wps:cNvCnPr>
                        <wps:spPr bwMode="auto">
                          <a:xfrm>
                            <a:off x="5904" y="13044"/>
                            <a:ext cx="2592" cy="1008"/>
                          </a:xfrm>
                          <a:prstGeom prst="straightConnector1">
                            <a:avLst/>
                          </a:prstGeom>
                          <a:noFill/>
                          <a:ln w="19050">
                            <a:solidFill>
                              <a:srgbClr val="000000"/>
                            </a:solidFill>
                            <a:round/>
                            <a:headEnd/>
                            <a:tailEnd type="triangle" w="med" len="med"/>
                          </a:ln>
                        </wps:spPr>
                        <wps:bodyPr/>
                      </wps:wsp>
                      <wps:wsp>
                        <wps:cNvPr id="72" name="AutoShape 7"/>
                        <wps:cNvCnPr>
                          <a:cxnSpLocks noChangeShapeType="1"/>
                        </wps:cNvCnPr>
                        <wps:spPr bwMode="auto">
                          <a:xfrm>
                            <a:off x="6995" y="13044"/>
                            <a:ext cx="1501" cy="1008"/>
                          </a:xfrm>
                          <a:prstGeom prst="straightConnector1">
                            <a:avLst/>
                          </a:prstGeom>
                          <a:noFill/>
                          <a:ln w="19050">
                            <a:solidFill>
                              <a:srgbClr val="000000"/>
                            </a:solidFill>
                            <a:round/>
                            <a:headEnd/>
                            <a:tailEnd type="triangle" w="med" len="med"/>
                          </a:ln>
                        </wps:spPr>
                        <wps:bodyPr/>
                      </wps:wsp>
                      <wps:wsp>
                        <wps:cNvPr id="73" name="AutoShape 8"/>
                        <wps:cNvCnPr>
                          <a:cxnSpLocks noChangeShapeType="1"/>
                        </wps:cNvCnPr>
                        <wps:spPr bwMode="auto">
                          <a:xfrm>
                            <a:off x="4968" y="12312"/>
                            <a:ext cx="1" cy="732"/>
                          </a:xfrm>
                          <a:prstGeom prst="straightConnector1">
                            <a:avLst/>
                          </a:prstGeom>
                          <a:noFill/>
                          <a:ln w="19050">
                            <a:solidFill>
                              <a:srgbClr val="000000"/>
                            </a:solidFill>
                            <a:round/>
                            <a:headEnd/>
                            <a:tailEnd type="triangle" w="med" len="med"/>
                          </a:ln>
                        </wps:spPr>
                        <wps:bodyPr/>
                      </wps:wsp>
                      <wps:wsp>
                        <wps:cNvPr id="74" name="AutoShape 9"/>
                        <wps:cNvCnPr>
                          <a:cxnSpLocks noChangeShapeType="1"/>
                        </wps:cNvCnPr>
                        <wps:spPr bwMode="auto">
                          <a:xfrm>
                            <a:off x="5964" y="12312"/>
                            <a:ext cx="1" cy="732"/>
                          </a:xfrm>
                          <a:prstGeom prst="straightConnector1">
                            <a:avLst/>
                          </a:prstGeom>
                          <a:noFill/>
                          <a:ln w="19050">
                            <a:solidFill>
                              <a:srgbClr val="000000"/>
                            </a:solidFill>
                            <a:round/>
                            <a:headEnd/>
                            <a:tailEnd type="triangle" w="med" len="med"/>
                          </a:ln>
                        </wps:spPr>
                        <wps:bodyPr/>
                      </wps:wsp>
                      <wps:wsp>
                        <wps:cNvPr id="75" name="AutoShape 10"/>
                        <wps:cNvCnPr>
                          <a:cxnSpLocks noChangeShapeType="1"/>
                        </wps:cNvCnPr>
                        <wps:spPr bwMode="auto">
                          <a:xfrm>
                            <a:off x="6994" y="12312"/>
                            <a:ext cx="1" cy="732"/>
                          </a:xfrm>
                          <a:prstGeom prst="straightConnector1">
                            <a:avLst/>
                          </a:prstGeom>
                          <a:noFill/>
                          <a:ln w="19050">
                            <a:solidFill>
                              <a:srgbClr val="000000"/>
                            </a:solidFill>
                            <a:round/>
                            <a:headEnd/>
                            <a:tailEnd type="triangle" w="med" len="med"/>
                          </a:ln>
                        </wps:spPr>
                        <wps:bodyPr/>
                      </wps:wsp>
                      <wps:wsp>
                        <wps:cNvPr id="76" name="Text Box 11"/>
                        <wps:cNvSpPr txBox="1">
                          <a:spLocks noChangeArrowheads="1"/>
                        </wps:cNvSpPr>
                        <wps:spPr bwMode="auto">
                          <a:xfrm>
                            <a:off x="5040" y="12036"/>
                            <a:ext cx="708" cy="612"/>
                          </a:xfrm>
                          <a:prstGeom prst="rect">
                            <a:avLst/>
                          </a:prstGeom>
                          <a:solidFill>
                            <a:srgbClr val="FFFFFF"/>
                          </a:solidFill>
                          <a:ln>
                            <a:noFill/>
                          </a:ln>
                        </wps:spPr>
                        <wps:txbx>
                          <w:txbxContent>
                            <w:p w14:paraId="39DEF7A9" w14:textId="77777777" w:rsidR="00287857" w:rsidRPr="00F4481C" w:rsidRDefault="00287857" w:rsidP="001539F0">
                              <w:pPr>
                                <w:rPr>
                                  <w:b/>
                                  <w:sz w:val="32"/>
                                  <w:szCs w:val="32"/>
                                  <w:vertAlign w:val="subscript"/>
                                  <w:lang w:val="en-US"/>
                                </w:rPr>
                              </w:pPr>
                              <w:r w:rsidRPr="00F4481C">
                                <w:rPr>
                                  <w:b/>
                                  <w:sz w:val="32"/>
                                  <w:szCs w:val="32"/>
                                  <w:lang w:val="en-US"/>
                                </w:rPr>
                                <w:t>F</w:t>
                              </w:r>
                              <w:r w:rsidRPr="00F4481C">
                                <w:rPr>
                                  <w:b/>
                                  <w:sz w:val="32"/>
                                  <w:szCs w:val="32"/>
                                  <w:vertAlign w:val="subscript"/>
                                  <w:lang w:val="en-US"/>
                                </w:rPr>
                                <w:t>c</w:t>
                              </w:r>
                            </w:p>
                          </w:txbxContent>
                        </wps:txbx>
                        <wps:bodyPr rot="0" vert="horz" wrap="square" lIns="91440" tIns="45720" rIns="91440" bIns="45720" anchor="t" anchorCtr="0" upright="1">
                          <a:noAutofit/>
                        </wps:bodyPr>
                      </wps:wsp>
                      <wps:wsp>
                        <wps:cNvPr id="77" name="Text Box 12"/>
                        <wps:cNvSpPr txBox="1">
                          <a:spLocks noChangeArrowheads="1"/>
                        </wps:cNvSpPr>
                        <wps:spPr bwMode="auto">
                          <a:xfrm>
                            <a:off x="6138" y="12036"/>
                            <a:ext cx="577" cy="612"/>
                          </a:xfrm>
                          <a:prstGeom prst="rect">
                            <a:avLst/>
                          </a:prstGeom>
                          <a:solidFill>
                            <a:srgbClr val="FFFFFF"/>
                          </a:solidFill>
                          <a:ln>
                            <a:noFill/>
                          </a:ln>
                        </wps:spPr>
                        <wps:txbx>
                          <w:txbxContent>
                            <w:p w14:paraId="78C50F30" w14:textId="77777777" w:rsidR="00287857" w:rsidRPr="00F4481C" w:rsidRDefault="00287857" w:rsidP="001539F0">
                              <w:pPr>
                                <w:rPr>
                                  <w:b/>
                                  <w:sz w:val="32"/>
                                  <w:szCs w:val="32"/>
                                  <w:vertAlign w:val="subscript"/>
                                  <w:lang w:val="en-US"/>
                                </w:rPr>
                              </w:pPr>
                              <w:r>
                                <w:rPr>
                                  <w:b/>
                                  <w:sz w:val="32"/>
                                  <w:szCs w:val="32"/>
                                  <w:lang w:val="en-US"/>
                                </w:rPr>
                                <w:t>T</w:t>
                              </w:r>
                            </w:p>
                          </w:txbxContent>
                        </wps:txbx>
                        <wps:bodyPr rot="0" vert="horz" wrap="square" lIns="91440" tIns="45720" rIns="91440" bIns="45720" anchor="t" anchorCtr="0" upright="1">
                          <a:noAutofit/>
                        </wps:bodyPr>
                      </wps:wsp>
                      <wps:wsp>
                        <wps:cNvPr id="78" name="Text Box 13"/>
                        <wps:cNvSpPr txBox="1">
                          <a:spLocks noChangeArrowheads="1"/>
                        </wps:cNvSpPr>
                        <wps:spPr bwMode="auto">
                          <a:xfrm>
                            <a:off x="7068" y="11976"/>
                            <a:ext cx="623" cy="612"/>
                          </a:xfrm>
                          <a:prstGeom prst="rect">
                            <a:avLst/>
                          </a:prstGeom>
                          <a:solidFill>
                            <a:srgbClr val="FFFFFF"/>
                          </a:solidFill>
                          <a:ln>
                            <a:noFill/>
                          </a:ln>
                        </wps:spPr>
                        <wps:txbx>
                          <w:txbxContent>
                            <w:p w14:paraId="7133B1D2" w14:textId="7A54DC1C" w:rsidR="00287857" w:rsidRPr="00631F58" w:rsidRDefault="00287857" w:rsidP="001539F0">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wps:txbx>
                        <wps:bodyPr rot="0" vert="horz" wrap="square" lIns="91440" tIns="45720" rIns="91440" bIns="45720" anchor="t" anchorCtr="0" upright="1">
                          <a:noAutofit/>
                        </wps:bodyPr>
                      </wps:wsp>
                      <wps:wsp>
                        <wps:cNvPr id="79" name="Text Box 14"/>
                        <wps:cNvSpPr txBox="1">
                          <a:spLocks noChangeArrowheads="1"/>
                        </wps:cNvSpPr>
                        <wps:spPr bwMode="auto">
                          <a:xfrm>
                            <a:off x="3408" y="13356"/>
                            <a:ext cx="623" cy="612"/>
                          </a:xfrm>
                          <a:prstGeom prst="rect">
                            <a:avLst/>
                          </a:prstGeom>
                          <a:solidFill>
                            <a:srgbClr val="FFFFFF"/>
                          </a:solidFill>
                          <a:ln>
                            <a:noFill/>
                          </a:ln>
                        </wps:spPr>
                        <wps:txbx>
                          <w:txbxContent>
                            <w:p w14:paraId="2E012875" w14:textId="77777777" w:rsidR="00287857" w:rsidRPr="00F4481C" w:rsidRDefault="00287857" w:rsidP="001539F0">
                              <w:pPr>
                                <w:rPr>
                                  <w:b/>
                                  <w:sz w:val="32"/>
                                  <w:szCs w:val="32"/>
                                  <w:vertAlign w:val="subscript"/>
                                  <w:lang w:val="en-US"/>
                                </w:rPr>
                              </w:pPr>
                              <w:r w:rsidRPr="00F4481C">
                                <w:rPr>
                                  <w:b/>
                                  <w:sz w:val="32"/>
                                  <w:szCs w:val="32"/>
                                  <w:lang w:val="en-US"/>
                                </w:rPr>
                                <w:t>F</w:t>
                              </w:r>
                              <w:r>
                                <w:rPr>
                                  <w:b/>
                                  <w:sz w:val="32"/>
                                  <w:szCs w:val="32"/>
                                  <w:vertAlign w:val="subscript"/>
                                  <w:lang w:val="en-US"/>
                                </w:rPr>
                                <w:t>n</w:t>
                              </w:r>
                            </w:p>
                          </w:txbxContent>
                        </wps:txbx>
                        <wps:bodyPr rot="0" vert="horz" wrap="square" lIns="91440" tIns="45720" rIns="91440" bIns="45720" anchor="t" anchorCtr="0" upright="1">
                          <a:noAutofit/>
                        </wps:bodyPr>
                      </wps:wsp>
                      <wps:wsp>
                        <wps:cNvPr id="80" name="Text Box 15"/>
                        <wps:cNvSpPr txBox="1">
                          <a:spLocks noChangeArrowheads="1"/>
                        </wps:cNvSpPr>
                        <wps:spPr bwMode="auto">
                          <a:xfrm>
                            <a:off x="8615" y="13356"/>
                            <a:ext cx="577" cy="612"/>
                          </a:xfrm>
                          <a:prstGeom prst="rect">
                            <a:avLst/>
                          </a:prstGeom>
                          <a:solidFill>
                            <a:srgbClr val="FFFFFF"/>
                          </a:solidFill>
                          <a:ln>
                            <a:noFill/>
                          </a:ln>
                        </wps:spPr>
                        <wps:txbx>
                          <w:txbxContent>
                            <w:p w14:paraId="4534D0C6" w14:textId="77777777" w:rsidR="00287857" w:rsidRPr="00F4481C" w:rsidRDefault="00287857" w:rsidP="001539F0">
                              <w:pPr>
                                <w:rPr>
                                  <w:b/>
                                  <w:sz w:val="32"/>
                                  <w:szCs w:val="32"/>
                                  <w:vertAlign w:val="subscript"/>
                                  <w:lang w:val="en-US"/>
                                </w:rPr>
                              </w:pPr>
                              <w:r>
                                <w:rPr>
                                  <w:b/>
                                  <w:sz w:val="32"/>
                                  <w:szCs w:val="32"/>
                                  <w:lang w:val="en-US"/>
                                </w:rPr>
                                <w:t>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left:0;text-align:left;margin-left:63.15pt;margin-top:20.6pt;width:292.8pt;height:162pt;z-index:251656192" coordorigin="3408,11976" coordsize="5856,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">
                <v:rect id="Rectangle 3" o:spid="_x0000_s1027" style="position:absolute;left:4104;top:13044;width:4392;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HFsEA&#10;AADbAAAADwAAAGRycy9kb3ducmV2LnhtbERPy2oCMRTdC/5DuIVupGZsQWQ0StEWpAvBB9TlZXI7&#10;M3RyMySZl19vFoLLw3mvNr2pREvOl5YVzKYJCOLM6pJzBZfz99sChA/IGivLpGAgD5v1eLTCVNuO&#10;j9SeQi5iCPsUFRQh1KmUPivIoJ/amjhyf9YZDBG6XGqHXQw3lXxPkrk0WHJsKLCmbUHZ/6kxCurf&#10;LZqvgww/bvi4XZvLYbdLJkq9vvSfSxCB+vAUP9x7rWAex8Yv8Q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ZhxbBAAAA2wAAAA8AAAAAAAAAAAAAAAAAmAIAAGRycy9kb3du&#10;cmV2LnhtbFBLBQYAAAAABAAEAPUAAACGAwAAAAA=&#10;" strokeweight="1.5pt"/>
                <v:shapetype id="_x0000_t32" coordsize="21600,21600" o:spt="32" o:oned="t" path="m,l21600,21600e" filled="f">
                  <v:path arrowok="t" fillok="f" o:connecttype="none"/>
                  <o:lock v:ext="edit" shapetype="t"/>
                </v:shapetype>
                <v:shape id="AutoShape 4" o:spid="_x0000_s1028" type="#_x0000_t32" style="position:absolute;left:3408;top:14052;width:58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H3iMQAAADbAAAADwAAAGRycy9kb3ducmV2LnhtbESPQWvCQBSE7wX/w/KE3uomHqSNrkHF&#10;Qno0zcHjM/tMgtm3Ibsm0V/fLRR6HGbmG2aTTqYVA/WusawgXkQgiEurG64UFN+fb+8gnEfW2Fom&#10;BQ9ykG5nLxtMtB35REPuKxEg7BJUUHvfJVK6siaDbmE74uBdbW/QB9lXUvc4Brhp5TKKVtJgw2Gh&#10;xo4ONZW3/G4UHIr7UOyHvDue9ue4ar+O2eVZKPU6n3ZrEJ4m/x/+a2daweoD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kfeIxAAAANsAAAAPAAAAAAAAAAAA&#10;AAAAAKECAABkcnMvZG93bnJldi54bWxQSwUGAAAAAAQABAD5AAAAkgMAAAAA&#10;" strokeweight="1.5pt">
                  <v:stroke endarrow="block"/>
                </v:shape>
                <v:shape id="AutoShape 5" o:spid="_x0000_s1029" type="#_x0000_t32" style="position:absolute;left:4968;top:13044;width:3528;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LIyMAAAADbAAAADwAAAGRycy9kb3ducmV2LnhtbERPTY+CMBC9m/gfmtnEmxY8rAatZDVu&#10;4h5FDh5HOgKRTgmtiPvr7cHE48v7XqeDaURPnastK4hnEQjiwuqaSwX56Xe6BOE8ssbGMil4koN0&#10;Mx6tMdH2wUfqM1+KEMIuQQWV920ipSsqMuhmtiUO3NV2Bn2AXSl1h48Qbho5j6JvabDm0FBhS7uK&#10;ilt2Nwp2+b3Pt33W7o/bc1w2f/vD5T9XavI1/KxAeBr8R/x2H7SCRVgfvoQfI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yyMjAAAAA2wAAAA8AAAAAAAAAAAAAAAAA&#10;oQIAAGRycy9kb3ducmV2LnhtbFBLBQYAAAAABAAEAPkAAACOAwAAAAA=&#10;" strokeweight="1.5pt">
                  <v:stroke endarrow="block"/>
                </v:shape>
                <v:shape id="AutoShape 6" o:spid="_x0000_s1030" type="#_x0000_t32" style="position:absolute;left:5904;top:13044;width:2592;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5tU8QAAADbAAAADwAAAGRycy9kb3ducmV2LnhtbESPQWvCQBSE74X+h+UVequbeGhLzEZU&#10;FOzRdA89vmafSTD7NmTXGP313YLgcZiZb5h8OdlOjDT41rGCdJaAIK6cablWoL93b58gfEA22Dkm&#10;BVfysCyen3LMjLvwgcYy1CJC2GeooAmhz6T0VUMW/cz1xNE7usFiiHKopRnwEuG2k/MkeZcWW44L&#10;Dfa0aag6lWerYKPPo16PZb89rH/Suvva7n9vWqnXl2m1ABFoCo/wvb03Cj5S+P8Sf4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Pm1TxAAAANsAAAAPAAAAAAAAAAAA&#10;AAAAAKECAABkcnMvZG93bnJldi54bWxQSwUGAAAAAAQABAD5AAAAkgMAAAAA&#10;" strokeweight="1.5pt">
                  <v:stroke endarrow="block"/>
                </v:shape>
                <v:shape id="AutoShape 7" o:spid="_x0000_s1031" type="#_x0000_t32" style="position:absolute;left:6995;top:13044;width:1501;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zJMIAAADbAAAADwAAAGRycy9kb3ducmV2LnhtbESPQYvCMBSE74L/ITxhb5rqYV2qUVQU&#10;9Gi3B4/P5tkWm5fSxFr99UYQPA4z8w0zX3amEi01rrSsYDyKQBBnVpecK0j/d8M/EM4ja6wsk4IH&#10;OVgu+r05xtre+Uht4nMRIOxiVFB4X8dSuqwgg25ka+LgXWxj0AfZ5FI3eA9wU8lJFP1KgyWHhQJr&#10;2hSUXZObUbBJb226bpN6e1yfxnl12O7Pz1Spn0G3moHw1Plv+NPeawXTCby/hB8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zJMIAAADbAAAADwAAAAAAAAAAAAAA&#10;AAChAgAAZHJzL2Rvd25yZXYueG1sUEsFBgAAAAAEAAQA+QAAAJADAAAAAA==&#10;" strokeweight="1.5pt">
                  <v:stroke endarrow="block"/>
                </v:shape>
                <v:shape id="AutoShape 8" o:spid="_x0000_s1032" type="#_x0000_t32" style="position:absolute;left:4968;top:12312;width:1;height: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BWv8QAAADbAAAADwAAAGRycy9kb3ducmV2LnhtbESPQWvCQBSE74X+h+UJ3urGFtoSXcUE&#10;C/Zo3EOPz+wzCWbfhuwao7/eLRR6HGbmG2a5Hm0rBup941jBfJaAIC6dabhSoA9fL58gfEA22Dom&#10;BTfysF49Py0xNe7KexqKUIkIYZ+igjqELpXSlzVZ9DPXEUfv5HqLIcq+kqbHa4TbVr4mybu02HBc&#10;qLGjvKbyXFysglxfBp0NRbfdZz/zqv3e7o53rdR0Mm4WIAKN4T/8194ZBR9v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oFa/xAAAANsAAAAPAAAAAAAAAAAA&#10;AAAAAKECAABkcnMvZG93bnJldi54bWxQSwUGAAAAAAQABAD5AAAAkgMAAAAA&#10;" strokeweight="1.5pt">
                  <v:stroke endarrow="block"/>
                </v:shape>
                <v:shape id="AutoShape 9" o:spid="_x0000_s1033" type="#_x0000_t32" style="position:absolute;left:5964;top:12312;width:1;height: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nOy8QAAADbAAAADwAAAGRycy9kb3ducmV2LnhtbESPQWvCQBSE74X+h+UJ3urGUtoSXcUE&#10;C/Zo3EOPz+wzCWbfhuwao7/eLRR6HGbmG2a5Hm0rBup941jBfJaAIC6dabhSoA9fL58gfEA22Dom&#10;BTfysF49Py0xNe7KexqKUIkIYZ+igjqELpXSlzVZ9DPXEUfv5HqLIcq+kqbHa4TbVr4mybu02HBc&#10;qLGjvKbyXFysglxfBp0NRbfdZz/zqv3e7o53rdR0Mm4WIAKN4T/8194ZBR9v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Sc7LxAAAANsAAAAPAAAAAAAAAAAA&#10;AAAAAKECAABkcnMvZG93bnJldi54bWxQSwUGAAAAAAQABAD5AAAAkgMAAAAA&#10;" strokeweight="1.5pt">
                  <v:stroke endarrow="block"/>
                </v:shape>
                <v:shape id="AutoShape 10" o:spid="_x0000_s1034" type="#_x0000_t32" style="position:absolute;left:6994;top:12312;width:1;height: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VrUMQAAADbAAAADwAAAGRycy9kb3ducmV2LnhtbESPT2vCQBTE74V+h+UJ3urGQv8QXcUE&#10;C/Zo3EOPz+wzCWbfhuwao5/eLRR6HGbmN8xyPdpWDNT7xrGC+SwBQVw603ClQB++Xj5B+IBssHVM&#10;Cm7kYb16flpiatyV9zQUoRIRwj5FBXUIXSqlL2uy6GeuI47eyfUWQ5R9JU2P1wi3rXxNkndpseG4&#10;UGNHeU3lubhYBbm+DDobim67z37mVfu93R3vWqnpZNwsQAQaw3/4r70zCj7e4Pd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BWtQxAAAANsAAAAPAAAAAAAAAAAA&#10;AAAAAKECAABkcnMvZG93bnJldi54bWxQSwUGAAAAAAQABAD5AAAAkgMAAAAA&#10;" strokeweight="1.5pt">
                  <v:stroke endarrow="block"/>
                </v:shape>
                <v:shapetype id="_x0000_t202" coordsize="21600,21600" o:spt="202" path="m,l,21600r21600,l21600,xe">
                  <v:stroke joinstyle="miter"/>
                  <v:path gradientshapeok="t" o:connecttype="rect"/>
                </v:shapetype>
                <v:shape id="Text Box 11" o:spid="_x0000_s1035" type="#_x0000_t202" style="position:absolute;left:5040;top:12036;width:708;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14:paraId="39DEF7A9" w14:textId="77777777" w:rsidR="00287857" w:rsidRPr="00F4481C" w:rsidRDefault="00287857" w:rsidP="001539F0">
                        <w:pPr>
                          <w:rPr>
                            <w:b/>
                            <w:sz w:val="32"/>
                            <w:szCs w:val="32"/>
                            <w:vertAlign w:val="subscript"/>
                            <w:lang w:val="en-US"/>
                          </w:rPr>
                        </w:pPr>
                        <w:r w:rsidRPr="00F4481C">
                          <w:rPr>
                            <w:b/>
                            <w:sz w:val="32"/>
                            <w:szCs w:val="32"/>
                            <w:lang w:val="en-US"/>
                          </w:rPr>
                          <w:t>F</w:t>
                        </w:r>
                        <w:r w:rsidRPr="00F4481C">
                          <w:rPr>
                            <w:b/>
                            <w:sz w:val="32"/>
                            <w:szCs w:val="32"/>
                            <w:vertAlign w:val="subscript"/>
                            <w:lang w:val="en-US"/>
                          </w:rPr>
                          <w:t>c</w:t>
                        </w:r>
                      </w:p>
                    </w:txbxContent>
                  </v:textbox>
                </v:shape>
                <v:shape id="Text Box 12" o:spid="_x0000_s1036" type="#_x0000_t202" style="position:absolute;left:6138;top:12036;width:57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eGqcIA&#10;AADbAAAADwAAAGRycy9kb3ducmV2LnhtbESP3YrCMBSE7wXfIZwFb0RTZbVut1FWQfHWnwc4Nqc/&#10;bHNSmqytb28WBC+HmfmGSTe9qcWdWldZVjCbRiCIM6srLhRcL/vJCoTzyBpry6TgQQ426+EgxUTb&#10;jk90P/tCBAi7BBWU3jeJlC4ryaCb2oY4eLltDfog20LqFrsAN7WcR9FSGqw4LJTY0K6k7Pf8ZxTk&#10;x268+OpuB3+NT5/LLVbxzT6UGn30P98gPPX+HX61j1pBHMP/l/A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4apwgAAANsAAAAPAAAAAAAAAAAAAAAAAJgCAABkcnMvZG93&#10;bnJldi54bWxQSwUGAAAAAAQABAD1AAAAhwMAAAAA&#10;" stroked="f">
                  <v:textbox>
                    <w:txbxContent>
                      <w:p w14:paraId="78C50F30" w14:textId="77777777" w:rsidR="00287857" w:rsidRPr="00F4481C" w:rsidRDefault="00287857" w:rsidP="001539F0">
                        <w:pPr>
                          <w:rPr>
                            <w:b/>
                            <w:sz w:val="32"/>
                            <w:szCs w:val="32"/>
                            <w:vertAlign w:val="subscript"/>
                            <w:lang w:val="en-US"/>
                          </w:rPr>
                        </w:pPr>
                        <w:r>
                          <w:rPr>
                            <w:b/>
                            <w:sz w:val="32"/>
                            <w:szCs w:val="32"/>
                            <w:lang w:val="en-US"/>
                          </w:rPr>
                          <w:t>T</w:t>
                        </w:r>
                      </w:p>
                    </w:txbxContent>
                  </v:textbox>
                </v:shape>
                <v:shape id="Text Box 13" o:spid="_x0000_s1037" type="#_x0000_t202" style="position:absolute;left:7068;top:11976;width:623;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14:paraId="7133B1D2" w14:textId="7A54DC1C" w:rsidR="00287857" w:rsidRPr="00631F58" w:rsidRDefault="00287857" w:rsidP="001539F0">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v:textbox>
                </v:shape>
                <v:shape id="Text Box 14" o:spid="_x0000_s1038" type="#_x0000_t202" style="position:absolute;left:3408;top:13356;width:623;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3QMMA&#10;AADbAAAADwAAAGRycy9kb3ducmV2LnhtbESP0WrCQBRE3wX/YbmFvohulJrU1FW00JJXNR9wzV6T&#10;0OzdkF1N8vfdQsHHYWbOMNv9YBrxoM7VlhUsFxEI4sLqmksF+eVr/g7CeWSNjWVSMJKD/W462WKq&#10;bc8nepx9KQKEXYoKKu/bVEpXVGTQLWxLHLyb7Qz6ILtS6g77ADeNXEVRLA3WHBYqbOmzouLnfDcK&#10;blk/W2/667fPk9NbfMQ6udpRqdeX4fABwtPgn+H/dqYVJ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S3QMMAAADbAAAADwAAAAAAAAAAAAAAAACYAgAAZHJzL2Rv&#10;d25yZXYueG1sUEsFBgAAAAAEAAQA9QAAAIgDAAAAAA==&#10;" stroked="f">
                  <v:textbox>
                    <w:txbxContent>
                      <w:p w14:paraId="2E012875" w14:textId="77777777" w:rsidR="00287857" w:rsidRPr="00F4481C" w:rsidRDefault="00287857" w:rsidP="001539F0">
                        <w:pPr>
                          <w:rPr>
                            <w:b/>
                            <w:sz w:val="32"/>
                            <w:szCs w:val="32"/>
                            <w:vertAlign w:val="subscript"/>
                            <w:lang w:val="en-US"/>
                          </w:rPr>
                        </w:pPr>
                        <w:r w:rsidRPr="00F4481C">
                          <w:rPr>
                            <w:b/>
                            <w:sz w:val="32"/>
                            <w:szCs w:val="32"/>
                            <w:lang w:val="en-US"/>
                          </w:rPr>
                          <w:t>F</w:t>
                        </w:r>
                        <w:r>
                          <w:rPr>
                            <w:b/>
                            <w:sz w:val="32"/>
                            <w:szCs w:val="32"/>
                            <w:vertAlign w:val="subscript"/>
                            <w:lang w:val="en-US"/>
                          </w:rPr>
                          <w:t>n</w:t>
                        </w:r>
                      </w:p>
                    </w:txbxContent>
                  </v:textbox>
                </v:shape>
                <v:shape id="Text Box 15" o:spid="_x0000_s1039" type="#_x0000_t202" style="position:absolute;left:8615;top:13356;width:57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u+rwA&#10;AADbAAAADwAAAGRycy9kb3ducmV2LnhtbERPSwrCMBDdC94hjOBGNFX8VqOooLj1c4CxGdtiMylN&#10;tPX2ZiG4fLz/atOYQrypcrllBcNBBII4sTrnVMHteujPQTiPrLGwTAo+5GCzbrdWGGtb85neF5+K&#10;EMIuRgWZ92UspUsyMugGtiQO3MNWBn2AVSp1hXUIN4UcRdFUGsw5NGRY0j6j5Hl5GQWPU92bLOr7&#10;0d9m5/F0h/nsbj9KdTvNdgnCU+P/4p/7pBX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a276vAAAANsAAAAPAAAAAAAAAAAAAAAAAJgCAABkcnMvZG93bnJldi54&#10;bWxQSwUGAAAAAAQABAD1AAAAgQMAAAAA&#10;" stroked="f">
                  <v:textbox>
                    <w:txbxContent>
                      <w:p w14:paraId="4534D0C6" w14:textId="77777777" w:rsidR="00287857" w:rsidRPr="00F4481C" w:rsidRDefault="00287857" w:rsidP="001539F0">
                        <w:pPr>
                          <w:rPr>
                            <w:b/>
                            <w:sz w:val="32"/>
                            <w:szCs w:val="32"/>
                            <w:vertAlign w:val="subscript"/>
                            <w:lang w:val="en-US"/>
                          </w:rPr>
                        </w:pPr>
                        <w:r>
                          <w:rPr>
                            <w:b/>
                            <w:sz w:val="32"/>
                            <w:szCs w:val="32"/>
                            <w:lang w:val="en-US"/>
                          </w:rPr>
                          <w:t>L</w:t>
                        </w:r>
                      </w:p>
                    </w:txbxContent>
                  </v:textbox>
                </v:shape>
              </v:group>
            </w:pict>
          </mc:Fallback>
        </mc:AlternateContent>
      </w:r>
      <w:r w:rsidR="001539F0" w:rsidRPr="00E4327B">
        <w:rPr>
          <w:color w:val="000000"/>
          <w:szCs w:val="28"/>
          <w:lang w:val="uk-UA"/>
        </w:rPr>
        <w:t>Структурно-логічна</w:t>
      </w:r>
      <w:r w:rsidR="001539F0" w:rsidRPr="00E4327B">
        <w:rPr>
          <w:szCs w:val="28"/>
          <w:lang w:val="uk-UA"/>
        </w:rPr>
        <w:t xml:space="preserve"> </w:t>
      </w:r>
      <w:r w:rsidR="001539F0" w:rsidRPr="00E4327B">
        <w:rPr>
          <w:color w:val="000000"/>
          <w:szCs w:val="28"/>
          <w:lang w:val="uk-UA"/>
        </w:rPr>
        <w:t>схема об’єкта показана на рис. 4.1.</w:t>
      </w:r>
    </w:p>
    <w:p w14:paraId="34D628C2" w14:textId="77777777" w:rsidR="004E1B45" w:rsidRPr="00E4327B" w:rsidRDefault="004E1B45" w:rsidP="001539F0">
      <w:pPr>
        <w:shd w:val="clear" w:color="auto" w:fill="FFFFFF"/>
        <w:ind w:firstLine="709"/>
        <w:rPr>
          <w:color w:val="000000"/>
          <w:szCs w:val="28"/>
          <w:lang w:val="uk-UA"/>
        </w:rPr>
      </w:pPr>
    </w:p>
    <w:p w14:paraId="0D91FA0C" w14:textId="77777777" w:rsidR="001539F0" w:rsidRPr="00E4327B" w:rsidRDefault="001539F0" w:rsidP="001539F0">
      <w:pPr>
        <w:shd w:val="clear" w:color="auto" w:fill="FFFFFF"/>
        <w:rPr>
          <w:color w:val="000000"/>
          <w:szCs w:val="28"/>
          <w:lang w:val="uk-UA"/>
        </w:rPr>
      </w:pPr>
    </w:p>
    <w:p w14:paraId="34324925" w14:textId="77777777" w:rsidR="001539F0" w:rsidRPr="00E4327B" w:rsidRDefault="001539F0" w:rsidP="001539F0">
      <w:pPr>
        <w:shd w:val="clear" w:color="auto" w:fill="FFFFFF"/>
        <w:ind w:firstLine="709"/>
        <w:rPr>
          <w:color w:val="000000"/>
          <w:szCs w:val="28"/>
          <w:lang w:val="uk-UA"/>
        </w:rPr>
      </w:pPr>
    </w:p>
    <w:p w14:paraId="082CDF6B" w14:textId="77777777" w:rsidR="001539F0" w:rsidRPr="00E4327B" w:rsidRDefault="001539F0" w:rsidP="001539F0">
      <w:pPr>
        <w:shd w:val="clear" w:color="auto" w:fill="FFFFFF"/>
        <w:ind w:firstLine="709"/>
        <w:rPr>
          <w:color w:val="000000"/>
          <w:szCs w:val="28"/>
          <w:lang w:val="uk-UA"/>
        </w:rPr>
      </w:pPr>
    </w:p>
    <w:p w14:paraId="3C83D095" w14:textId="77777777" w:rsidR="001539F0" w:rsidRPr="00E4327B" w:rsidRDefault="001539F0" w:rsidP="001539F0">
      <w:pPr>
        <w:shd w:val="clear" w:color="auto" w:fill="FFFFFF"/>
        <w:ind w:firstLine="709"/>
        <w:rPr>
          <w:color w:val="000000"/>
          <w:szCs w:val="28"/>
          <w:lang w:val="uk-UA"/>
        </w:rPr>
      </w:pPr>
    </w:p>
    <w:p w14:paraId="27E5AD43" w14:textId="77777777" w:rsidR="001539F0" w:rsidRPr="00E4327B" w:rsidRDefault="001539F0" w:rsidP="001539F0">
      <w:pPr>
        <w:shd w:val="clear" w:color="auto" w:fill="FFFFFF"/>
        <w:ind w:firstLine="709"/>
        <w:rPr>
          <w:color w:val="000000"/>
          <w:szCs w:val="28"/>
          <w:lang w:val="uk-UA"/>
        </w:rPr>
      </w:pPr>
    </w:p>
    <w:p w14:paraId="3134A19B" w14:textId="77777777" w:rsidR="001539F0" w:rsidRPr="00E4327B" w:rsidRDefault="001539F0" w:rsidP="001539F0">
      <w:pPr>
        <w:shd w:val="clear" w:color="auto" w:fill="FFFFFF"/>
        <w:ind w:firstLine="709"/>
        <w:rPr>
          <w:color w:val="000000"/>
          <w:szCs w:val="28"/>
          <w:lang w:val="uk-UA"/>
        </w:rPr>
      </w:pPr>
    </w:p>
    <w:p w14:paraId="4B288EF9" w14:textId="77777777" w:rsidR="001539F0" w:rsidRPr="00E4327B" w:rsidRDefault="001539F0" w:rsidP="001539F0">
      <w:pPr>
        <w:shd w:val="clear" w:color="auto" w:fill="FFFFFF"/>
        <w:ind w:firstLine="709"/>
        <w:rPr>
          <w:color w:val="000000"/>
          <w:szCs w:val="28"/>
          <w:lang w:val="uk-UA"/>
        </w:rPr>
      </w:pPr>
    </w:p>
    <w:p w14:paraId="6E01D439" w14:textId="05737D49" w:rsidR="001539F0" w:rsidRPr="00E4327B" w:rsidRDefault="00D6111C" w:rsidP="004E1B45">
      <w:pPr>
        <w:shd w:val="clear" w:color="auto" w:fill="FFFFFF"/>
        <w:rPr>
          <w:color w:val="000000"/>
          <w:szCs w:val="28"/>
          <w:lang w:val="uk-UA"/>
        </w:rPr>
      </w:pPr>
      <w:bookmarkStart w:id="11" w:name="_Toc60095367"/>
      <w:bookmarkStart w:id="12" w:name="_Toc60095441"/>
      <w:bookmarkStart w:id="13" w:name="_Toc60132777"/>
      <w:bookmarkStart w:id="14" w:name="_Toc60246285"/>
      <w:r>
        <w:rPr>
          <w:color w:val="000000"/>
          <w:szCs w:val="28"/>
          <w:lang w:val="uk-UA"/>
        </w:rPr>
        <w:lastRenderedPageBreak/>
        <w:t>Рисунок</w:t>
      </w:r>
      <w:r w:rsidR="001539F0" w:rsidRPr="00E4327B">
        <w:rPr>
          <w:color w:val="000000"/>
          <w:szCs w:val="28"/>
          <w:lang w:val="uk-UA"/>
        </w:rPr>
        <w:t xml:space="preserve"> </w:t>
      </w:r>
      <w:r w:rsidR="00B36F0E">
        <w:rPr>
          <w:color w:val="000000"/>
          <w:szCs w:val="28"/>
          <w:lang w:val="uk-UA"/>
        </w:rPr>
        <w:t>2</w:t>
      </w:r>
      <w:r w:rsidR="001539F0" w:rsidRPr="00E4327B">
        <w:rPr>
          <w:color w:val="000000"/>
          <w:szCs w:val="28"/>
          <w:lang w:val="uk-UA"/>
        </w:rPr>
        <w:t>.1</w:t>
      </w:r>
      <w:r w:rsidR="004E1B45">
        <w:rPr>
          <w:color w:val="000000"/>
          <w:szCs w:val="28"/>
          <w:lang w:val="uk-UA"/>
        </w:rPr>
        <w:t xml:space="preserve"> –</w:t>
      </w:r>
      <w:r w:rsidR="001539F0" w:rsidRPr="00E4327B">
        <w:rPr>
          <w:color w:val="000000"/>
          <w:szCs w:val="28"/>
          <w:lang w:val="uk-UA"/>
        </w:rPr>
        <w:t xml:space="preserve"> Структурно-логічна схема </w:t>
      </w:r>
      <w:bookmarkEnd w:id="11"/>
      <w:bookmarkEnd w:id="12"/>
      <w:bookmarkEnd w:id="13"/>
      <w:bookmarkEnd w:id="14"/>
      <w:r w:rsidR="001539F0" w:rsidRPr="00E4327B">
        <w:rPr>
          <w:color w:val="000000"/>
          <w:szCs w:val="28"/>
          <w:lang w:val="uk-UA"/>
        </w:rPr>
        <w:t>сховища, як об’єкта керування</w:t>
      </w:r>
    </w:p>
    <w:p w14:paraId="2B5C1735" w14:textId="77777777" w:rsidR="004E1B45" w:rsidRDefault="004E1B45" w:rsidP="004E1B45">
      <w:pPr>
        <w:shd w:val="clear" w:color="auto" w:fill="FFFFFF"/>
        <w:ind w:firstLine="709"/>
        <w:rPr>
          <w:color w:val="000000"/>
          <w:szCs w:val="28"/>
          <w:lang w:val="uk-UA"/>
        </w:rPr>
      </w:pPr>
    </w:p>
    <w:p w14:paraId="573792E1" w14:textId="07037996" w:rsidR="001539F0" w:rsidRPr="004E1B45" w:rsidRDefault="001539F0" w:rsidP="004E1B45">
      <w:pPr>
        <w:shd w:val="clear" w:color="auto" w:fill="FFFFFF"/>
        <w:ind w:firstLine="709"/>
        <w:rPr>
          <w:color w:val="000000"/>
          <w:szCs w:val="28"/>
          <w:lang w:val="uk-UA"/>
        </w:rPr>
      </w:pPr>
      <w:r w:rsidRPr="00E4327B">
        <w:rPr>
          <w:color w:val="000000"/>
          <w:szCs w:val="28"/>
          <w:lang w:val="uk-UA"/>
        </w:rPr>
        <w:t xml:space="preserve">Висновок: в ході виконання розділу було розроблено </w:t>
      </w:r>
      <w:r w:rsidRPr="004E1B45">
        <w:rPr>
          <w:color w:val="000000"/>
          <w:szCs w:val="28"/>
          <w:lang w:val="uk-UA"/>
        </w:rPr>
        <w:t>структурно-логічний аналіз сховища слабкого розчину аміачної селітри, було побудовано структурно – логічну схему сховища, як об’єкта керування</w:t>
      </w:r>
      <w:r w:rsidR="004E1B45">
        <w:rPr>
          <w:color w:val="000000"/>
          <w:szCs w:val="28"/>
          <w:lang w:val="uk-UA"/>
        </w:rPr>
        <w:t>.</w:t>
      </w:r>
    </w:p>
    <w:p w14:paraId="0A0AAB77" w14:textId="77777777" w:rsidR="001539F0" w:rsidRPr="003D6607" w:rsidRDefault="001539F0" w:rsidP="002E17FD">
      <w:pPr>
        <w:pStyle w:val="1"/>
        <w:rPr>
          <w:b/>
          <w:bCs/>
          <w:lang w:val="uk-UA"/>
        </w:rPr>
      </w:pPr>
      <w:r w:rsidRPr="004E1B45">
        <w:rPr>
          <w:color w:val="000000"/>
          <w:sz w:val="28"/>
          <w:szCs w:val="28"/>
          <w:lang w:val="uk-UA"/>
        </w:rPr>
        <w:br w:type="page"/>
      </w:r>
      <w:bookmarkStart w:id="15" w:name="_Toc184825313"/>
      <w:r w:rsidRPr="003D6607">
        <w:rPr>
          <w:b/>
          <w:bCs/>
          <w:lang w:val="uk-UA"/>
        </w:rPr>
        <w:lastRenderedPageBreak/>
        <w:t>РОЗДІЛ 3. РОЗРОБКА МАТЕМАТИЧНИХ МОДЕЛЕЙ ТЕХНОЛОГІЧНОГО АПАРАТУ</w:t>
      </w:r>
      <w:bookmarkEnd w:id="15"/>
    </w:p>
    <w:p w14:paraId="5660B305" w14:textId="77777777" w:rsidR="001539F0" w:rsidRPr="00E4327B" w:rsidRDefault="001539F0" w:rsidP="001539F0">
      <w:pPr>
        <w:ind w:right="-1"/>
        <w:jc w:val="center"/>
        <w:rPr>
          <w:b/>
          <w:szCs w:val="28"/>
          <w:lang w:val="uk-UA"/>
        </w:rPr>
      </w:pPr>
    </w:p>
    <w:p w14:paraId="56C0A8E5" w14:textId="77777777" w:rsidR="001539F0" w:rsidRPr="00E4327B" w:rsidRDefault="001539F0" w:rsidP="0057238A">
      <w:pPr>
        <w:pStyle w:val="afff4"/>
        <w:numPr>
          <w:ilvl w:val="1"/>
          <w:numId w:val="5"/>
        </w:numPr>
        <w:spacing w:after="0" w:line="360" w:lineRule="auto"/>
        <w:ind w:left="0" w:right="-1" w:firstLine="426"/>
        <w:jc w:val="center"/>
        <w:outlineLvl w:val="1"/>
        <w:rPr>
          <w:rFonts w:ascii="Times New Roman" w:hAnsi="Times New Roman"/>
          <w:b/>
          <w:sz w:val="28"/>
          <w:szCs w:val="28"/>
          <w:lang w:val="uk-UA"/>
        </w:rPr>
      </w:pPr>
      <w:bookmarkStart w:id="16" w:name="_Toc60246288"/>
      <w:bookmarkStart w:id="17" w:name="_Toc184825314"/>
      <w:r w:rsidRPr="00E4327B">
        <w:rPr>
          <w:rFonts w:ascii="Times New Roman" w:hAnsi="Times New Roman"/>
          <w:b/>
          <w:sz w:val="28"/>
          <w:szCs w:val="28"/>
          <w:lang w:val="uk-UA"/>
        </w:rPr>
        <w:t>Розробка математичних моделей технологічного апарату</w:t>
      </w:r>
      <w:bookmarkEnd w:id="16"/>
      <w:bookmarkEnd w:id="17"/>
    </w:p>
    <w:p w14:paraId="381C507A" w14:textId="77777777" w:rsidR="001539F0" w:rsidRPr="00E4327B" w:rsidRDefault="001539F0" w:rsidP="001539F0">
      <w:pPr>
        <w:ind w:right="-1"/>
        <w:jc w:val="center"/>
        <w:rPr>
          <w:b/>
          <w:bCs/>
          <w:szCs w:val="28"/>
          <w:lang w:val="uk-UA"/>
        </w:rPr>
      </w:pPr>
    </w:p>
    <w:p w14:paraId="314838C1" w14:textId="77777777" w:rsidR="001539F0" w:rsidRPr="00E4327B" w:rsidRDefault="001539F0" w:rsidP="001539F0">
      <w:pPr>
        <w:ind w:right="-1" w:firstLine="709"/>
        <w:rPr>
          <w:bCs/>
          <w:szCs w:val="28"/>
          <w:lang w:val="uk-UA"/>
        </w:rPr>
      </w:pPr>
      <w:r w:rsidRPr="00E4327B">
        <w:rPr>
          <w:bCs/>
          <w:szCs w:val="28"/>
          <w:lang w:val="uk-UA"/>
        </w:rPr>
        <w:t>Можна зазначити три способи подання рідини у резервуар: на поверхню рідини, від дна резервуара і у герметичний резервуар.</w:t>
      </w:r>
    </w:p>
    <w:p w14:paraId="3AB61530" w14:textId="77777777" w:rsidR="001539F0" w:rsidRPr="00E4327B" w:rsidRDefault="001539F0" w:rsidP="001539F0">
      <w:pPr>
        <w:ind w:right="-1" w:firstLine="709"/>
        <w:rPr>
          <w:bCs/>
          <w:szCs w:val="28"/>
          <w:lang w:val="uk-UA"/>
        </w:rPr>
      </w:pPr>
      <w:r w:rsidRPr="00E4327B">
        <w:rPr>
          <w:bCs/>
          <w:szCs w:val="28"/>
          <w:lang w:val="uk-UA"/>
        </w:rPr>
        <w:t>Незалежно від способу подачі рідини в апарат рівняння матеріального балансу для апарата зі стоком має вигляд:</w:t>
      </w:r>
    </w:p>
    <w:p w14:paraId="76579A71" w14:textId="6965ABA4" w:rsidR="001539F0" w:rsidRPr="00E4327B" w:rsidRDefault="00631F58" w:rsidP="001539F0">
      <w:pPr>
        <w:ind w:right="-1"/>
        <w:jc w:val="right"/>
        <w:rPr>
          <w:bCs/>
          <w:szCs w:val="28"/>
          <w:lang w:val="uk-UA"/>
        </w:rPr>
      </w:pPr>
      <m:oMath>
        <m:r>
          <w:rPr>
            <w:rFonts w:ascii="Cambria Math" w:hAnsi="Cambria Math"/>
            <w:szCs w:val="28"/>
          </w:rPr>
          <m:t>d</m:t>
        </m:r>
        <m:sSub>
          <m:sSubPr>
            <m:ctrlPr>
              <w:rPr>
                <w:rFonts w:ascii="Cambria Math" w:hAnsi="Cambria Math"/>
                <w:bCs/>
                <w:i/>
                <w:szCs w:val="28"/>
              </w:rPr>
            </m:ctrlPr>
          </m:sSubPr>
          <m:e>
            <m:r>
              <w:rPr>
                <w:rFonts w:ascii="Cambria Math" w:hAnsi="Cambria Math"/>
                <w:szCs w:val="28"/>
              </w:rPr>
              <m:t>m</m:t>
            </m:r>
          </m:e>
          <m:sub>
            <m:r>
              <w:rPr>
                <w:rFonts w:ascii="Cambria Math" w:hAnsi="Cambria Math"/>
                <w:szCs w:val="28"/>
              </w:rPr>
              <m:t>n</m:t>
            </m:r>
          </m:sub>
        </m:sSub>
        <m:r>
          <w:rPr>
            <w:rFonts w:ascii="Cambria Math" w:hAnsi="Cambria Math"/>
            <w:szCs w:val="28"/>
          </w:rPr>
          <m:t>=d</m:t>
        </m:r>
        <m:sSub>
          <m:sSubPr>
            <m:ctrlPr>
              <w:rPr>
                <w:rFonts w:ascii="Cambria Math" w:hAnsi="Cambria Math"/>
                <w:bCs/>
                <w:i/>
                <w:szCs w:val="28"/>
              </w:rPr>
            </m:ctrlPr>
          </m:sSubPr>
          <m:e>
            <m:r>
              <w:rPr>
                <w:rFonts w:ascii="Cambria Math" w:hAnsi="Cambria Math"/>
                <w:szCs w:val="28"/>
              </w:rPr>
              <m:t>m</m:t>
            </m:r>
          </m:e>
          <m:sub>
            <m:r>
              <w:rPr>
                <w:rFonts w:ascii="Cambria Math" w:hAnsi="Cambria Math"/>
                <w:szCs w:val="28"/>
              </w:rPr>
              <m:t>v</m:t>
            </m:r>
          </m:sub>
        </m:sSub>
        <m:r>
          <w:rPr>
            <w:rFonts w:ascii="Cambria Math" w:hAnsi="Cambria Math"/>
            <w:szCs w:val="28"/>
          </w:rPr>
          <m:t>+d</m:t>
        </m:r>
        <m:sSub>
          <m:sSubPr>
            <m:ctrlPr>
              <w:rPr>
                <w:rFonts w:ascii="Cambria Math" w:hAnsi="Cambria Math"/>
                <w:bCs/>
                <w:i/>
                <w:szCs w:val="28"/>
              </w:rPr>
            </m:ctrlPr>
          </m:sSubPr>
          <m:e>
            <m:r>
              <w:rPr>
                <w:rFonts w:ascii="Cambria Math" w:hAnsi="Cambria Math"/>
                <w:szCs w:val="28"/>
              </w:rPr>
              <m:t>m</m:t>
            </m:r>
          </m:e>
          <m:sub>
            <m:r>
              <w:rPr>
                <w:rFonts w:ascii="Cambria Math" w:hAnsi="Cambria Math"/>
                <w:szCs w:val="28"/>
              </w:rPr>
              <m:t>c</m:t>
            </m:r>
          </m:sub>
        </m:sSub>
      </m:oMath>
      <w:r w:rsidR="001539F0" w:rsidRPr="00E4327B">
        <w:rPr>
          <w:bCs/>
          <w:szCs w:val="28"/>
          <w:lang w:val="uk-UA"/>
        </w:rPr>
        <w:t xml:space="preserve">                                               (3.1)</w:t>
      </w:r>
    </w:p>
    <w:p w14:paraId="19CCD03F" w14:textId="48191240" w:rsidR="001539F0" w:rsidRPr="00E4327B" w:rsidRDefault="001539F0" w:rsidP="001539F0">
      <w:pPr>
        <w:shd w:val="clear" w:color="auto" w:fill="FFFFFF"/>
        <w:ind w:right="-1"/>
        <w:rPr>
          <w:szCs w:val="28"/>
          <w:lang w:val="uk-UA"/>
        </w:rPr>
      </w:pPr>
      <w:r w:rsidRPr="00E4327B">
        <w:rPr>
          <w:szCs w:val="28"/>
          <w:lang w:val="uk-UA"/>
        </w:rPr>
        <w:t>де</w:t>
      </w:r>
      <w:r w:rsidRPr="00E4327B">
        <w:rPr>
          <w:szCs w:val="28"/>
          <w:lang w:val="uk-UA"/>
        </w:rPr>
        <w:tab/>
      </w:r>
      <m:oMath>
        <m:r>
          <w:rPr>
            <w:rFonts w:ascii="Cambria Math" w:hAnsi="Cambria Math"/>
            <w:szCs w:val="28"/>
          </w:rPr>
          <m:t>d</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n</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r>
          <w:rPr>
            <w:rFonts w:ascii="Cambria Math" w:hAnsi="Cambria Math"/>
            <w:szCs w:val="28"/>
          </w:rPr>
          <m:t>dt</m:t>
        </m:r>
      </m:oMath>
      <w:r w:rsidRPr="00E4327B">
        <w:rPr>
          <w:i/>
          <w:szCs w:val="28"/>
          <w:lang w:val="uk-UA"/>
        </w:rPr>
        <w:t xml:space="preserve"> </w:t>
      </w:r>
      <w:r w:rsidRPr="00E4327B">
        <w:rPr>
          <w:szCs w:val="28"/>
          <w:lang w:val="uk-UA"/>
        </w:rPr>
        <w:t>- кількість рідини, яка надходить в апарат;</w:t>
      </w:r>
    </w:p>
    <w:p w14:paraId="615DC9A4" w14:textId="5734D58D" w:rsidR="001539F0" w:rsidRPr="00E4327B" w:rsidRDefault="00631F58" w:rsidP="001539F0">
      <w:pPr>
        <w:shd w:val="clear" w:color="auto" w:fill="FFFFFF"/>
        <w:ind w:right="-1" w:firstLine="709"/>
        <w:rPr>
          <w:szCs w:val="28"/>
          <w:lang w:val="uk-UA"/>
        </w:rPr>
      </w:pPr>
      <m:oMath>
        <m:r>
          <w:rPr>
            <w:rFonts w:ascii="Cambria Math" w:hAnsi="Cambria Math"/>
            <w:szCs w:val="28"/>
          </w:rPr>
          <m:t>d</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v</m:t>
            </m:r>
          </m:sub>
        </m:sSub>
        <m:r>
          <w:rPr>
            <w:rFonts w:ascii="Cambria Math" w:hAnsi="Cambria Math"/>
            <w:szCs w:val="28"/>
          </w:rPr>
          <m:t>=ρdV=ρSdL</m:t>
        </m:r>
      </m:oMath>
      <w:r w:rsidR="001539F0" w:rsidRPr="00E4327B">
        <w:rPr>
          <w:szCs w:val="28"/>
          <w:lang w:val="uk-UA"/>
        </w:rPr>
        <w:t xml:space="preserve"> - кількість рідини, яка накопичується в апараті об'ємом V;</w:t>
      </w:r>
    </w:p>
    <w:p w14:paraId="660D80BA" w14:textId="5249C346" w:rsidR="001539F0" w:rsidRPr="00E4327B" w:rsidRDefault="00631F58" w:rsidP="001539F0">
      <w:pPr>
        <w:shd w:val="clear" w:color="auto" w:fill="FFFFFF"/>
        <w:ind w:right="-1" w:firstLine="709"/>
        <w:rPr>
          <w:szCs w:val="28"/>
          <w:lang w:val="uk-UA"/>
        </w:rPr>
      </w:pPr>
      <m:oMath>
        <m:r>
          <w:rPr>
            <w:rFonts w:ascii="Cambria Math" w:hAnsi="Cambria Math"/>
            <w:szCs w:val="28"/>
          </w:rPr>
          <m:t>d</m:t>
        </m:r>
        <m:sSub>
          <m:sSubPr>
            <m:ctrlPr>
              <w:rPr>
                <w:rFonts w:ascii="Cambria Math" w:hAnsi="Cambria Math"/>
                <w:i/>
                <w:szCs w:val="28"/>
              </w:rPr>
            </m:ctrlPr>
          </m:sSubPr>
          <m:e>
            <m:r>
              <w:rPr>
                <w:rFonts w:ascii="Cambria Math" w:hAnsi="Cambria Math"/>
                <w:szCs w:val="28"/>
              </w:rPr>
              <m:t>m</m:t>
            </m:r>
          </m:e>
          <m:sub>
            <m:r>
              <w:rPr>
                <w:rFonts w:ascii="Cambria Math" w:hAnsi="Cambria Math"/>
                <w:szCs w:val="28"/>
              </w:rPr>
              <m:t>c</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c</m:t>
            </m:r>
          </m:sub>
        </m:sSub>
        <m:r>
          <w:rPr>
            <w:rFonts w:ascii="Cambria Math" w:hAnsi="Cambria Math"/>
            <w:szCs w:val="28"/>
          </w:rPr>
          <m:t>dt</m:t>
        </m:r>
      </m:oMath>
      <w:r w:rsidR="001539F0" w:rsidRPr="00E4327B">
        <w:rPr>
          <w:i/>
          <w:szCs w:val="28"/>
          <w:lang w:val="uk-UA"/>
        </w:rPr>
        <w:t xml:space="preserve"> </w:t>
      </w:r>
      <w:r w:rsidR="001539F0" w:rsidRPr="00E4327B">
        <w:rPr>
          <w:szCs w:val="28"/>
          <w:lang w:val="uk-UA"/>
        </w:rPr>
        <w:t>- кількість рідини, яка виходить з апарату.</w:t>
      </w:r>
    </w:p>
    <w:p w14:paraId="2F104BD8" w14:textId="77777777" w:rsidR="001539F0" w:rsidRPr="00E4327B" w:rsidRDefault="001539F0" w:rsidP="001539F0">
      <w:pPr>
        <w:shd w:val="clear" w:color="auto" w:fill="FFFFFF"/>
        <w:ind w:right="-1" w:firstLine="709"/>
        <w:rPr>
          <w:szCs w:val="28"/>
          <w:lang w:val="uk-UA"/>
        </w:rPr>
      </w:pPr>
      <w:r w:rsidRPr="00E4327B">
        <w:rPr>
          <w:szCs w:val="28"/>
          <w:lang w:val="uk-UA"/>
        </w:rPr>
        <w:t>Залежність витрати стоку від рівня рідини в апараті описується рівнянням:</w:t>
      </w:r>
    </w:p>
    <w:p w14:paraId="1F3A6301" w14:textId="1EFAFE0E" w:rsidR="001539F0" w:rsidRDefault="00287857" w:rsidP="001539F0">
      <w:pPr>
        <w:shd w:val="clear" w:color="auto" w:fill="FFFFFF"/>
        <w:ind w:right="-1" w:firstLine="709"/>
        <w:jc w:val="right"/>
        <w:rPr>
          <w:szCs w:val="28"/>
          <w:lang w:val="uk-UA"/>
        </w:rPr>
      </w:pPr>
      <m:oMath>
        <m:sSub>
          <m:sSubPr>
            <m:ctrlPr>
              <w:rPr>
                <w:rFonts w:ascii="Cambria Math" w:hAnsi="Cambria Math"/>
                <w:i/>
                <w:szCs w:val="28"/>
              </w:rPr>
            </m:ctrlPr>
          </m:sSubPr>
          <m:e>
            <m:r>
              <w:rPr>
                <w:rFonts w:ascii="Cambria Math" w:hAnsi="Cambria Math"/>
                <w:szCs w:val="28"/>
              </w:rPr>
              <m:t>F</m:t>
            </m:r>
          </m:e>
          <m:sub>
            <m:r>
              <w:rPr>
                <w:rFonts w:ascii="Cambria Math" w:hAnsi="Cambria Math"/>
                <w:szCs w:val="28"/>
              </w:rPr>
              <m:t>c</m:t>
            </m:r>
          </m:sub>
        </m:sSub>
        <m:r>
          <w:rPr>
            <w:rFonts w:ascii="Cambria Math" w:hAnsi="Cambria Math"/>
            <w:szCs w:val="28"/>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r>
          <w:rPr>
            <w:rFonts w:ascii="Cambria Math" w:hAnsi="Cambria Math"/>
            <w:szCs w:val="28"/>
          </w:rPr>
          <m:t>ρ</m:t>
        </m:r>
        <m:rad>
          <m:radPr>
            <m:degHide m:val="1"/>
            <m:ctrlPr>
              <w:rPr>
                <w:rFonts w:ascii="Cambria Math" w:hAnsi="Cambria Math"/>
                <w:i/>
                <w:szCs w:val="28"/>
              </w:rPr>
            </m:ctrlPr>
          </m:radPr>
          <m:deg/>
          <m:e>
            <m:r>
              <w:rPr>
                <w:rFonts w:ascii="Cambria Math" w:hAnsi="Cambria Math"/>
                <w:szCs w:val="28"/>
              </w:rPr>
              <m:t>2gL</m:t>
            </m:r>
          </m:e>
        </m:rad>
      </m:oMath>
      <w:r w:rsidR="001539F0" w:rsidRPr="00E4327B">
        <w:rPr>
          <w:i/>
          <w:szCs w:val="28"/>
          <w:lang w:val="uk-UA"/>
        </w:rPr>
        <w:t xml:space="preserve">,                                                </w:t>
      </w:r>
      <w:r w:rsidR="001539F0" w:rsidRPr="00E4327B">
        <w:rPr>
          <w:szCs w:val="28"/>
          <w:lang w:val="uk-UA"/>
        </w:rPr>
        <w:t>(3.2)</w:t>
      </w:r>
    </w:p>
    <w:p w14:paraId="1DF11D6E" w14:textId="77777777" w:rsidR="007C1D96" w:rsidRPr="00E4327B" w:rsidRDefault="007C1D96" w:rsidP="001539F0">
      <w:pPr>
        <w:shd w:val="clear" w:color="auto" w:fill="FFFFFF"/>
        <w:ind w:right="-1" w:firstLine="709"/>
        <w:jc w:val="right"/>
        <w:rPr>
          <w:i/>
          <w:szCs w:val="28"/>
          <w:lang w:val="uk-UA"/>
        </w:rPr>
      </w:pPr>
    </w:p>
    <w:p w14:paraId="1DF4E66C" w14:textId="626DBC9B" w:rsidR="001539F0" w:rsidRPr="00E4327B" w:rsidRDefault="001539F0" w:rsidP="001539F0">
      <w:pPr>
        <w:shd w:val="clear" w:color="auto" w:fill="FFFFFF"/>
        <w:ind w:right="-1"/>
        <w:rPr>
          <w:szCs w:val="28"/>
          <w:lang w:val="uk-UA"/>
        </w:rPr>
      </w:pPr>
      <w:r w:rsidRPr="00E4327B">
        <w:rPr>
          <w:szCs w:val="28"/>
          <w:lang w:val="uk-UA"/>
        </w:rPr>
        <w:t>де</w:t>
      </w:r>
      <w:r w:rsidRPr="00E4327B">
        <w:rPr>
          <w:szCs w:val="28"/>
          <w:lang w:val="uk-UA"/>
        </w:rPr>
        <w:tab/>
        <w:t xml:space="preserve"> </w:t>
      </w:r>
      <m:oMath>
        <m:r>
          <w:rPr>
            <w:rFonts w:ascii="Cambria Math" w:hAnsi="Cambria Math"/>
            <w:szCs w:val="28"/>
          </w:rPr>
          <m:t>ρ</m:t>
        </m:r>
      </m:oMath>
      <w:r w:rsidRPr="00E4327B">
        <w:rPr>
          <w:szCs w:val="28"/>
          <w:lang w:val="uk-UA"/>
        </w:rPr>
        <w:t xml:space="preserve"> - густина кубового залишку;</w:t>
      </w:r>
    </w:p>
    <w:p w14:paraId="57387488" w14:textId="0E719F95" w:rsidR="001539F0" w:rsidRPr="00E4327B" w:rsidRDefault="00631F58" w:rsidP="001539F0">
      <w:pPr>
        <w:shd w:val="clear" w:color="auto" w:fill="FFFFFF"/>
        <w:ind w:right="-1" w:firstLine="709"/>
        <w:rPr>
          <w:szCs w:val="28"/>
          <w:lang w:val="uk-UA"/>
        </w:rPr>
      </w:pPr>
      <m:oMath>
        <m:r>
          <w:rPr>
            <w:rFonts w:ascii="Cambria Math" w:hAnsi="Cambria Math"/>
            <w:szCs w:val="28"/>
          </w:rPr>
          <m:t>L</m:t>
        </m:r>
      </m:oMath>
      <w:r w:rsidR="001539F0" w:rsidRPr="00E4327B">
        <w:rPr>
          <w:szCs w:val="28"/>
          <w:lang w:val="uk-UA"/>
        </w:rPr>
        <w:t xml:space="preserve"> - висота рівня рідини в апараті;</w:t>
      </w:r>
    </w:p>
    <w:p w14:paraId="2BDB6132" w14:textId="5B575B4A" w:rsidR="001539F0" w:rsidRPr="00E4327B" w:rsidRDefault="00287857" w:rsidP="001539F0">
      <w:pPr>
        <w:shd w:val="clear" w:color="auto" w:fill="FFFFFF"/>
        <w:ind w:right="-1" w:firstLine="709"/>
        <w:rPr>
          <w:szCs w:val="28"/>
          <w:lang w:val="uk-UA"/>
        </w:rPr>
      </w:pPr>
      <m:oMath>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oMath>
      <w:r w:rsidR="001539F0" w:rsidRPr="00E4327B">
        <w:rPr>
          <w:szCs w:val="28"/>
          <w:lang w:val="uk-UA"/>
        </w:rPr>
        <w:t xml:space="preserve"> - поперечний перетин регулюючого органу на лінії стоку;</w:t>
      </w:r>
    </w:p>
    <w:p w14:paraId="1A2C8233" w14:textId="56F43F2D" w:rsidR="001539F0" w:rsidRPr="00E4327B" w:rsidRDefault="00287857" w:rsidP="001539F0">
      <w:pPr>
        <w:shd w:val="clear" w:color="auto" w:fill="FFFFFF"/>
        <w:ind w:right="-1" w:firstLine="709"/>
        <w:rPr>
          <w:szCs w:val="28"/>
          <w:lang w:val="uk-UA"/>
        </w:rPr>
      </w:pPr>
      <m:oMath>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oMath>
      <w:r w:rsidR="001539F0" w:rsidRPr="00E4327B">
        <w:rPr>
          <w:szCs w:val="28"/>
          <w:lang w:val="uk-UA"/>
        </w:rPr>
        <w:t xml:space="preserve"> - коефіцієнт витрати регулюючого органу;</w:t>
      </w:r>
    </w:p>
    <w:p w14:paraId="388B997F" w14:textId="271AEF4A" w:rsidR="001539F0" w:rsidRPr="00E4327B" w:rsidRDefault="00631F58" w:rsidP="001539F0">
      <w:pPr>
        <w:shd w:val="clear" w:color="auto" w:fill="FFFFFF"/>
        <w:ind w:right="-1" w:firstLine="709"/>
        <w:rPr>
          <w:szCs w:val="28"/>
          <w:lang w:val="uk-UA"/>
        </w:rPr>
      </w:pPr>
      <m:oMath>
        <m:r>
          <w:rPr>
            <w:rFonts w:ascii="Cambria Math" w:hAnsi="Cambria Math"/>
            <w:szCs w:val="28"/>
          </w:rPr>
          <m:t>g</m:t>
        </m:r>
      </m:oMath>
      <w:r w:rsidR="001539F0" w:rsidRPr="00E4327B">
        <w:rPr>
          <w:szCs w:val="28"/>
          <w:lang w:val="uk-UA"/>
        </w:rPr>
        <w:t xml:space="preserve"> - прискорення вільного падіння.</w:t>
      </w:r>
    </w:p>
    <w:p w14:paraId="5E8C751A" w14:textId="6E92CFE4" w:rsidR="001539F0" w:rsidRDefault="001539F0" w:rsidP="001539F0">
      <w:pPr>
        <w:widowControl w:val="0"/>
        <w:autoSpaceDE w:val="0"/>
        <w:autoSpaceDN w:val="0"/>
        <w:adjustRightInd w:val="0"/>
        <w:ind w:right="-1" w:firstLine="709"/>
        <w:rPr>
          <w:color w:val="000000"/>
          <w:szCs w:val="28"/>
          <w:lang w:val="uk-UA"/>
        </w:rPr>
      </w:pPr>
      <w:r w:rsidRPr="00E4327B">
        <w:rPr>
          <w:color w:val="000000"/>
          <w:szCs w:val="28"/>
          <w:lang w:val="uk-UA"/>
        </w:rPr>
        <w:t>П</w:t>
      </w:r>
      <w:r w:rsidRPr="00E4327B">
        <w:rPr>
          <w:color w:val="000000"/>
          <w:spacing w:val="-3"/>
          <w:szCs w:val="28"/>
          <w:lang w:val="uk-UA"/>
        </w:rPr>
        <w:t>і</w:t>
      </w:r>
      <w:r w:rsidRPr="00E4327B">
        <w:rPr>
          <w:color w:val="000000"/>
          <w:szCs w:val="28"/>
          <w:lang w:val="uk-UA"/>
        </w:rPr>
        <w:t>сля підстановки цих значень в р</w:t>
      </w:r>
      <w:r w:rsidRPr="00E4327B">
        <w:rPr>
          <w:color w:val="000000"/>
          <w:spacing w:val="-3"/>
          <w:szCs w:val="28"/>
          <w:lang w:val="uk-UA"/>
        </w:rPr>
        <w:t>і</w:t>
      </w:r>
      <w:r w:rsidRPr="00E4327B">
        <w:rPr>
          <w:color w:val="000000"/>
          <w:szCs w:val="28"/>
          <w:lang w:val="uk-UA"/>
        </w:rPr>
        <w:t>вняння (3.1) воно набуде вигляд</w:t>
      </w:r>
      <w:r w:rsidRPr="00E4327B">
        <w:rPr>
          <w:color w:val="000000"/>
          <w:spacing w:val="-5"/>
          <w:szCs w:val="28"/>
          <w:lang w:val="uk-UA"/>
        </w:rPr>
        <w:t>у</w:t>
      </w:r>
      <w:r w:rsidRPr="00E4327B">
        <w:rPr>
          <w:color w:val="000000"/>
          <w:szCs w:val="28"/>
          <w:lang w:val="uk-UA"/>
        </w:rPr>
        <w:t>:</w:t>
      </w:r>
    </w:p>
    <w:p w14:paraId="113E52CB" w14:textId="77777777" w:rsidR="007C1D96" w:rsidRPr="00E4327B" w:rsidRDefault="007C1D96" w:rsidP="001539F0">
      <w:pPr>
        <w:widowControl w:val="0"/>
        <w:autoSpaceDE w:val="0"/>
        <w:autoSpaceDN w:val="0"/>
        <w:adjustRightInd w:val="0"/>
        <w:ind w:right="-1" w:firstLine="709"/>
        <w:rPr>
          <w:color w:val="000000"/>
          <w:szCs w:val="28"/>
          <w:lang w:val="uk-UA"/>
        </w:rPr>
      </w:pPr>
    </w:p>
    <w:p w14:paraId="4D7549BA" w14:textId="32171AE0" w:rsidR="001539F0" w:rsidRPr="00E4327B" w:rsidRDefault="00631F58" w:rsidP="001539F0">
      <w:pPr>
        <w:spacing w:after="200"/>
        <w:ind w:right="-1" w:firstLine="709"/>
        <w:jc w:val="right"/>
        <w:rPr>
          <w:bCs/>
          <w:i/>
          <w:szCs w:val="28"/>
          <w:lang w:val="uk-UA"/>
        </w:rPr>
      </w:pPr>
      <m:oMath>
        <m:r>
          <w:rPr>
            <w:rFonts w:ascii="Cambria Math" w:hAnsi="Cambria Math"/>
            <w:szCs w:val="28"/>
          </w:rPr>
          <m:t>ρSdL</m:t>
        </m:r>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bCs/>
                <w:i/>
                <w:szCs w:val="28"/>
              </w:rPr>
            </m:ctrlPr>
          </m:sSubPr>
          <m:e>
            <m:r>
              <w:rPr>
                <w:rFonts w:ascii="Cambria Math" w:hAnsi="Cambria Math"/>
                <w:szCs w:val="28"/>
              </w:rPr>
              <m:t>S</m:t>
            </m:r>
          </m:e>
          <m:sub>
            <m:r>
              <w:rPr>
                <w:rFonts w:ascii="Cambria Math" w:hAnsi="Cambria Math"/>
                <w:szCs w:val="28"/>
              </w:rPr>
              <m:t>p</m:t>
            </m:r>
          </m:sub>
        </m:sSub>
        <m:r>
          <w:rPr>
            <w:rFonts w:ascii="Cambria Math" w:hAnsi="Cambria Math"/>
            <w:szCs w:val="28"/>
          </w:rPr>
          <m:t>ρ</m:t>
        </m:r>
        <m:rad>
          <m:radPr>
            <m:degHide m:val="1"/>
            <m:ctrlPr>
              <w:rPr>
                <w:rFonts w:ascii="Cambria Math" w:hAnsi="Cambria Math"/>
                <w:bCs/>
                <w:i/>
                <w:szCs w:val="28"/>
              </w:rPr>
            </m:ctrlPr>
          </m:radPr>
          <m:deg/>
          <m:e>
            <m:r>
              <w:rPr>
                <w:rFonts w:ascii="Cambria Math" w:hAnsi="Cambria Math"/>
                <w:szCs w:val="28"/>
                <w:lang w:val="uk-UA"/>
              </w:rPr>
              <m:t>2</m:t>
            </m:r>
            <m:r>
              <w:rPr>
                <w:rFonts w:ascii="Cambria Math" w:hAnsi="Cambria Math"/>
                <w:szCs w:val="28"/>
              </w:rPr>
              <m:t>gL</m:t>
            </m:r>
          </m:e>
        </m:rad>
        <m:r>
          <w:rPr>
            <w:rFonts w:ascii="Cambria Math" w:hAnsi="Cambria Math"/>
            <w:szCs w:val="28"/>
          </w:rPr>
          <m:t>dt</m:t>
        </m:r>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F</m:t>
            </m:r>
          </m:e>
          <m:sub>
            <m:r>
              <w:rPr>
                <w:rFonts w:ascii="Cambria Math" w:hAnsi="Cambria Math"/>
                <w:szCs w:val="28"/>
              </w:rPr>
              <m:t>n</m:t>
            </m:r>
          </m:sub>
        </m:sSub>
        <m:r>
          <w:rPr>
            <w:rFonts w:ascii="Cambria Math" w:hAnsi="Cambria Math"/>
            <w:szCs w:val="28"/>
          </w:rPr>
          <m:t>dt</m:t>
        </m:r>
      </m:oMath>
      <w:r w:rsidR="001539F0" w:rsidRPr="00E4327B">
        <w:rPr>
          <w:bCs/>
          <w:i/>
          <w:szCs w:val="28"/>
          <w:lang w:val="uk-UA"/>
        </w:rPr>
        <w:t xml:space="preserve">,                                 </w:t>
      </w:r>
      <w:r w:rsidR="001539F0" w:rsidRPr="00E4327B">
        <w:rPr>
          <w:szCs w:val="28"/>
          <w:lang w:val="uk-UA"/>
        </w:rPr>
        <w:t>(3.3)</w:t>
      </w:r>
    </w:p>
    <w:p w14:paraId="279A31E6" w14:textId="5739AED8" w:rsidR="001539F0" w:rsidRPr="00E4327B" w:rsidRDefault="001539F0" w:rsidP="001539F0">
      <w:pPr>
        <w:ind w:right="-1"/>
        <w:rPr>
          <w:color w:val="000000"/>
          <w:szCs w:val="28"/>
          <w:lang w:val="uk-UA"/>
        </w:rPr>
      </w:pPr>
      <w:r w:rsidRPr="00E4327B">
        <w:rPr>
          <w:szCs w:val="28"/>
          <w:lang w:val="uk-UA"/>
        </w:rPr>
        <w:t>де</w:t>
      </w:r>
      <w:r w:rsidRPr="00E4327B">
        <w:rPr>
          <w:szCs w:val="28"/>
          <w:lang w:val="uk-UA"/>
        </w:rPr>
        <w:tab/>
      </w:r>
      <w:r w:rsidRPr="00E4327B">
        <w:rPr>
          <w:i/>
          <w:iCs/>
          <w:color w:val="000000"/>
          <w:w w:val="99"/>
          <w:szCs w:val="28"/>
          <w:lang w:val="uk-UA"/>
        </w:rPr>
        <w:t xml:space="preserve"> </w:t>
      </w:r>
      <m:oMath>
        <m:r>
          <w:rPr>
            <w:rFonts w:ascii="Cambria Math" w:hAnsi="Cambria Math"/>
            <w:color w:val="000000"/>
            <w:w w:val="99"/>
            <w:szCs w:val="28"/>
          </w:rPr>
          <m:t>S</m:t>
        </m:r>
      </m:oMath>
      <w:r w:rsidRPr="00E4327B">
        <w:rPr>
          <w:color w:val="000000"/>
          <w:spacing w:val="1"/>
          <w:szCs w:val="28"/>
          <w:lang w:val="uk-UA"/>
        </w:rPr>
        <w:t xml:space="preserve"> </w:t>
      </w:r>
      <w:r w:rsidRPr="00E4327B">
        <w:rPr>
          <w:color w:val="000000"/>
          <w:w w:val="99"/>
          <w:szCs w:val="28"/>
          <w:lang w:val="uk-UA"/>
        </w:rPr>
        <w:t>-</w:t>
      </w:r>
      <w:r w:rsidRPr="00E4327B">
        <w:rPr>
          <w:color w:val="000000"/>
          <w:spacing w:val="-3"/>
          <w:szCs w:val="28"/>
          <w:lang w:val="uk-UA"/>
        </w:rPr>
        <w:t xml:space="preserve"> </w:t>
      </w:r>
      <w:r w:rsidRPr="00E4327B">
        <w:rPr>
          <w:color w:val="000000"/>
          <w:szCs w:val="28"/>
          <w:lang w:val="uk-UA"/>
        </w:rPr>
        <w:t>поперечний перети</w:t>
      </w:r>
      <w:r w:rsidRPr="00E4327B">
        <w:rPr>
          <w:color w:val="000000"/>
          <w:spacing w:val="-1"/>
          <w:szCs w:val="28"/>
          <w:lang w:val="uk-UA"/>
        </w:rPr>
        <w:t>н</w:t>
      </w:r>
      <w:r w:rsidRPr="00E4327B">
        <w:rPr>
          <w:color w:val="000000"/>
          <w:szCs w:val="28"/>
          <w:lang w:val="uk-UA"/>
        </w:rPr>
        <w:t xml:space="preserve"> сепаратора;</w:t>
      </w:r>
    </w:p>
    <w:p w14:paraId="61790969" w14:textId="691DDC49" w:rsidR="001539F0" w:rsidRPr="00E4327B" w:rsidRDefault="00287857" w:rsidP="001539F0">
      <w:pPr>
        <w:ind w:right="-1" w:firstLine="709"/>
        <w:rPr>
          <w:b/>
          <w:bCs/>
          <w:szCs w:val="28"/>
          <w:lang w:val="uk-UA"/>
        </w:rPr>
      </w:pPr>
      <m:oMath>
        <m:sSub>
          <m:sSubPr>
            <m:ctrlPr>
              <w:rPr>
                <w:rFonts w:ascii="Cambria Math" w:hAnsi="Cambria Math"/>
                <w:bCs/>
                <w:i/>
                <w:szCs w:val="28"/>
              </w:rPr>
            </m:ctrlPr>
          </m:sSubPr>
          <m:e>
            <m:r>
              <w:rPr>
                <w:rFonts w:ascii="Cambria Math" w:hAnsi="Cambria Math"/>
                <w:szCs w:val="28"/>
              </w:rPr>
              <m:t>F</m:t>
            </m:r>
          </m:e>
          <m:sub>
            <m:r>
              <w:rPr>
                <w:rFonts w:ascii="Cambria Math" w:hAnsi="Cambria Math"/>
                <w:szCs w:val="28"/>
              </w:rPr>
              <m:t>n</m:t>
            </m:r>
          </m:sub>
        </m:sSub>
      </m:oMath>
      <w:r w:rsidR="001539F0" w:rsidRPr="00E4327B">
        <w:rPr>
          <w:bCs/>
          <w:szCs w:val="28"/>
          <w:lang w:val="uk-UA"/>
        </w:rPr>
        <w:t xml:space="preserve"> - </w:t>
      </w:r>
      <w:r w:rsidR="001539F0" w:rsidRPr="00E4327B">
        <w:rPr>
          <w:color w:val="000000"/>
          <w:szCs w:val="28"/>
          <w:lang w:val="uk-UA"/>
        </w:rPr>
        <w:t>витрата р</w:t>
      </w:r>
      <w:r w:rsidR="001539F0" w:rsidRPr="00E4327B">
        <w:rPr>
          <w:color w:val="000000"/>
          <w:spacing w:val="-3"/>
          <w:szCs w:val="28"/>
          <w:lang w:val="uk-UA"/>
        </w:rPr>
        <w:t>і</w:t>
      </w:r>
      <w:r w:rsidR="001539F0" w:rsidRPr="00E4327B">
        <w:rPr>
          <w:color w:val="000000"/>
          <w:szCs w:val="28"/>
          <w:lang w:val="uk-UA"/>
        </w:rPr>
        <w:t>дини</w:t>
      </w:r>
      <w:r w:rsidR="001539F0" w:rsidRPr="00E4327B">
        <w:rPr>
          <w:color w:val="000000"/>
          <w:spacing w:val="2"/>
          <w:szCs w:val="28"/>
          <w:lang w:val="uk-UA"/>
        </w:rPr>
        <w:t xml:space="preserve"> </w:t>
      </w:r>
      <w:r w:rsidR="001539F0" w:rsidRPr="00E4327B">
        <w:rPr>
          <w:color w:val="000000"/>
          <w:szCs w:val="28"/>
          <w:lang w:val="uk-UA"/>
        </w:rPr>
        <w:t>на притоц</w:t>
      </w:r>
      <w:r w:rsidR="001539F0" w:rsidRPr="00E4327B">
        <w:rPr>
          <w:color w:val="000000"/>
          <w:spacing w:val="-5"/>
          <w:szCs w:val="28"/>
          <w:lang w:val="uk-UA"/>
        </w:rPr>
        <w:t>і</w:t>
      </w:r>
      <w:r w:rsidR="001539F0" w:rsidRPr="00E4327B">
        <w:rPr>
          <w:color w:val="000000"/>
          <w:szCs w:val="28"/>
          <w:lang w:val="uk-UA"/>
        </w:rPr>
        <w:t>.</w:t>
      </w:r>
    </w:p>
    <w:p w14:paraId="7B6AFE92" w14:textId="77777777" w:rsidR="001539F0" w:rsidRPr="00E4327B" w:rsidRDefault="001539F0" w:rsidP="001539F0">
      <w:pPr>
        <w:widowControl w:val="0"/>
        <w:autoSpaceDE w:val="0"/>
        <w:autoSpaceDN w:val="0"/>
        <w:adjustRightInd w:val="0"/>
        <w:ind w:right="-1" w:firstLine="709"/>
        <w:rPr>
          <w:color w:val="000000"/>
          <w:szCs w:val="28"/>
          <w:lang w:val="uk-UA"/>
        </w:rPr>
      </w:pPr>
      <w:r w:rsidRPr="00E4327B">
        <w:rPr>
          <w:color w:val="000000"/>
          <w:szCs w:val="28"/>
          <w:lang w:val="uk-UA"/>
        </w:rPr>
        <w:t>Розділимо ліву і пра</w:t>
      </w:r>
      <w:r w:rsidRPr="00E4327B">
        <w:rPr>
          <w:color w:val="000000"/>
          <w:spacing w:val="1"/>
          <w:szCs w:val="28"/>
          <w:lang w:val="uk-UA"/>
        </w:rPr>
        <w:t>в</w:t>
      </w:r>
      <w:r w:rsidRPr="00E4327B">
        <w:rPr>
          <w:color w:val="000000"/>
          <w:szCs w:val="28"/>
          <w:lang w:val="uk-UA"/>
        </w:rPr>
        <w:t>у частини отриманого</w:t>
      </w:r>
      <w:r w:rsidRPr="00E4327B">
        <w:rPr>
          <w:color w:val="000000"/>
          <w:spacing w:val="3"/>
          <w:szCs w:val="28"/>
          <w:lang w:val="uk-UA"/>
        </w:rPr>
        <w:t xml:space="preserve"> </w:t>
      </w:r>
      <w:r w:rsidRPr="00E4327B">
        <w:rPr>
          <w:color w:val="000000"/>
          <w:szCs w:val="28"/>
          <w:lang w:val="uk-UA"/>
        </w:rPr>
        <w:t>рі</w:t>
      </w:r>
      <w:r w:rsidRPr="00E4327B">
        <w:rPr>
          <w:color w:val="000000"/>
          <w:spacing w:val="1"/>
          <w:szCs w:val="28"/>
          <w:lang w:val="uk-UA"/>
        </w:rPr>
        <w:t>в</w:t>
      </w:r>
      <w:r w:rsidRPr="00E4327B">
        <w:rPr>
          <w:color w:val="000000"/>
          <w:szCs w:val="28"/>
          <w:lang w:val="uk-UA"/>
        </w:rPr>
        <w:t xml:space="preserve">няння на </w:t>
      </w:r>
      <w:r w:rsidRPr="00E4327B">
        <w:rPr>
          <w:i/>
          <w:iCs/>
          <w:color w:val="000000"/>
          <w:szCs w:val="28"/>
          <w:lang w:val="uk-UA"/>
        </w:rPr>
        <w:t>dt</w:t>
      </w:r>
      <w:r w:rsidRPr="00E4327B">
        <w:rPr>
          <w:color w:val="000000"/>
          <w:spacing w:val="1"/>
          <w:szCs w:val="28"/>
          <w:lang w:val="uk-UA"/>
        </w:rPr>
        <w:t xml:space="preserve"> </w:t>
      </w:r>
      <w:r w:rsidRPr="00E4327B">
        <w:rPr>
          <w:color w:val="000000"/>
          <w:spacing w:val="-2"/>
          <w:szCs w:val="28"/>
          <w:lang w:val="uk-UA"/>
        </w:rPr>
        <w:t>і</w:t>
      </w:r>
      <w:r w:rsidRPr="00E4327B">
        <w:rPr>
          <w:color w:val="000000"/>
          <w:szCs w:val="28"/>
          <w:lang w:val="uk-UA"/>
        </w:rPr>
        <w:t xml:space="preserve"> в рез</w:t>
      </w:r>
      <w:r w:rsidRPr="00E4327B">
        <w:rPr>
          <w:color w:val="000000"/>
          <w:spacing w:val="-3"/>
          <w:szCs w:val="28"/>
          <w:lang w:val="uk-UA"/>
        </w:rPr>
        <w:t>у</w:t>
      </w:r>
      <w:r w:rsidRPr="00E4327B">
        <w:rPr>
          <w:color w:val="000000"/>
          <w:szCs w:val="28"/>
          <w:lang w:val="uk-UA"/>
        </w:rPr>
        <w:t>льтат</w:t>
      </w:r>
      <w:r w:rsidRPr="00E4327B">
        <w:rPr>
          <w:color w:val="000000"/>
          <w:spacing w:val="-4"/>
          <w:szCs w:val="28"/>
          <w:lang w:val="uk-UA"/>
        </w:rPr>
        <w:t>і</w:t>
      </w:r>
      <w:r w:rsidRPr="00E4327B">
        <w:rPr>
          <w:color w:val="000000"/>
          <w:szCs w:val="28"/>
          <w:lang w:val="uk-UA"/>
        </w:rPr>
        <w:t xml:space="preserve"> отримаємо</w:t>
      </w:r>
    </w:p>
    <w:p w14:paraId="52B529CA" w14:textId="41B0087C" w:rsidR="001539F0" w:rsidRPr="00707627" w:rsidRDefault="00631F58" w:rsidP="001539F0">
      <w:pPr>
        <w:spacing w:after="200"/>
        <w:ind w:right="-1"/>
        <w:jc w:val="right"/>
        <w:rPr>
          <w:bCs/>
          <w:szCs w:val="28"/>
          <w:lang w:val="uk-UA"/>
        </w:rPr>
      </w:pPr>
      <m:oMathPara>
        <m:oMathParaPr>
          <m:jc m:val="right"/>
        </m:oMathParaPr>
        <m:oMath>
          <m:r>
            <w:rPr>
              <w:rFonts w:ascii="Cambria Math" w:hAnsi="Cambria Math"/>
              <w:szCs w:val="28"/>
            </w:rPr>
            <m:t>rS</m:t>
          </m:r>
          <m:f>
            <m:fPr>
              <m:ctrlPr>
                <w:rPr>
                  <w:rFonts w:ascii="Cambria Math" w:hAnsi="Cambria Math"/>
                  <w:bCs/>
                  <w:i/>
                  <w:szCs w:val="28"/>
                </w:rPr>
              </m:ctrlPr>
            </m:fPr>
            <m:num>
              <m:r>
                <w:rPr>
                  <w:rFonts w:ascii="Cambria Math" w:hAnsi="Cambria Math"/>
                  <w:szCs w:val="28"/>
                </w:rPr>
                <m:t>dL</m:t>
              </m:r>
            </m:num>
            <m:den>
              <m:r>
                <w:rPr>
                  <w:rFonts w:ascii="Cambria Math" w:hAnsi="Cambria Math"/>
                  <w:szCs w:val="28"/>
                </w:rPr>
                <m:t>dt</m:t>
              </m:r>
            </m:den>
          </m:f>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bCs/>
                  <w:i/>
                  <w:szCs w:val="28"/>
                </w:rPr>
              </m:ctrlPr>
            </m:sSubPr>
            <m:e>
              <m:r>
                <w:rPr>
                  <w:rFonts w:ascii="Cambria Math" w:hAnsi="Cambria Math"/>
                  <w:szCs w:val="28"/>
                </w:rPr>
                <m:t>S</m:t>
              </m:r>
            </m:e>
            <m:sub>
              <m:r>
                <w:rPr>
                  <w:rFonts w:ascii="Cambria Math" w:hAnsi="Cambria Math"/>
                  <w:szCs w:val="28"/>
                </w:rPr>
                <m:t>p</m:t>
              </m:r>
            </m:sub>
          </m:sSub>
          <m:r>
            <w:rPr>
              <w:rFonts w:ascii="Cambria Math" w:hAnsi="Cambria Math"/>
              <w:szCs w:val="28"/>
            </w:rPr>
            <m:t>ρ</m:t>
          </m:r>
          <m:rad>
            <m:radPr>
              <m:degHide m:val="1"/>
              <m:ctrlPr>
                <w:rPr>
                  <w:rFonts w:ascii="Cambria Math" w:hAnsi="Cambria Math"/>
                  <w:bCs/>
                  <w:i/>
                  <w:szCs w:val="28"/>
                </w:rPr>
              </m:ctrlPr>
            </m:radPr>
            <m:deg/>
            <m:e>
              <m:r>
                <w:rPr>
                  <w:rFonts w:ascii="Cambria Math" w:hAnsi="Cambria Math"/>
                  <w:szCs w:val="28"/>
                  <w:lang w:val="uk-UA"/>
                </w:rPr>
                <m:t>2</m:t>
              </m:r>
              <m:r>
                <w:rPr>
                  <w:rFonts w:ascii="Cambria Math" w:hAnsi="Cambria Math"/>
                  <w:szCs w:val="28"/>
                </w:rPr>
                <m:t>gL</m:t>
              </m:r>
            </m:e>
          </m:rad>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F</m:t>
              </m:r>
            </m:e>
            <m:sub>
              <m:r>
                <w:rPr>
                  <w:rFonts w:ascii="Cambria Math" w:hAnsi="Cambria Math"/>
                  <w:szCs w:val="28"/>
                </w:rPr>
                <m:t>n</m:t>
              </m:r>
            </m:sub>
          </m:sSub>
          <m:r>
            <m:rPr>
              <m:sty m:val="p"/>
            </m:rPr>
            <w:rPr>
              <w:rFonts w:ascii="Cambria Math" w:hAnsi="Cambria Math"/>
              <w:szCs w:val="28"/>
              <w:lang w:val="uk-UA"/>
            </w:rPr>
            <m:t>,                                     (3.4)</m:t>
          </m:r>
        </m:oMath>
      </m:oMathPara>
    </w:p>
    <w:p w14:paraId="0B1102E0" w14:textId="77777777" w:rsidR="001539F0" w:rsidRPr="00E4327B" w:rsidRDefault="001539F0" w:rsidP="001539F0">
      <w:pPr>
        <w:widowControl w:val="0"/>
        <w:autoSpaceDE w:val="0"/>
        <w:autoSpaceDN w:val="0"/>
        <w:adjustRightInd w:val="0"/>
        <w:ind w:right="-1" w:firstLine="709"/>
        <w:rPr>
          <w:color w:val="000000"/>
          <w:szCs w:val="28"/>
          <w:lang w:val="uk-UA"/>
        </w:rPr>
      </w:pPr>
      <w:r w:rsidRPr="00E4327B">
        <w:rPr>
          <w:color w:val="000000"/>
          <w:szCs w:val="28"/>
          <w:lang w:val="uk-UA"/>
        </w:rPr>
        <w:t>Від</w:t>
      </w:r>
      <w:r w:rsidRPr="00E4327B">
        <w:rPr>
          <w:color w:val="000000"/>
          <w:spacing w:val="1"/>
          <w:szCs w:val="28"/>
          <w:lang w:val="uk-UA"/>
        </w:rPr>
        <w:t>о</w:t>
      </w:r>
      <w:r w:rsidRPr="00E4327B">
        <w:rPr>
          <w:color w:val="000000"/>
          <w:szCs w:val="28"/>
          <w:lang w:val="uk-UA"/>
        </w:rPr>
        <w:t>м</w:t>
      </w:r>
      <w:r w:rsidRPr="00E4327B">
        <w:rPr>
          <w:color w:val="000000"/>
          <w:spacing w:val="2"/>
          <w:szCs w:val="28"/>
          <w:lang w:val="uk-UA"/>
        </w:rPr>
        <w:t>о</w:t>
      </w:r>
      <w:r w:rsidRPr="00E4327B">
        <w:rPr>
          <w:color w:val="000000"/>
          <w:spacing w:val="1"/>
          <w:szCs w:val="28"/>
          <w:lang w:val="uk-UA"/>
        </w:rPr>
        <w:t>,</w:t>
      </w:r>
      <w:r w:rsidRPr="00E4327B">
        <w:rPr>
          <w:i/>
          <w:iCs/>
          <w:color w:val="000000"/>
          <w:spacing w:val="126"/>
          <w:szCs w:val="28"/>
          <w:lang w:val="uk-UA"/>
        </w:rPr>
        <w:t xml:space="preserve"> </w:t>
      </w:r>
      <w:r w:rsidRPr="00E4327B">
        <w:rPr>
          <w:color w:val="000000"/>
          <w:szCs w:val="28"/>
          <w:lang w:val="uk-UA"/>
        </w:rPr>
        <w:t>щ</w:t>
      </w:r>
      <w:r w:rsidRPr="00E4327B">
        <w:rPr>
          <w:color w:val="000000"/>
          <w:spacing w:val="1"/>
          <w:szCs w:val="28"/>
          <w:lang w:val="uk-UA"/>
        </w:rPr>
        <w:t>о</w:t>
      </w:r>
      <w:r w:rsidRPr="00E4327B">
        <w:rPr>
          <w:color w:val="000000"/>
          <w:spacing w:val="131"/>
          <w:szCs w:val="28"/>
          <w:lang w:val="uk-UA"/>
        </w:rPr>
        <w:t xml:space="preserve"> </w:t>
      </w:r>
      <w:r w:rsidRPr="00E4327B">
        <w:rPr>
          <w:color w:val="000000"/>
          <w:szCs w:val="28"/>
          <w:lang w:val="uk-UA"/>
        </w:rPr>
        <w:t>р</w:t>
      </w:r>
      <w:r w:rsidRPr="00E4327B">
        <w:rPr>
          <w:color w:val="000000"/>
          <w:spacing w:val="-8"/>
          <w:szCs w:val="28"/>
          <w:lang w:val="uk-UA"/>
        </w:rPr>
        <w:t>і</w:t>
      </w:r>
      <w:r w:rsidRPr="00E4327B">
        <w:rPr>
          <w:color w:val="000000"/>
          <w:spacing w:val="-2"/>
          <w:szCs w:val="28"/>
          <w:lang w:val="uk-UA"/>
        </w:rPr>
        <w:t>д</w:t>
      </w:r>
      <w:r w:rsidRPr="00E4327B">
        <w:rPr>
          <w:color w:val="000000"/>
          <w:szCs w:val="28"/>
          <w:lang w:val="uk-UA"/>
        </w:rPr>
        <w:t>ини</w:t>
      </w:r>
      <w:r w:rsidRPr="00E4327B">
        <w:rPr>
          <w:color w:val="000000"/>
          <w:spacing w:val="131"/>
          <w:szCs w:val="28"/>
          <w:lang w:val="uk-UA"/>
        </w:rPr>
        <w:t xml:space="preserve"> </w:t>
      </w:r>
      <w:r w:rsidRPr="00E4327B">
        <w:rPr>
          <w:color w:val="000000"/>
          <w:szCs w:val="28"/>
          <w:lang w:val="uk-UA"/>
        </w:rPr>
        <w:t>мож</w:t>
      </w:r>
      <w:r w:rsidRPr="00E4327B">
        <w:rPr>
          <w:color w:val="000000"/>
          <w:spacing w:val="-6"/>
          <w:szCs w:val="28"/>
          <w:lang w:val="uk-UA"/>
        </w:rPr>
        <w:t>у</w:t>
      </w:r>
      <w:r w:rsidRPr="00E4327B">
        <w:rPr>
          <w:color w:val="000000"/>
          <w:szCs w:val="28"/>
          <w:lang w:val="uk-UA"/>
        </w:rPr>
        <w:t>ть</w:t>
      </w:r>
      <w:r w:rsidRPr="00E4327B">
        <w:rPr>
          <w:color w:val="000000"/>
          <w:spacing w:val="131"/>
          <w:szCs w:val="28"/>
          <w:lang w:val="uk-UA"/>
        </w:rPr>
        <w:t xml:space="preserve"> </w:t>
      </w:r>
      <w:r w:rsidRPr="00E4327B">
        <w:rPr>
          <w:color w:val="000000"/>
          <w:spacing w:val="1"/>
          <w:szCs w:val="28"/>
          <w:lang w:val="uk-UA"/>
        </w:rPr>
        <w:t>зн</w:t>
      </w:r>
      <w:r w:rsidRPr="00E4327B">
        <w:rPr>
          <w:color w:val="000000"/>
          <w:szCs w:val="28"/>
          <w:lang w:val="uk-UA"/>
        </w:rPr>
        <w:t>ач</w:t>
      </w:r>
      <w:r w:rsidRPr="00E4327B">
        <w:rPr>
          <w:color w:val="000000"/>
          <w:spacing w:val="1"/>
          <w:szCs w:val="28"/>
          <w:lang w:val="uk-UA"/>
        </w:rPr>
        <w:t>н</w:t>
      </w:r>
      <w:r w:rsidRPr="00E4327B">
        <w:rPr>
          <w:color w:val="000000"/>
          <w:spacing w:val="2"/>
          <w:szCs w:val="28"/>
          <w:lang w:val="uk-UA"/>
        </w:rPr>
        <w:t>о</w:t>
      </w:r>
      <w:r w:rsidRPr="00E4327B">
        <w:rPr>
          <w:color w:val="000000"/>
          <w:spacing w:val="130"/>
          <w:szCs w:val="28"/>
          <w:lang w:val="uk-UA"/>
        </w:rPr>
        <w:t xml:space="preserve"> </w:t>
      </w:r>
      <w:r w:rsidRPr="00E4327B">
        <w:rPr>
          <w:color w:val="000000"/>
          <w:spacing w:val="-2"/>
          <w:szCs w:val="28"/>
          <w:lang w:val="uk-UA"/>
        </w:rPr>
        <w:t>р</w:t>
      </w:r>
      <w:r w:rsidRPr="00E4327B">
        <w:rPr>
          <w:color w:val="000000"/>
          <w:szCs w:val="28"/>
          <w:lang w:val="uk-UA"/>
        </w:rPr>
        <w:t>о</w:t>
      </w:r>
      <w:r w:rsidRPr="00E4327B">
        <w:rPr>
          <w:color w:val="000000"/>
          <w:spacing w:val="-2"/>
          <w:szCs w:val="28"/>
          <w:lang w:val="uk-UA"/>
        </w:rPr>
        <w:t>з</w:t>
      </w:r>
      <w:r w:rsidRPr="00E4327B">
        <w:rPr>
          <w:color w:val="000000"/>
          <w:szCs w:val="28"/>
          <w:lang w:val="uk-UA"/>
        </w:rPr>
        <w:t>ш</w:t>
      </w:r>
      <w:r w:rsidRPr="00E4327B">
        <w:rPr>
          <w:color w:val="000000"/>
          <w:spacing w:val="-2"/>
          <w:szCs w:val="28"/>
          <w:lang w:val="uk-UA"/>
        </w:rPr>
        <w:t>и</w:t>
      </w:r>
      <w:r w:rsidRPr="00E4327B">
        <w:rPr>
          <w:color w:val="000000"/>
          <w:szCs w:val="28"/>
          <w:lang w:val="uk-UA"/>
        </w:rPr>
        <w:t>рюватися</w:t>
      </w:r>
      <w:r w:rsidRPr="00E4327B">
        <w:rPr>
          <w:color w:val="000000"/>
          <w:spacing w:val="138"/>
          <w:szCs w:val="28"/>
          <w:lang w:val="uk-UA"/>
        </w:rPr>
        <w:t xml:space="preserve"> </w:t>
      </w:r>
      <w:r w:rsidRPr="00E4327B">
        <w:rPr>
          <w:color w:val="000000"/>
          <w:szCs w:val="28"/>
          <w:lang w:val="uk-UA"/>
        </w:rPr>
        <w:t>в</w:t>
      </w:r>
      <w:r w:rsidRPr="00E4327B">
        <w:rPr>
          <w:color w:val="000000"/>
          <w:spacing w:val="-4"/>
          <w:szCs w:val="28"/>
          <w:lang w:val="uk-UA"/>
        </w:rPr>
        <w:t>і</w:t>
      </w:r>
      <w:r w:rsidRPr="00E4327B">
        <w:rPr>
          <w:color w:val="000000"/>
          <w:spacing w:val="-1"/>
          <w:szCs w:val="28"/>
          <w:lang w:val="uk-UA"/>
        </w:rPr>
        <w:t>д</w:t>
      </w:r>
      <w:r w:rsidRPr="00E4327B">
        <w:rPr>
          <w:i/>
          <w:iCs/>
          <w:color w:val="000000"/>
          <w:spacing w:val="131"/>
          <w:szCs w:val="28"/>
          <w:lang w:val="uk-UA"/>
        </w:rPr>
        <w:t xml:space="preserve"> </w:t>
      </w:r>
      <w:r w:rsidRPr="00E4327B">
        <w:rPr>
          <w:color w:val="000000"/>
          <w:szCs w:val="28"/>
          <w:lang w:val="uk-UA"/>
        </w:rPr>
        <w:t>зм</w:t>
      </w:r>
      <w:r w:rsidRPr="00E4327B">
        <w:rPr>
          <w:color w:val="000000"/>
          <w:spacing w:val="-1"/>
          <w:szCs w:val="28"/>
          <w:lang w:val="uk-UA"/>
        </w:rPr>
        <w:t>і</w:t>
      </w:r>
      <w:r w:rsidRPr="00E4327B">
        <w:rPr>
          <w:color w:val="000000"/>
          <w:szCs w:val="28"/>
          <w:lang w:val="uk-UA"/>
        </w:rPr>
        <w:t>ни</w:t>
      </w:r>
      <w:r w:rsidRPr="00E4327B">
        <w:rPr>
          <w:color w:val="000000"/>
          <w:spacing w:val="131"/>
          <w:szCs w:val="28"/>
          <w:lang w:val="uk-UA"/>
        </w:rPr>
        <w:t xml:space="preserve"> </w:t>
      </w:r>
      <w:r w:rsidRPr="00E4327B">
        <w:rPr>
          <w:color w:val="000000"/>
          <w:szCs w:val="28"/>
          <w:lang w:val="uk-UA"/>
        </w:rPr>
        <w:t>температ</w:t>
      </w:r>
      <w:r w:rsidRPr="00E4327B">
        <w:rPr>
          <w:color w:val="000000"/>
          <w:spacing w:val="-4"/>
          <w:szCs w:val="28"/>
          <w:lang w:val="uk-UA"/>
        </w:rPr>
        <w:t>у</w:t>
      </w:r>
      <w:r w:rsidRPr="00E4327B">
        <w:rPr>
          <w:color w:val="000000"/>
          <w:szCs w:val="28"/>
          <w:lang w:val="uk-UA"/>
        </w:rPr>
        <w:t>ри. Врах</w:t>
      </w:r>
      <w:r w:rsidRPr="00E4327B">
        <w:rPr>
          <w:color w:val="000000"/>
          <w:spacing w:val="1"/>
          <w:szCs w:val="28"/>
          <w:lang w:val="uk-UA"/>
        </w:rPr>
        <w:t>о</w:t>
      </w:r>
      <w:r w:rsidRPr="00E4327B">
        <w:rPr>
          <w:color w:val="000000"/>
          <w:szCs w:val="28"/>
          <w:lang w:val="uk-UA"/>
        </w:rPr>
        <w:t>вуючи,</w:t>
      </w:r>
      <w:r w:rsidRPr="00E4327B">
        <w:rPr>
          <w:color w:val="000000"/>
          <w:spacing w:val="47"/>
          <w:szCs w:val="28"/>
          <w:lang w:val="uk-UA"/>
        </w:rPr>
        <w:t xml:space="preserve"> </w:t>
      </w:r>
      <w:r w:rsidRPr="00E4327B">
        <w:rPr>
          <w:color w:val="000000"/>
          <w:szCs w:val="28"/>
          <w:lang w:val="uk-UA"/>
        </w:rPr>
        <w:t>щ</w:t>
      </w:r>
      <w:r w:rsidRPr="00E4327B">
        <w:rPr>
          <w:color w:val="000000"/>
          <w:spacing w:val="1"/>
          <w:szCs w:val="28"/>
          <w:lang w:val="uk-UA"/>
        </w:rPr>
        <w:t>о</w:t>
      </w:r>
      <w:r w:rsidRPr="00E4327B">
        <w:rPr>
          <w:color w:val="000000"/>
          <w:spacing w:val="47"/>
          <w:szCs w:val="28"/>
          <w:lang w:val="uk-UA"/>
        </w:rPr>
        <w:t xml:space="preserve"> </w:t>
      </w:r>
      <w:r w:rsidRPr="00E4327B">
        <w:rPr>
          <w:color w:val="000000"/>
          <w:szCs w:val="28"/>
          <w:lang w:val="uk-UA"/>
        </w:rPr>
        <w:t>к</w:t>
      </w:r>
      <w:r w:rsidRPr="00E4327B">
        <w:rPr>
          <w:color w:val="000000"/>
          <w:spacing w:val="2"/>
          <w:szCs w:val="28"/>
          <w:lang w:val="uk-UA"/>
        </w:rPr>
        <w:t>о</w:t>
      </w:r>
      <w:r w:rsidRPr="00E4327B">
        <w:rPr>
          <w:color w:val="000000"/>
          <w:szCs w:val="28"/>
          <w:lang w:val="uk-UA"/>
        </w:rPr>
        <w:t>нструктив</w:t>
      </w:r>
      <w:r w:rsidRPr="00E4327B">
        <w:rPr>
          <w:color w:val="000000"/>
          <w:spacing w:val="2"/>
          <w:szCs w:val="28"/>
          <w:lang w:val="uk-UA"/>
        </w:rPr>
        <w:t>н</w:t>
      </w:r>
      <w:r w:rsidRPr="00E4327B">
        <w:rPr>
          <w:color w:val="000000"/>
          <w:szCs w:val="28"/>
          <w:lang w:val="uk-UA"/>
        </w:rPr>
        <w:t>і</w:t>
      </w:r>
      <w:r w:rsidRPr="00E4327B">
        <w:rPr>
          <w:color w:val="000000"/>
          <w:spacing w:val="47"/>
          <w:szCs w:val="28"/>
          <w:lang w:val="uk-UA"/>
        </w:rPr>
        <w:t xml:space="preserve"> </w:t>
      </w:r>
      <w:r w:rsidRPr="00E4327B">
        <w:rPr>
          <w:color w:val="000000"/>
          <w:szCs w:val="28"/>
          <w:lang w:val="uk-UA"/>
        </w:rPr>
        <w:t>параметра</w:t>
      </w:r>
      <w:r w:rsidRPr="00E4327B">
        <w:rPr>
          <w:color w:val="000000"/>
          <w:spacing w:val="47"/>
          <w:szCs w:val="28"/>
          <w:lang w:val="uk-UA"/>
        </w:rPr>
        <w:t xml:space="preserve"> </w:t>
      </w:r>
      <w:r w:rsidRPr="00E4327B">
        <w:rPr>
          <w:color w:val="000000"/>
          <w:szCs w:val="28"/>
          <w:lang w:val="uk-UA"/>
        </w:rPr>
        <w:t>а</w:t>
      </w:r>
      <w:r w:rsidRPr="00E4327B">
        <w:rPr>
          <w:color w:val="000000"/>
          <w:spacing w:val="3"/>
          <w:szCs w:val="28"/>
          <w:lang w:val="uk-UA"/>
        </w:rPr>
        <w:t>п</w:t>
      </w:r>
      <w:r w:rsidRPr="00E4327B">
        <w:rPr>
          <w:color w:val="000000"/>
          <w:szCs w:val="28"/>
          <w:lang w:val="uk-UA"/>
        </w:rPr>
        <w:t>арата</w:t>
      </w:r>
      <w:r w:rsidRPr="00E4327B">
        <w:rPr>
          <w:color w:val="000000"/>
          <w:spacing w:val="47"/>
          <w:szCs w:val="28"/>
          <w:lang w:val="uk-UA"/>
        </w:rPr>
        <w:t xml:space="preserve"> </w:t>
      </w:r>
      <w:r w:rsidRPr="00E4327B">
        <w:rPr>
          <w:color w:val="000000"/>
          <w:szCs w:val="28"/>
          <w:lang w:val="uk-UA"/>
        </w:rPr>
        <w:t>мал</w:t>
      </w:r>
      <w:r w:rsidRPr="00E4327B">
        <w:rPr>
          <w:color w:val="000000"/>
          <w:spacing w:val="1"/>
          <w:szCs w:val="28"/>
          <w:lang w:val="uk-UA"/>
        </w:rPr>
        <w:t>о</w:t>
      </w:r>
      <w:r w:rsidRPr="00E4327B">
        <w:rPr>
          <w:color w:val="000000"/>
          <w:spacing w:val="49"/>
          <w:szCs w:val="28"/>
          <w:lang w:val="uk-UA"/>
        </w:rPr>
        <w:t xml:space="preserve"> </w:t>
      </w:r>
      <w:r w:rsidRPr="00E4327B">
        <w:rPr>
          <w:color w:val="000000"/>
          <w:szCs w:val="28"/>
          <w:lang w:val="uk-UA"/>
        </w:rPr>
        <w:t>змінюються</w:t>
      </w:r>
      <w:r w:rsidRPr="00E4327B">
        <w:rPr>
          <w:color w:val="000000"/>
          <w:spacing w:val="49"/>
          <w:szCs w:val="28"/>
          <w:lang w:val="uk-UA"/>
        </w:rPr>
        <w:t xml:space="preserve"> </w:t>
      </w:r>
      <w:r w:rsidRPr="00E4327B">
        <w:rPr>
          <w:color w:val="000000"/>
          <w:spacing w:val="4"/>
          <w:szCs w:val="28"/>
          <w:lang w:val="uk-UA"/>
        </w:rPr>
        <w:t>в</w:t>
      </w:r>
      <w:r w:rsidRPr="00E4327B">
        <w:rPr>
          <w:color w:val="000000"/>
          <w:szCs w:val="28"/>
          <w:lang w:val="uk-UA"/>
        </w:rPr>
        <w:t>ід</w:t>
      </w:r>
      <w:r w:rsidRPr="00E4327B">
        <w:rPr>
          <w:color w:val="000000"/>
          <w:spacing w:val="48"/>
          <w:szCs w:val="28"/>
          <w:lang w:val="uk-UA"/>
        </w:rPr>
        <w:t xml:space="preserve"> </w:t>
      </w:r>
      <w:r w:rsidRPr="00E4327B">
        <w:rPr>
          <w:color w:val="000000"/>
          <w:szCs w:val="28"/>
          <w:lang w:val="uk-UA"/>
        </w:rPr>
        <w:t>темпера</w:t>
      </w:r>
      <w:r w:rsidRPr="00E4327B">
        <w:rPr>
          <w:color w:val="000000"/>
          <w:spacing w:val="3"/>
          <w:szCs w:val="28"/>
          <w:lang w:val="uk-UA"/>
        </w:rPr>
        <w:t>т</w:t>
      </w:r>
      <w:r w:rsidRPr="00E4327B">
        <w:rPr>
          <w:color w:val="000000"/>
          <w:szCs w:val="28"/>
          <w:lang w:val="uk-UA"/>
        </w:rPr>
        <w:t>ури</w:t>
      </w:r>
      <w:r w:rsidRPr="00E4327B">
        <w:rPr>
          <w:color w:val="000000"/>
          <w:spacing w:val="58"/>
          <w:szCs w:val="28"/>
          <w:lang w:val="uk-UA"/>
        </w:rPr>
        <w:t xml:space="preserve"> </w:t>
      </w:r>
      <w:r w:rsidRPr="00E4327B">
        <w:rPr>
          <w:color w:val="000000"/>
          <w:szCs w:val="28"/>
          <w:lang w:val="uk-UA"/>
        </w:rPr>
        <w:t>і ними</w:t>
      </w:r>
      <w:r w:rsidRPr="00E4327B">
        <w:rPr>
          <w:color w:val="000000"/>
          <w:spacing w:val="55"/>
          <w:szCs w:val="28"/>
          <w:lang w:val="uk-UA"/>
        </w:rPr>
        <w:t xml:space="preserve"> </w:t>
      </w:r>
      <w:r w:rsidRPr="00E4327B">
        <w:rPr>
          <w:color w:val="000000"/>
          <w:szCs w:val="28"/>
          <w:lang w:val="uk-UA"/>
        </w:rPr>
        <w:t>можна</w:t>
      </w:r>
      <w:r w:rsidRPr="00E4327B">
        <w:rPr>
          <w:color w:val="000000"/>
          <w:spacing w:val="55"/>
          <w:szCs w:val="28"/>
          <w:lang w:val="uk-UA"/>
        </w:rPr>
        <w:t xml:space="preserve"> </w:t>
      </w:r>
      <w:r w:rsidRPr="00E4327B">
        <w:rPr>
          <w:color w:val="000000"/>
          <w:szCs w:val="28"/>
          <w:lang w:val="uk-UA"/>
        </w:rPr>
        <w:t>знех</w:t>
      </w:r>
      <w:r w:rsidRPr="00E4327B">
        <w:rPr>
          <w:color w:val="000000"/>
          <w:spacing w:val="1"/>
          <w:szCs w:val="28"/>
          <w:lang w:val="uk-UA"/>
        </w:rPr>
        <w:t>т</w:t>
      </w:r>
      <w:r w:rsidRPr="00E4327B">
        <w:rPr>
          <w:color w:val="000000"/>
          <w:szCs w:val="28"/>
          <w:lang w:val="uk-UA"/>
        </w:rPr>
        <w:t>увати,</w:t>
      </w:r>
      <w:r w:rsidRPr="00E4327B">
        <w:rPr>
          <w:color w:val="000000"/>
          <w:spacing w:val="60"/>
          <w:szCs w:val="28"/>
          <w:lang w:val="uk-UA"/>
        </w:rPr>
        <w:t xml:space="preserve"> </w:t>
      </w:r>
      <w:r w:rsidRPr="00E4327B">
        <w:rPr>
          <w:color w:val="000000"/>
          <w:szCs w:val="28"/>
          <w:lang w:val="uk-UA"/>
        </w:rPr>
        <w:t>за</w:t>
      </w:r>
      <w:r w:rsidRPr="00E4327B">
        <w:rPr>
          <w:color w:val="000000"/>
          <w:spacing w:val="61"/>
          <w:szCs w:val="28"/>
          <w:lang w:val="uk-UA"/>
        </w:rPr>
        <w:t xml:space="preserve"> </w:t>
      </w:r>
      <w:r w:rsidRPr="00E4327B">
        <w:rPr>
          <w:color w:val="000000"/>
          <w:szCs w:val="28"/>
          <w:lang w:val="uk-UA"/>
        </w:rPr>
        <w:t>сталог</w:t>
      </w:r>
      <w:r w:rsidRPr="00E4327B">
        <w:rPr>
          <w:color w:val="000000"/>
          <w:spacing w:val="1"/>
          <w:szCs w:val="28"/>
          <w:lang w:val="uk-UA"/>
        </w:rPr>
        <w:t>о</w:t>
      </w:r>
      <w:r w:rsidRPr="00E4327B">
        <w:rPr>
          <w:color w:val="000000"/>
          <w:spacing w:val="62"/>
          <w:szCs w:val="28"/>
          <w:lang w:val="uk-UA"/>
        </w:rPr>
        <w:t xml:space="preserve"> </w:t>
      </w:r>
      <w:r w:rsidRPr="00E4327B">
        <w:rPr>
          <w:color w:val="000000"/>
          <w:szCs w:val="28"/>
          <w:lang w:val="uk-UA"/>
        </w:rPr>
        <w:t>поперечног</w:t>
      </w:r>
      <w:r w:rsidRPr="00E4327B">
        <w:rPr>
          <w:color w:val="000000"/>
          <w:spacing w:val="2"/>
          <w:szCs w:val="28"/>
          <w:lang w:val="uk-UA"/>
        </w:rPr>
        <w:t>о</w:t>
      </w:r>
      <w:r w:rsidRPr="00E4327B">
        <w:rPr>
          <w:color w:val="000000"/>
          <w:spacing w:val="62"/>
          <w:szCs w:val="28"/>
          <w:lang w:val="uk-UA"/>
        </w:rPr>
        <w:t xml:space="preserve"> </w:t>
      </w:r>
      <w:r w:rsidRPr="00E4327B">
        <w:rPr>
          <w:color w:val="000000"/>
          <w:szCs w:val="28"/>
          <w:lang w:val="uk-UA"/>
        </w:rPr>
        <w:t>перетину</w:t>
      </w:r>
      <w:r w:rsidRPr="00E4327B">
        <w:rPr>
          <w:color w:val="000000"/>
          <w:spacing w:val="62"/>
          <w:szCs w:val="28"/>
          <w:lang w:val="uk-UA"/>
        </w:rPr>
        <w:t xml:space="preserve"> </w:t>
      </w:r>
      <w:r w:rsidRPr="00E4327B">
        <w:rPr>
          <w:color w:val="000000"/>
          <w:szCs w:val="28"/>
          <w:lang w:val="uk-UA"/>
        </w:rPr>
        <w:t>апа</w:t>
      </w:r>
      <w:r w:rsidRPr="00E4327B">
        <w:rPr>
          <w:color w:val="000000"/>
          <w:spacing w:val="2"/>
          <w:szCs w:val="28"/>
          <w:lang w:val="uk-UA"/>
        </w:rPr>
        <w:t>р</w:t>
      </w:r>
      <w:r w:rsidRPr="00E4327B">
        <w:rPr>
          <w:color w:val="000000"/>
          <w:szCs w:val="28"/>
          <w:lang w:val="uk-UA"/>
        </w:rPr>
        <w:t>ата</w:t>
      </w:r>
      <w:r w:rsidRPr="00E4327B">
        <w:rPr>
          <w:color w:val="000000"/>
          <w:spacing w:val="62"/>
          <w:szCs w:val="28"/>
          <w:lang w:val="uk-UA"/>
        </w:rPr>
        <w:t xml:space="preserve"> </w:t>
      </w:r>
      <w:r w:rsidRPr="00E4327B">
        <w:rPr>
          <w:color w:val="000000"/>
          <w:szCs w:val="28"/>
          <w:lang w:val="uk-UA"/>
        </w:rPr>
        <w:t>з</w:t>
      </w:r>
      <w:r w:rsidRPr="00E4327B">
        <w:rPr>
          <w:color w:val="000000"/>
          <w:spacing w:val="4"/>
          <w:szCs w:val="28"/>
          <w:lang w:val="uk-UA"/>
        </w:rPr>
        <w:t>м</w:t>
      </w:r>
      <w:r w:rsidRPr="00E4327B">
        <w:rPr>
          <w:color w:val="000000"/>
          <w:szCs w:val="28"/>
          <w:lang w:val="uk-UA"/>
        </w:rPr>
        <w:t>іна</w:t>
      </w:r>
      <w:r w:rsidRPr="00E4327B">
        <w:rPr>
          <w:color w:val="000000"/>
          <w:spacing w:val="62"/>
          <w:szCs w:val="28"/>
          <w:lang w:val="uk-UA"/>
        </w:rPr>
        <w:t xml:space="preserve"> </w:t>
      </w:r>
      <w:r w:rsidRPr="00E4327B">
        <w:rPr>
          <w:color w:val="000000"/>
          <w:szCs w:val="28"/>
          <w:lang w:val="uk-UA"/>
        </w:rPr>
        <w:t>темпера</w:t>
      </w:r>
      <w:r w:rsidRPr="00E4327B">
        <w:rPr>
          <w:color w:val="000000"/>
          <w:spacing w:val="2"/>
          <w:szCs w:val="28"/>
          <w:lang w:val="uk-UA"/>
        </w:rPr>
        <w:t>т</w:t>
      </w:r>
      <w:r w:rsidRPr="00E4327B">
        <w:rPr>
          <w:color w:val="000000"/>
          <w:szCs w:val="28"/>
          <w:lang w:val="uk-UA"/>
        </w:rPr>
        <w:t>ур</w:t>
      </w:r>
      <w:r w:rsidRPr="00E4327B">
        <w:rPr>
          <w:color w:val="000000"/>
          <w:spacing w:val="3"/>
          <w:szCs w:val="28"/>
          <w:lang w:val="uk-UA"/>
        </w:rPr>
        <w:t>и</w:t>
      </w:r>
      <w:r w:rsidRPr="00E4327B">
        <w:rPr>
          <w:color w:val="000000"/>
          <w:szCs w:val="28"/>
          <w:lang w:val="uk-UA"/>
        </w:rPr>
        <w:t xml:space="preserve"> </w:t>
      </w:r>
      <w:r w:rsidRPr="00E4327B">
        <w:rPr>
          <w:color w:val="000000"/>
          <w:spacing w:val="1"/>
          <w:szCs w:val="28"/>
          <w:lang w:val="uk-UA"/>
        </w:rPr>
        <w:t>м</w:t>
      </w:r>
      <w:r w:rsidRPr="00E4327B">
        <w:rPr>
          <w:color w:val="000000"/>
          <w:szCs w:val="28"/>
          <w:lang w:val="uk-UA"/>
        </w:rPr>
        <w:t>о</w:t>
      </w:r>
      <w:r w:rsidRPr="00E4327B">
        <w:rPr>
          <w:color w:val="000000"/>
          <w:spacing w:val="1"/>
          <w:szCs w:val="28"/>
          <w:lang w:val="uk-UA"/>
        </w:rPr>
        <w:t>ж</w:t>
      </w:r>
      <w:r w:rsidRPr="00E4327B">
        <w:rPr>
          <w:color w:val="000000"/>
          <w:szCs w:val="28"/>
          <w:lang w:val="uk-UA"/>
        </w:rPr>
        <w:t>е</w:t>
      </w:r>
      <w:r w:rsidRPr="00E4327B">
        <w:rPr>
          <w:color w:val="000000"/>
          <w:spacing w:val="6"/>
          <w:szCs w:val="28"/>
          <w:lang w:val="uk-UA"/>
        </w:rPr>
        <w:t xml:space="preserve"> </w:t>
      </w:r>
      <w:r w:rsidRPr="00E4327B">
        <w:rPr>
          <w:color w:val="000000"/>
          <w:szCs w:val="28"/>
          <w:lang w:val="uk-UA"/>
        </w:rPr>
        <w:t>спричинити</w:t>
      </w:r>
      <w:r w:rsidRPr="00E4327B">
        <w:rPr>
          <w:color w:val="000000"/>
          <w:spacing w:val="3"/>
          <w:szCs w:val="28"/>
          <w:lang w:val="uk-UA"/>
        </w:rPr>
        <w:t xml:space="preserve"> </w:t>
      </w:r>
      <w:r w:rsidRPr="00E4327B">
        <w:rPr>
          <w:color w:val="000000"/>
          <w:szCs w:val="28"/>
          <w:lang w:val="uk-UA"/>
        </w:rPr>
        <w:t>значне</w:t>
      </w:r>
      <w:r w:rsidRPr="00E4327B">
        <w:rPr>
          <w:color w:val="000000"/>
          <w:spacing w:val="3"/>
          <w:szCs w:val="28"/>
          <w:lang w:val="uk-UA"/>
        </w:rPr>
        <w:t xml:space="preserve"> </w:t>
      </w:r>
      <w:r w:rsidRPr="00E4327B">
        <w:rPr>
          <w:color w:val="000000"/>
          <w:szCs w:val="28"/>
          <w:lang w:val="uk-UA"/>
        </w:rPr>
        <w:t>відхилення</w:t>
      </w:r>
      <w:r w:rsidRPr="00E4327B">
        <w:rPr>
          <w:color w:val="000000"/>
          <w:spacing w:val="4"/>
          <w:szCs w:val="28"/>
          <w:lang w:val="uk-UA"/>
        </w:rPr>
        <w:t xml:space="preserve"> </w:t>
      </w:r>
      <w:r w:rsidRPr="00E4327B">
        <w:rPr>
          <w:color w:val="000000"/>
          <w:spacing w:val="1"/>
          <w:szCs w:val="28"/>
          <w:lang w:val="uk-UA"/>
        </w:rPr>
        <w:t>р</w:t>
      </w:r>
      <w:r w:rsidRPr="00E4327B">
        <w:rPr>
          <w:color w:val="000000"/>
          <w:szCs w:val="28"/>
          <w:lang w:val="uk-UA"/>
        </w:rPr>
        <w:t>івня</w:t>
      </w:r>
      <w:r w:rsidRPr="00E4327B">
        <w:rPr>
          <w:color w:val="000000"/>
          <w:spacing w:val="2"/>
          <w:szCs w:val="28"/>
          <w:lang w:val="uk-UA"/>
        </w:rPr>
        <w:t>.</w:t>
      </w:r>
      <w:r w:rsidRPr="00E4327B">
        <w:rPr>
          <w:color w:val="000000"/>
          <w:spacing w:val="6"/>
          <w:szCs w:val="28"/>
          <w:lang w:val="uk-UA"/>
        </w:rPr>
        <w:t xml:space="preserve"> </w:t>
      </w:r>
      <w:r w:rsidRPr="00E4327B">
        <w:rPr>
          <w:color w:val="000000"/>
          <w:szCs w:val="28"/>
          <w:lang w:val="uk-UA"/>
        </w:rPr>
        <w:t>Залежність</w:t>
      </w:r>
      <w:r w:rsidRPr="00E4327B">
        <w:rPr>
          <w:color w:val="000000"/>
          <w:spacing w:val="11"/>
          <w:szCs w:val="28"/>
          <w:lang w:val="uk-UA"/>
        </w:rPr>
        <w:t xml:space="preserve"> </w:t>
      </w:r>
      <w:r w:rsidRPr="00E4327B">
        <w:rPr>
          <w:color w:val="000000"/>
          <w:spacing w:val="3"/>
          <w:szCs w:val="28"/>
          <w:lang w:val="uk-UA"/>
        </w:rPr>
        <w:t>г</w:t>
      </w:r>
      <w:r w:rsidRPr="00E4327B">
        <w:rPr>
          <w:color w:val="000000"/>
          <w:szCs w:val="28"/>
          <w:lang w:val="uk-UA"/>
        </w:rPr>
        <w:t>устини</w:t>
      </w:r>
      <w:r w:rsidRPr="00E4327B">
        <w:rPr>
          <w:color w:val="000000"/>
          <w:spacing w:val="3"/>
          <w:szCs w:val="28"/>
          <w:lang w:val="uk-UA"/>
        </w:rPr>
        <w:t xml:space="preserve"> в</w:t>
      </w:r>
      <w:r w:rsidRPr="00E4327B">
        <w:rPr>
          <w:color w:val="000000"/>
          <w:szCs w:val="28"/>
          <w:lang w:val="uk-UA"/>
        </w:rPr>
        <w:t>ід</w:t>
      </w:r>
      <w:r w:rsidRPr="00E4327B">
        <w:rPr>
          <w:color w:val="000000"/>
          <w:spacing w:val="4"/>
          <w:szCs w:val="28"/>
          <w:lang w:val="uk-UA"/>
        </w:rPr>
        <w:t xml:space="preserve"> </w:t>
      </w:r>
      <w:r w:rsidRPr="00E4327B">
        <w:rPr>
          <w:color w:val="000000"/>
          <w:szCs w:val="28"/>
          <w:lang w:val="uk-UA"/>
        </w:rPr>
        <w:t>з</w:t>
      </w:r>
      <w:r w:rsidRPr="00E4327B">
        <w:rPr>
          <w:color w:val="000000"/>
          <w:spacing w:val="3"/>
          <w:szCs w:val="28"/>
          <w:lang w:val="uk-UA"/>
        </w:rPr>
        <w:t>м</w:t>
      </w:r>
      <w:r w:rsidRPr="00E4327B">
        <w:rPr>
          <w:color w:val="000000"/>
          <w:szCs w:val="28"/>
          <w:lang w:val="uk-UA"/>
        </w:rPr>
        <w:t>ін</w:t>
      </w:r>
      <w:r w:rsidRPr="00E4327B">
        <w:rPr>
          <w:color w:val="000000"/>
          <w:spacing w:val="2"/>
          <w:szCs w:val="28"/>
          <w:lang w:val="uk-UA"/>
        </w:rPr>
        <w:t>и</w:t>
      </w:r>
      <w:r w:rsidRPr="00E4327B">
        <w:rPr>
          <w:color w:val="000000"/>
          <w:spacing w:val="6"/>
          <w:szCs w:val="28"/>
          <w:lang w:val="uk-UA"/>
        </w:rPr>
        <w:t xml:space="preserve"> </w:t>
      </w:r>
      <w:r w:rsidRPr="00E4327B">
        <w:rPr>
          <w:color w:val="000000"/>
          <w:szCs w:val="28"/>
          <w:lang w:val="uk-UA"/>
        </w:rPr>
        <w:t>темпера</w:t>
      </w:r>
      <w:r w:rsidRPr="00E4327B">
        <w:rPr>
          <w:color w:val="000000"/>
          <w:spacing w:val="2"/>
          <w:szCs w:val="28"/>
          <w:lang w:val="uk-UA"/>
        </w:rPr>
        <w:t>т</w:t>
      </w:r>
      <w:r w:rsidRPr="00E4327B">
        <w:rPr>
          <w:color w:val="000000"/>
          <w:szCs w:val="28"/>
          <w:lang w:val="uk-UA"/>
        </w:rPr>
        <w:t>ури</w:t>
      </w:r>
      <w:r w:rsidRPr="00E4327B">
        <w:rPr>
          <w:color w:val="000000"/>
          <w:spacing w:val="4"/>
          <w:szCs w:val="28"/>
          <w:lang w:val="uk-UA"/>
        </w:rPr>
        <w:t xml:space="preserve"> </w:t>
      </w:r>
      <w:r w:rsidRPr="00E4327B">
        <w:rPr>
          <w:color w:val="000000"/>
          <w:szCs w:val="28"/>
          <w:lang w:val="uk-UA"/>
        </w:rPr>
        <w:t>ма</w:t>
      </w:r>
      <w:r w:rsidRPr="00E4327B">
        <w:rPr>
          <w:color w:val="000000"/>
          <w:spacing w:val="2"/>
          <w:szCs w:val="28"/>
          <w:lang w:val="uk-UA"/>
        </w:rPr>
        <w:t>є</w:t>
      </w:r>
      <w:r w:rsidRPr="00E4327B">
        <w:rPr>
          <w:color w:val="000000"/>
          <w:szCs w:val="28"/>
          <w:lang w:val="uk-UA"/>
        </w:rPr>
        <w:t xml:space="preserve"> </w:t>
      </w:r>
      <w:r w:rsidRPr="00E4327B">
        <w:rPr>
          <w:color w:val="000000"/>
          <w:spacing w:val="1"/>
          <w:szCs w:val="28"/>
          <w:lang w:val="uk-UA"/>
        </w:rPr>
        <w:t>в</w:t>
      </w:r>
      <w:r w:rsidRPr="00E4327B">
        <w:rPr>
          <w:color w:val="000000"/>
          <w:szCs w:val="28"/>
          <w:lang w:val="uk-UA"/>
        </w:rPr>
        <w:t>и</w:t>
      </w:r>
      <w:r w:rsidRPr="00E4327B">
        <w:rPr>
          <w:color w:val="000000"/>
          <w:spacing w:val="2"/>
          <w:szCs w:val="28"/>
          <w:lang w:val="uk-UA"/>
        </w:rPr>
        <w:t>г</w:t>
      </w:r>
      <w:r w:rsidRPr="00E4327B">
        <w:rPr>
          <w:color w:val="000000"/>
          <w:szCs w:val="28"/>
          <w:lang w:val="uk-UA"/>
        </w:rPr>
        <w:t>л</w:t>
      </w:r>
      <w:r w:rsidRPr="00E4327B">
        <w:rPr>
          <w:color w:val="000000"/>
          <w:spacing w:val="1"/>
          <w:szCs w:val="28"/>
          <w:lang w:val="uk-UA"/>
        </w:rPr>
        <w:t>я</w:t>
      </w:r>
      <w:r w:rsidRPr="00E4327B">
        <w:rPr>
          <w:color w:val="000000"/>
          <w:szCs w:val="28"/>
          <w:lang w:val="uk-UA"/>
        </w:rPr>
        <w:t>д</w:t>
      </w:r>
    </w:p>
    <w:p w14:paraId="26A812B5" w14:textId="5D4271CA" w:rsidR="001539F0" w:rsidRPr="00707627" w:rsidRDefault="00631F58" w:rsidP="001539F0">
      <w:pPr>
        <w:spacing w:after="200"/>
        <w:ind w:right="-1"/>
        <w:jc w:val="right"/>
        <w:rPr>
          <w:bCs/>
          <w:szCs w:val="28"/>
          <w:lang w:val="uk-UA"/>
        </w:rPr>
      </w:pPr>
      <m:oMathPara>
        <m:oMathParaPr>
          <m:jc m:val="right"/>
        </m:oMathParaPr>
        <m:oMath>
          <m:r>
            <w:rPr>
              <w:rFonts w:ascii="Cambria Math" w:hAnsi="Cambria Math"/>
              <w:szCs w:val="28"/>
            </w:rPr>
            <m:t>ρ=</m:t>
          </m:r>
          <m:sSub>
            <m:sSubPr>
              <m:ctrlPr>
                <w:rPr>
                  <w:rFonts w:ascii="Cambria Math" w:hAnsi="Cambria Math"/>
                  <w:bCs/>
                  <w:i/>
                  <w:szCs w:val="28"/>
                </w:rPr>
              </m:ctrlPr>
            </m:sSubPr>
            <m:e>
              <m:r>
                <w:rPr>
                  <w:rFonts w:ascii="Cambria Math" w:hAnsi="Cambria Math"/>
                  <w:szCs w:val="28"/>
                </w:rPr>
                <m:t>ρ</m:t>
              </m:r>
            </m:e>
            <m:sub>
              <m:r>
                <w:rPr>
                  <w:rFonts w:ascii="Cambria Math" w:hAnsi="Cambria Math"/>
                  <w:szCs w:val="28"/>
                </w:rPr>
                <m:t>0</m:t>
              </m:r>
            </m:sub>
          </m:sSub>
          <m:f>
            <m:fPr>
              <m:ctrlPr>
                <w:rPr>
                  <w:rFonts w:ascii="Cambria Math" w:hAnsi="Cambria Math"/>
                  <w:bCs/>
                  <w:i/>
                  <w:szCs w:val="28"/>
                </w:rPr>
              </m:ctrlPr>
            </m:fPr>
            <m:num>
              <m:r>
                <w:rPr>
                  <w:rFonts w:ascii="Cambria Math" w:hAnsi="Cambria Math"/>
                  <w:szCs w:val="28"/>
                </w:rPr>
                <m:t>1</m:t>
              </m:r>
            </m:num>
            <m:den>
              <m:r>
                <w:rPr>
                  <w:rFonts w:ascii="Cambria Math" w:hAnsi="Cambria Math"/>
                  <w:szCs w:val="28"/>
                </w:rPr>
                <m:t>1+β(T-</m:t>
              </m:r>
              <m:sSub>
                <m:sSubPr>
                  <m:ctrlPr>
                    <w:rPr>
                      <w:rFonts w:ascii="Cambria Math" w:hAnsi="Cambria Math"/>
                      <w:bCs/>
                      <w:i/>
                      <w:szCs w:val="28"/>
                    </w:rPr>
                  </m:ctrlPr>
                </m:sSubPr>
                <m:e>
                  <m:r>
                    <w:rPr>
                      <w:rFonts w:ascii="Cambria Math" w:hAnsi="Cambria Math"/>
                      <w:szCs w:val="28"/>
                    </w:rPr>
                    <m:t>T</m:t>
                  </m:r>
                </m:e>
                <m:sub>
                  <m:r>
                    <w:rPr>
                      <w:rFonts w:ascii="Cambria Math" w:hAnsi="Cambria Math"/>
                      <w:szCs w:val="28"/>
                    </w:rPr>
                    <m:t>0</m:t>
                  </m:r>
                </m:sub>
              </m:sSub>
              <m:r>
                <w:rPr>
                  <w:rFonts w:ascii="Cambria Math" w:hAnsi="Cambria Math"/>
                  <w:szCs w:val="28"/>
                </w:rPr>
                <m:t>)</m:t>
              </m:r>
            </m:den>
          </m:f>
          <m:r>
            <w:rPr>
              <w:rFonts w:ascii="Cambria Math" w:hAnsi="Cambria Math"/>
              <w:szCs w:val="28"/>
            </w:rPr>
            <m:t xml:space="preserve">,                                      </m:t>
          </m:r>
          <m:r>
            <m:rPr>
              <m:sty m:val="p"/>
            </m:rPr>
            <w:rPr>
              <w:rFonts w:ascii="Cambria Math" w:hAnsi="Cambria Math"/>
              <w:szCs w:val="28"/>
              <w:lang w:val="uk-UA"/>
            </w:rPr>
            <m:t>(3.5)</m:t>
          </m:r>
        </m:oMath>
      </m:oMathPara>
    </w:p>
    <w:p w14:paraId="18E28099" w14:textId="5E5A84F2" w:rsidR="001539F0" w:rsidRPr="00E4327B" w:rsidRDefault="001539F0" w:rsidP="001539F0">
      <w:pPr>
        <w:ind w:right="-1"/>
        <w:rPr>
          <w:color w:val="000000"/>
          <w:szCs w:val="28"/>
          <w:lang w:val="uk-UA"/>
        </w:rPr>
      </w:pPr>
      <w:r w:rsidRPr="00E4327B">
        <w:rPr>
          <w:szCs w:val="28"/>
          <w:lang w:val="uk-UA"/>
        </w:rPr>
        <w:t>де</w:t>
      </w:r>
      <w:r w:rsidRPr="00E4327B">
        <w:rPr>
          <w:szCs w:val="28"/>
          <w:lang w:val="uk-UA"/>
        </w:rPr>
        <w:tab/>
      </w:r>
      <w:r w:rsidRPr="00E4327B">
        <w:rPr>
          <w:i/>
          <w:iCs/>
          <w:color w:val="000000"/>
          <w:w w:val="99"/>
          <w:szCs w:val="28"/>
          <w:lang w:val="uk-UA"/>
        </w:rPr>
        <w:t xml:space="preserve"> </w:t>
      </w:r>
      <m:oMath>
        <m:r>
          <w:rPr>
            <w:rFonts w:ascii="Cambria Math" w:hAnsi="Cambria Math"/>
            <w:color w:val="000000"/>
            <w:w w:val="99"/>
            <w:szCs w:val="28"/>
          </w:rPr>
          <m:t xml:space="preserve">ρ, </m:t>
        </m:r>
        <m:sSub>
          <m:sSubPr>
            <m:ctrlPr>
              <w:rPr>
                <w:rFonts w:ascii="Cambria Math" w:hAnsi="Cambria Math"/>
                <w:i/>
                <w:iCs/>
                <w:color w:val="000000"/>
                <w:w w:val="99"/>
                <w:szCs w:val="28"/>
              </w:rPr>
            </m:ctrlPr>
          </m:sSubPr>
          <m:e>
            <m:r>
              <w:rPr>
                <w:rFonts w:ascii="Cambria Math" w:hAnsi="Cambria Math"/>
                <w:color w:val="000000"/>
                <w:w w:val="99"/>
                <w:szCs w:val="28"/>
              </w:rPr>
              <m:t>ρ</m:t>
            </m:r>
          </m:e>
          <m:sub>
            <m:r>
              <w:rPr>
                <w:rFonts w:ascii="Cambria Math" w:hAnsi="Cambria Math"/>
                <w:color w:val="000000"/>
                <w:w w:val="99"/>
                <w:szCs w:val="28"/>
              </w:rPr>
              <m:t>0</m:t>
            </m:r>
          </m:sub>
        </m:sSub>
      </m:oMath>
      <w:r w:rsidRPr="00E4327B">
        <w:rPr>
          <w:color w:val="000000"/>
          <w:spacing w:val="1"/>
          <w:szCs w:val="28"/>
          <w:lang w:val="uk-UA"/>
        </w:rPr>
        <w:t xml:space="preserve"> </w:t>
      </w:r>
      <w:r w:rsidRPr="00E4327B">
        <w:rPr>
          <w:color w:val="000000"/>
          <w:w w:val="99"/>
          <w:szCs w:val="28"/>
          <w:lang w:val="uk-UA"/>
        </w:rPr>
        <w:t>-</w:t>
      </w:r>
      <w:r w:rsidRPr="00E4327B">
        <w:rPr>
          <w:color w:val="000000"/>
          <w:szCs w:val="28"/>
          <w:lang w:val="uk-UA"/>
        </w:rPr>
        <w:t xml:space="preserve"> г</w:t>
      </w:r>
      <w:r w:rsidRPr="00E4327B">
        <w:rPr>
          <w:color w:val="000000"/>
          <w:spacing w:val="-7"/>
          <w:szCs w:val="28"/>
          <w:lang w:val="uk-UA"/>
        </w:rPr>
        <w:t>у</w:t>
      </w:r>
      <w:r w:rsidRPr="00E4327B">
        <w:rPr>
          <w:color w:val="000000"/>
          <w:szCs w:val="28"/>
          <w:lang w:val="uk-UA"/>
        </w:rPr>
        <w:t>стина</w:t>
      </w:r>
      <w:r w:rsidRPr="00E4327B">
        <w:rPr>
          <w:color w:val="000000"/>
          <w:spacing w:val="2"/>
          <w:szCs w:val="28"/>
          <w:lang w:val="uk-UA"/>
        </w:rPr>
        <w:t xml:space="preserve"> </w:t>
      </w:r>
      <w:r w:rsidRPr="00E4327B">
        <w:rPr>
          <w:color w:val="000000"/>
          <w:szCs w:val="28"/>
          <w:lang w:val="uk-UA"/>
        </w:rPr>
        <w:t>р</w:t>
      </w:r>
      <w:r w:rsidRPr="00E4327B">
        <w:rPr>
          <w:color w:val="000000"/>
          <w:spacing w:val="-3"/>
          <w:szCs w:val="28"/>
          <w:lang w:val="uk-UA"/>
        </w:rPr>
        <w:t>і</w:t>
      </w:r>
      <w:r w:rsidRPr="00E4327B">
        <w:rPr>
          <w:color w:val="000000"/>
          <w:szCs w:val="28"/>
          <w:lang w:val="uk-UA"/>
        </w:rPr>
        <w:t>дини відповідно при температ</w:t>
      </w:r>
      <w:r w:rsidRPr="00E4327B">
        <w:rPr>
          <w:color w:val="000000"/>
          <w:spacing w:val="-3"/>
          <w:szCs w:val="28"/>
          <w:lang w:val="uk-UA"/>
        </w:rPr>
        <w:t>у</w:t>
      </w:r>
      <w:r w:rsidRPr="00E4327B">
        <w:rPr>
          <w:color w:val="000000"/>
          <w:szCs w:val="28"/>
          <w:lang w:val="uk-UA"/>
        </w:rPr>
        <w:t>р</w:t>
      </w:r>
      <w:r w:rsidRPr="00E4327B">
        <w:rPr>
          <w:color w:val="000000"/>
          <w:spacing w:val="-3"/>
          <w:szCs w:val="28"/>
          <w:lang w:val="uk-UA"/>
        </w:rPr>
        <w:t>і</w:t>
      </w:r>
      <w:r w:rsidRPr="00E4327B">
        <w:rPr>
          <w:color w:val="000000"/>
          <w:szCs w:val="28"/>
          <w:lang w:val="uk-UA"/>
        </w:rPr>
        <w:t xml:space="preserve"> </w:t>
      </w:r>
      <w:r w:rsidRPr="00E4327B">
        <w:rPr>
          <w:i/>
          <w:iCs/>
          <w:color w:val="000000"/>
          <w:spacing w:val="1"/>
          <w:szCs w:val="28"/>
          <w:lang w:val="uk-UA"/>
        </w:rPr>
        <w:t>T</w:t>
      </w:r>
      <w:r w:rsidRPr="00E4327B">
        <w:rPr>
          <w:color w:val="000000"/>
          <w:spacing w:val="2"/>
          <w:szCs w:val="28"/>
          <w:lang w:val="uk-UA"/>
        </w:rPr>
        <w:t xml:space="preserve"> </w:t>
      </w:r>
      <w:r w:rsidRPr="00E4327B">
        <w:rPr>
          <w:color w:val="000000"/>
          <w:szCs w:val="28"/>
          <w:lang w:val="uk-UA"/>
        </w:rPr>
        <w:t>i</w:t>
      </w:r>
      <w:r w:rsidRPr="00E4327B">
        <w:rPr>
          <w:color w:val="000000"/>
          <w:spacing w:val="19"/>
          <w:szCs w:val="28"/>
          <w:lang w:val="uk-UA"/>
        </w:rPr>
        <w:t xml:space="preserve"> </w:t>
      </w:r>
      <w:r w:rsidRPr="00E4327B">
        <w:rPr>
          <w:i/>
          <w:iCs/>
          <w:color w:val="000000"/>
          <w:spacing w:val="-17"/>
          <w:szCs w:val="28"/>
          <w:lang w:val="uk-UA"/>
        </w:rPr>
        <w:t>T</w:t>
      </w:r>
      <w:r w:rsidRPr="00E4327B">
        <w:rPr>
          <w:i/>
          <w:iCs/>
          <w:color w:val="000000"/>
          <w:w w:val="76"/>
          <w:szCs w:val="28"/>
          <w:vertAlign w:val="subscript"/>
          <w:lang w:val="uk-UA"/>
        </w:rPr>
        <w:t>o</w:t>
      </w:r>
      <w:r w:rsidRPr="00E4327B">
        <w:rPr>
          <w:color w:val="000000"/>
          <w:szCs w:val="28"/>
          <w:lang w:val="uk-UA"/>
        </w:rPr>
        <w:t>;</w:t>
      </w:r>
    </w:p>
    <w:p w14:paraId="446C3510" w14:textId="2104A09F" w:rsidR="001539F0" w:rsidRPr="00E4327B" w:rsidRDefault="00631F58" w:rsidP="001539F0">
      <w:pPr>
        <w:ind w:right="-1" w:firstLine="709"/>
        <w:rPr>
          <w:b/>
          <w:bCs/>
          <w:szCs w:val="28"/>
          <w:lang w:val="uk-UA"/>
        </w:rPr>
      </w:pPr>
      <m:oMath>
        <m:r>
          <w:rPr>
            <w:rFonts w:ascii="Cambria Math" w:hAnsi="Cambria Math"/>
            <w:szCs w:val="28"/>
          </w:rPr>
          <m:t>β</m:t>
        </m:r>
      </m:oMath>
      <w:r w:rsidR="001539F0" w:rsidRPr="00E4327B">
        <w:rPr>
          <w:bCs/>
          <w:szCs w:val="28"/>
          <w:lang w:val="uk-UA"/>
        </w:rPr>
        <w:t xml:space="preserve"> - </w:t>
      </w:r>
      <w:r w:rsidR="001539F0" w:rsidRPr="00E4327B">
        <w:rPr>
          <w:color w:val="000000"/>
          <w:szCs w:val="28"/>
          <w:lang w:val="uk-UA"/>
        </w:rPr>
        <w:t>коеф</w:t>
      </w:r>
      <w:r w:rsidR="001539F0" w:rsidRPr="00E4327B">
        <w:rPr>
          <w:color w:val="000000"/>
          <w:spacing w:val="-2"/>
          <w:szCs w:val="28"/>
          <w:lang w:val="uk-UA"/>
        </w:rPr>
        <w:t>і</w:t>
      </w:r>
      <w:r w:rsidR="001539F0" w:rsidRPr="00E4327B">
        <w:rPr>
          <w:color w:val="000000"/>
          <w:szCs w:val="28"/>
          <w:lang w:val="uk-UA"/>
        </w:rPr>
        <w:t>цієнт об’ємного розширення.</w:t>
      </w:r>
    </w:p>
    <w:p w14:paraId="063C8B98" w14:textId="59142B19" w:rsidR="001539F0" w:rsidRDefault="001539F0" w:rsidP="001539F0">
      <w:pPr>
        <w:widowControl w:val="0"/>
        <w:autoSpaceDE w:val="0"/>
        <w:autoSpaceDN w:val="0"/>
        <w:adjustRightInd w:val="0"/>
        <w:ind w:right="-1" w:firstLine="709"/>
        <w:rPr>
          <w:color w:val="000000"/>
          <w:szCs w:val="28"/>
          <w:lang w:val="uk-UA"/>
        </w:rPr>
      </w:pPr>
      <w:r w:rsidRPr="00E4327B">
        <w:rPr>
          <w:color w:val="000000"/>
          <w:szCs w:val="28"/>
          <w:lang w:val="uk-UA"/>
        </w:rPr>
        <w:t>Врахов</w:t>
      </w:r>
      <w:r w:rsidRPr="00E4327B">
        <w:rPr>
          <w:color w:val="000000"/>
          <w:spacing w:val="-2"/>
          <w:szCs w:val="28"/>
          <w:lang w:val="uk-UA"/>
        </w:rPr>
        <w:t>у</w:t>
      </w:r>
      <w:r w:rsidRPr="00E4327B">
        <w:rPr>
          <w:color w:val="000000"/>
          <w:szCs w:val="28"/>
          <w:lang w:val="uk-UA"/>
        </w:rPr>
        <w:t>ючи залежн</w:t>
      </w:r>
      <w:r w:rsidRPr="00E4327B">
        <w:rPr>
          <w:color w:val="000000"/>
          <w:spacing w:val="-1"/>
          <w:szCs w:val="28"/>
          <w:lang w:val="uk-UA"/>
        </w:rPr>
        <w:t>і</w:t>
      </w:r>
      <w:r w:rsidRPr="00E4327B">
        <w:rPr>
          <w:color w:val="000000"/>
          <w:szCs w:val="28"/>
          <w:lang w:val="uk-UA"/>
        </w:rPr>
        <w:t>сть (3.5) р</w:t>
      </w:r>
      <w:r w:rsidRPr="00E4327B">
        <w:rPr>
          <w:color w:val="000000"/>
          <w:spacing w:val="-1"/>
          <w:szCs w:val="28"/>
          <w:lang w:val="uk-UA"/>
        </w:rPr>
        <w:t>і</w:t>
      </w:r>
      <w:r w:rsidRPr="00E4327B">
        <w:rPr>
          <w:color w:val="000000"/>
          <w:szCs w:val="28"/>
          <w:lang w:val="uk-UA"/>
        </w:rPr>
        <w:t>вняння (3.4) набуде вигляд</w:t>
      </w:r>
      <w:r w:rsidRPr="00E4327B">
        <w:rPr>
          <w:color w:val="000000"/>
          <w:spacing w:val="-2"/>
          <w:szCs w:val="28"/>
          <w:lang w:val="uk-UA"/>
        </w:rPr>
        <w:t>у</w:t>
      </w:r>
      <w:r w:rsidRPr="00E4327B">
        <w:rPr>
          <w:color w:val="000000"/>
          <w:szCs w:val="28"/>
          <w:lang w:val="uk-UA"/>
        </w:rPr>
        <w:t>:</w:t>
      </w:r>
    </w:p>
    <w:p w14:paraId="75C63A51" w14:textId="77777777" w:rsidR="00707627" w:rsidRPr="00E4327B" w:rsidRDefault="00707627" w:rsidP="001539F0">
      <w:pPr>
        <w:widowControl w:val="0"/>
        <w:autoSpaceDE w:val="0"/>
        <w:autoSpaceDN w:val="0"/>
        <w:adjustRightInd w:val="0"/>
        <w:ind w:right="-1" w:firstLine="709"/>
        <w:rPr>
          <w:color w:val="000000"/>
          <w:szCs w:val="28"/>
          <w:lang w:val="uk-UA"/>
        </w:rPr>
      </w:pPr>
    </w:p>
    <w:p w14:paraId="5BC40575" w14:textId="77A64FAB" w:rsidR="001539F0" w:rsidRPr="00707627" w:rsidRDefault="00287857" w:rsidP="001539F0">
      <w:pPr>
        <w:ind w:right="-1"/>
        <w:jc w:val="right"/>
        <w:rPr>
          <w:bCs/>
          <w:szCs w:val="28"/>
          <w:lang w:val="uk-UA"/>
        </w:rPr>
      </w:pPr>
      <m:oMathPara>
        <m:oMathParaPr>
          <m:jc m:val="right"/>
        </m:oMathParaPr>
        <m:oMath>
          <m:sSub>
            <m:sSubPr>
              <m:ctrlPr>
                <w:rPr>
                  <w:rFonts w:ascii="Cambria Math" w:hAnsi="Cambria Math"/>
                  <w:bCs/>
                  <w:i/>
                  <w:szCs w:val="28"/>
                </w:rPr>
              </m:ctrlPr>
            </m:sSubPr>
            <m:e>
              <m:r>
                <w:rPr>
                  <w:rFonts w:ascii="Cambria Math" w:hAnsi="Cambria Math"/>
                  <w:szCs w:val="28"/>
                </w:rPr>
                <m:t>ρ</m:t>
              </m:r>
            </m:e>
            <m:sub>
              <m:r>
                <w:rPr>
                  <w:rFonts w:ascii="Cambria Math" w:hAnsi="Cambria Math"/>
                  <w:szCs w:val="28"/>
                  <w:lang w:val="uk-UA"/>
                </w:rPr>
                <m:t>0</m:t>
              </m:r>
            </m:sub>
          </m:sSub>
          <m:r>
            <w:rPr>
              <w:rFonts w:ascii="Cambria Math" w:hAnsi="Cambria Math"/>
              <w:szCs w:val="28"/>
            </w:rPr>
            <m:t>S</m:t>
          </m:r>
          <m:f>
            <m:fPr>
              <m:ctrlPr>
                <w:rPr>
                  <w:rFonts w:ascii="Cambria Math" w:hAnsi="Cambria Math"/>
                  <w:bCs/>
                  <w:i/>
                  <w:szCs w:val="28"/>
                </w:rPr>
              </m:ctrlPr>
            </m:fPr>
            <m:num>
              <m:r>
                <w:rPr>
                  <w:rFonts w:ascii="Cambria Math" w:hAnsi="Cambria Math"/>
                  <w:szCs w:val="28"/>
                </w:rPr>
                <m:t>dL</m:t>
              </m:r>
            </m:num>
            <m:den>
              <m:r>
                <w:rPr>
                  <w:rFonts w:ascii="Cambria Math" w:hAnsi="Cambria Math"/>
                  <w:szCs w:val="28"/>
                </w:rPr>
                <m:t>dt</m:t>
              </m:r>
            </m:den>
          </m:f>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bCs/>
                  <w:i/>
                  <w:szCs w:val="28"/>
                </w:rPr>
              </m:ctrlPr>
            </m:sSubPr>
            <m:e>
              <m:r>
                <w:rPr>
                  <w:rFonts w:ascii="Cambria Math" w:hAnsi="Cambria Math"/>
                  <w:szCs w:val="28"/>
                </w:rPr>
                <m:t>S</m:t>
              </m:r>
            </m:e>
            <m:sub>
              <m:r>
                <w:rPr>
                  <w:rFonts w:ascii="Cambria Math" w:hAnsi="Cambria Math"/>
                  <w:szCs w:val="28"/>
                </w:rPr>
                <m:t>p</m:t>
              </m:r>
            </m:sub>
          </m:sSub>
          <m:sSub>
            <m:sSubPr>
              <m:ctrlPr>
                <w:rPr>
                  <w:rFonts w:ascii="Cambria Math" w:hAnsi="Cambria Math"/>
                  <w:bCs/>
                  <w:i/>
                  <w:szCs w:val="28"/>
                </w:rPr>
              </m:ctrlPr>
            </m:sSubPr>
            <m:e>
              <m:r>
                <w:rPr>
                  <w:rFonts w:ascii="Cambria Math" w:hAnsi="Cambria Math"/>
                  <w:szCs w:val="28"/>
                </w:rPr>
                <m:t>ρ</m:t>
              </m:r>
            </m:e>
            <m:sub>
              <m:r>
                <w:rPr>
                  <w:rFonts w:ascii="Cambria Math" w:hAnsi="Cambria Math"/>
                  <w:szCs w:val="28"/>
                  <w:lang w:val="uk-UA"/>
                </w:rPr>
                <m:t>0</m:t>
              </m:r>
            </m:sub>
          </m:sSub>
          <m:rad>
            <m:radPr>
              <m:degHide m:val="1"/>
              <m:ctrlPr>
                <w:rPr>
                  <w:rFonts w:ascii="Cambria Math" w:hAnsi="Cambria Math"/>
                  <w:bCs/>
                  <w:i/>
                  <w:szCs w:val="28"/>
                </w:rPr>
              </m:ctrlPr>
            </m:radPr>
            <m:deg/>
            <m:e>
              <m:r>
                <w:rPr>
                  <w:rFonts w:ascii="Cambria Math" w:hAnsi="Cambria Math"/>
                  <w:szCs w:val="28"/>
                  <w:lang w:val="uk-UA"/>
                </w:rPr>
                <m:t>2</m:t>
              </m:r>
              <m:r>
                <w:rPr>
                  <w:rFonts w:ascii="Cambria Math" w:hAnsi="Cambria Math"/>
                  <w:szCs w:val="28"/>
                </w:rPr>
                <m:t>gL</m:t>
              </m:r>
            </m:e>
          </m:rad>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F</m:t>
              </m:r>
            </m:e>
            <m:sub>
              <m:r>
                <w:rPr>
                  <w:rFonts w:ascii="Cambria Math" w:hAnsi="Cambria Math"/>
                  <w:szCs w:val="28"/>
                </w:rPr>
                <m:t>n</m:t>
              </m:r>
            </m:sub>
          </m:sSub>
          <m:d>
            <m:dPr>
              <m:ctrlPr>
                <w:rPr>
                  <w:rFonts w:ascii="Cambria Math" w:hAnsi="Cambria Math"/>
                  <w:i/>
                  <w:szCs w:val="28"/>
                  <w:lang w:val="uk-UA"/>
                </w:rPr>
              </m:ctrlPr>
            </m:dPr>
            <m:e>
              <m:r>
                <w:rPr>
                  <w:rFonts w:ascii="Cambria Math" w:hAnsi="Cambria Math"/>
                  <w:szCs w:val="28"/>
                  <w:lang w:val="uk-UA"/>
                </w:rPr>
                <m:t>1+</m:t>
              </m:r>
              <m:r>
                <w:rPr>
                  <w:rFonts w:ascii="Cambria Math" w:hAnsi="Cambria Math"/>
                  <w:szCs w:val="28"/>
                </w:rPr>
                <m:t>β</m:t>
              </m:r>
              <m:d>
                <m:dPr>
                  <m:ctrlPr>
                    <w:rPr>
                      <w:rFonts w:ascii="Cambria Math" w:hAnsi="Cambria Math"/>
                      <w:i/>
                      <w:szCs w:val="28"/>
                      <w:lang w:val="uk-UA"/>
                    </w:rPr>
                  </m:ctrlPr>
                </m:dPr>
                <m:e>
                  <m:r>
                    <w:rPr>
                      <w:rFonts w:ascii="Cambria Math" w:hAnsi="Cambria Math"/>
                      <w:szCs w:val="28"/>
                    </w:rPr>
                    <m:t>T</m:t>
                  </m:r>
                  <m:r>
                    <w:rPr>
                      <w:rFonts w:ascii="Cambria Math" w:hAnsi="Cambria Math"/>
                      <w:szCs w:val="28"/>
                      <w:lang w:val="uk-UA"/>
                    </w:rPr>
                    <m:t>-</m:t>
                  </m:r>
                  <m:sSub>
                    <m:sSubPr>
                      <m:ctrlPr>
                        <w:rPr>
                          <w:rFonts w:ascii="Cambria Math" w:hAnsi="Cambria Math"/>
                          <w:bCs/>
                          <w:i/>
                          <w:szCs w:val="28"/>
                        </w:rPr>
                      </m:ctrlPr>
                    </m:sSubPr>
                    <m:e>
                      <m:r>
                        <w:rPr>
                          <w:rFonts w:ascii="Cambria Math" w:hAnsi="Cambria Math"/>
                          <w:szCs w:val="28"/>
                        </w:rPr>
                        <m:t>T</m:t>
                      </m:r>
                    </m:e>
                    <m:sub>
                      <m:r>
                        <w:rPr>
                          <w:rFonts w:ascii="Cambria Math" w:hAnsi="Cambria Math"/>
                          <w:szCs w:val="28"/>
                          <w:lang w:val="uk-UA"/>
                        </w:rPr>
                        <m:t>0</m:t>
                      </m:r>
                    </m:sub>
                  </m:sSub>
                </m:e>
              </m:d>
            </m:e>
          </m:d>
          <m:r>
            <w:rPr>
              <w:rFonts w:ascii="Cambria Math" w:hAnsi="Cambria Math"/>
              <w:szCs w:val="28"/>
              <w:lang w:val="uk-UA"/>
            </w:rPr>
            <m:t xml:space="preserve">,                     </m:t>
          </m:r>
          <m:r>
            <m:rPr>
              <m:sty m:val="p"/>
            </m:rPr>
            <w:rPr>
              <w:rFonts w:ascii="Cambria Math" w:hAnsi="Cambria Math"/>
              <w:szCs w:val="28"/>
              <w:lang w:val="uk-UA"/>
            </w:rPr>
            <m:t>(3.6)</m:t>
          </m:r>
        </m:oMath>
      </m:oMathPara>
    </w:p>
    <w:p w14:paraId="43A0EDD2" w14:textId="77777777" w:rsidR="00707627" w:rsidRDefault="00707627" w:rsidP="001539F0">
      <w:pPr>
        <w:widowControl w:val="0"/>
        <w:autoSpaceDE w:val="0"/>
        <w:autoSpaceDN w:val="0"/>
        <w:adjustRightInd w:val="0"/>
        <w:ind w:right="-1" w:firstLine="993"/>
        <w:rPr>
          <w:color w:val="000000"/>
          <w:szCs w:val="28"/>
          <w:lang w:val="uk-UA"/>
        </w:rPr>
      </w:pPr>
    </w:p>
    <w:p w14:paraId="0A123F09" w14:textId="50B82644" w:rsidR="001539F0" w:rsidRPr="00E4327B" w:rsidRDefault="001539F0" w:rsidP="001539F0">
      <w:pPr>
        <w:widowControl w:val="0"/>
        <w:autoSpaceDE w:val="0"/>
        <w:autoSpaceDN w:val="0"/>
        <w:adjustRightInd w:val="0"/>
        <w:ind w:right="-1" w:firstLine="993"/>
        <w:rPr>
          <w:color w:val="000000"/>
          <w:spacing w:val="1"/>
          <w:szCs w:val="28"/>
          <w:lang w:val="uk-UA"/>
        </w:rPr>
      </w:pPr>
      <w:r w:rsidRPr="00E4327B">
        <w:rPr>
          <w:color w:val="000000"/>
          <w:szCs w:val="28"/>
          <w:lang w:val="uk-UA"/>
        </w:rPr>
        <w:t>До</w:t>
      </w:r>
      <w:r w:rsidRPr="00E4327B">
        <w:rPr>
          <w:color w:val="000000"/>
          <w:spacing w:val="8"/>
          <w:szCs w:val="28"/>
          <w:lang w:val="uk-UA"/>
        </w:rPr>
        <w:t xml:space="preserve"> </w:t>
      </w:r>
      <w:r w:rsidRPr="00E4327B">
        <w:rPr>
          <w:color w:val="000000"/>
          <w:szCs w:val="28"/>
          <w:lang w:val="uk-UA"/>
        </w:rPr>
        <w:t>змінних</w:t>
      </w:r>
      <w:r w:rsidRPr="00E4327B">
        <w:rPr>
          <w:color w:val="000000"/>
          <w:spacing w:val="9"/>
          <w:szCs w:val="28"/>
          <w:lang w:val="uk-UA"/>
        </w:rPr>
        <w:t xml:space="preserve"> </w:t>
      </w:r>
      <w:r w:rsidRPr="00E4327B">
        <w:rPr>
          <w:color w:val="000000"/>
          <w:szCs w:val="28"/>
          <w:lang w:val="uk-UA"/>
        </w:rPr>
        <w:t>парамет</w:t>
      </w:r>
      <w:r w:rsidRPr="00E4327B">
        <w:rPr>
          <w:color w:val="000000"/>
          <w:spacing w:val="3"/>
          <w:szCs w:val="28"/>
          <w:lang w:val="uk-UA"/>
        </w:rPr>
        <w:t>р</w:t>
      </w:r>
      <w:r w:rsidRPr="00E4327B">
        <w:rPr>
          <w:color w:val="000000"/>
          <w:szCs w:val="28"/>
          <w:lang w:val="uk-UA"/>
        </w:rPr>
        <w:t>і</w:t>
      </w:r>
      <w:r w:rsidRPr="00E4327B">
        <w:rPr>
          <w:color w:val="000000"/>
          <w:spacing w:val="4"/>
          <w:szCs w:val="28"/>
          <w:lang w:val="uk-UA"/>
        </w:rPr>
        <w:t>в</w:t>
      </w:r>
      <w:r w:rsidRPr="00E4327B">
        <w:rPr>
          <w:color w:val="000000"/>
          <w:spacing w:val="10"/>
          <w:szCs w:val="28"/>
          <w:lang w:val="uk-UA"/>
        </w:rPr>
        <w:t xml:space="preserve"> </w:t>
      </w:r>
      <w:r w:rsidRPr="00E4327B">
        <w:rPr>
          <w:color w:val="000000"/>
          <w:szCs w:val="28"/>
          <w:lang w:val="uk-UA"/>
        </w:rPr>
        <w:t>с</w:t>
      </w:r>
      <w:r w:rsidRPr="00E4327B">
        <w:rPr>
          <w:color w:val="000000"/>
          <w:spacing w:val="3"/>
          <w:szCs w:val="28"/>
          <w:lang w:val="uk-UA"/>
        </w:rPr>
        <w:t>л</w:t>
      </w:r>
      <w:r w:rsidRPr="00E4327B">
        <w:rPr>
          <w:color w:val="000000"/>
          <w:szCs w:val="28"/>
          <w:lang w:val="uk-UA"/>
        </w:rPr>
        <w:t>ід</w:t>
      </w:r>
      <w:r w:rsidRPr="00E4327B">
        <w:rPr>
          <w:color w:val="000000"/>
          <w:spacing w:val="10"/>
          <w:szCs w:val="28"/>
          <w:lang w:val="uk-UA"/>
        </w:rPr>
        <w:t xml:space="preserve"> </w:t>
      </w:r>
      <w:r w:rsidRPr="00E4327B">
        <w:rPr>
          <w:color w:val="000000"/>
          <w:spacing w:val="4"/>
          <w:szCs w:val="28"/>
          <w:lang w:val="uk-UA"/>
        </w:rPr>
        <w:t>в</w:t>
      </w:r>
      <w:r w:rsidRPr="00E4327B">
        <w:rPr>
          <w:color w:val="000000"/>
          <w:szCs w:val="28"/>
          <w:lang w:val="uk-UA"/>
        </w:rPr>
        <w:t>ідн</w:t>
      </w:r>
      <w:r w:rsidRPr="00E4327B">
        <w:rPr>
          <w:color w:val="000000"/>
          <w:spacing w:val="2"/>
          <w:szCs w:val="28"/>
          <w:lang w:val="uk-UA"/>
        </w:rPr>
        <w:t>е</w:t>
      </w:r>
      <w:r w:rsidRPr="00E4327B">
        <w:rPr>
          <w:color w:val="000000"/>
          <w:szCs w:val="28"/>
          <w:lang w:val="uk-UA"/>
        </w:rPr>
        <w:t>сти</w:t>
      </w:r>
      <w:r w:rsidRPr="00E4327B">
        <w:rPr>
          <w:color w:val="000000"/>
          <w:spacing w:val="10"/>
          <w:szCs w:val="28"/>
          <w:lang w:val="uk-UA"/>
        </w:rPr>
        <w:t xml:space="preserve"> </w:t>
      </w:r>
      <w:r w:rsidRPr="00E4327B">
        <w:rPr>
          <w:color w:val="000000"/>
          <w:szCs w:val="28"/>
          <w:lang w:val="uk-UA"/>
        </w:rPr>
        <w:t>витрати</w:t>
      </w:r>
      <w:r w:rsidRPr="00E4327B">
        <w:rPr>
          <w:color w:val="000000"/>
          <w:spacing w:val="62"/>
          <w:szCs w:val="28"/>
          <w:lang w:val="uk-UA"/>
        </w:rPr>
        <w:t xml:space="preserve"> </w:t>
      </w:r>
      <m:oMath>
        <m:sSub>
          <m:sSubPr>
            <m:ctrlPr>
              <w:rPr>
                <w:rFonts w:ascii="Cambria Math" w:hAnsi="Cambria Math"/>
                <w:bCs/>
                <w:i/>
                <w:szCs w:val="28"/>
              </w:rPr>
            </m:ctrlPr>
          </m:sSubPr>
          <m:e>
            <m:r>
              <w:rPr>
                <w:rFonts w:ascii="Cambria Math" w:hAnsi="Cambria Math"/>
                <w:szCs w:val="28"/>
              </w:rPr>
              <m:t>F</m:t>
            </m:r>
          </m:e>
          <m:sub>
            <m:r>
              <w:rPr>
                <w:rFonts w:ascii="Cambria Math" w:hAnsi="Cambria Math"/>
                <w:szCs w:val="28"/>
              </w:rPr>
              <m:t>n</m:t>
            </m:r>
          </m:sub>
        </m:sSub>
      </m:oMath>
      <w:r w:rsidRPr="00E4327B">
        <w:rPr>
          <w:color w:val="000000"/>
          <w:spacing w:val="61"/>
          <w:szCs w:val="28"/>
          <w:lang w:val="uk-UA"/>
        </w:rPr>
        <w:t xml:space="preserve"> </w:t>
      </w:r>
      <w:r w:rsidRPr="00E4327B">
        <w:rPr>
          <w:color w:val="000000"/>
          <w:szCs w:val="28"/>
          <w:lang w:val="uk-UA"/>
        </w:rPr>
        <w:t>притоку,</w:t>
      </w:r>
      <w:r w:rsidRPr="00E4327B">
        <w:rPr>
          <w:color w:val="000000"/>
          <w:spacing w:val="10"/>
          <w:szCs w:val="28"/>
          <w:lang w:val="uk-UA"/>
        </w:rPr>
        <w:t xml:space="preserve"> </w:t>
      </w:r>
      <w:r w:rsidRPr="00E4327B">
        <w:rPr>
          <w:color w:val="000000"/>
          <w:spacing w:val="2"/>
          <w:szCs w:val="28"/>
          <w:lang w:val="uk-UA"/>
        </w:rPr>
        <w:t>р</w:t>
      </w:r>
      <w:r w:rsidRPr="00E4327B">
        <w:rPr>
          <w:color w:val="000000"/>
          <w:szCs w:val="28"/>
          <w:lang w:val="uk-UA"/>
        </w:rPr>
        <w:t>івень</w:t>
      </w:r>
      <w:r w:rsidRPr="00E4327B">
        <w:rPr>
          <w:color w:val="000000"/>
          <w:spacing w:val="9"/>
          <w:szCs w:val="28"/>
          <w:lang w:val="uk-UA"/>
        </w:rPr>
        <w:t xml:space="preserve"> </w:t>
      </w:r>
      <m:oMath>
        <m:r>
          <w:rPr>
            <w:rFonts w:ascii="Cambria Math" w:hAnsi="Cambria Math"/>
            <w:color w:val="000000"/>
            <w:szCs w:val="28"/>
          </w:rPr>
          <m:t>L</m:t>
        </m:r>
      </m:oMath>
      <w:r w:rsidRPr="00E4327B">
        <w:rPr>
          <w:color w:val="000000"/>
          <w:spacing w:val="11"/>
          <w:szCs w:val="28"/>
          <w:lang w:val="uk-UA"/>
        </w:rPr>
        <w:t xml:space="preserve"> </w:t>
      </w:r>
      <w:r w:rsidRPr="00E4327B">
        <w:rPr>
          <w:color w:val="000000"/>
          <w:szCs w:val="28"/>
          <w:lang w:val="uk-UA"/>
        </w:rPr>
        <w:t>та</w:t>
      </w:r>
      <w:r w:rsidRPr="00E4327B">
        <w:rPr>
          <w:color w:val="000000"/>
          <w:spacing w:val="11"/>
          <w:szCs w:val="28"/>
          <w:lang w:val="uk-UA"/>
        </w:rPr>
        <w:t xml:space="preserve"> </w:t>
      </w:r>
      <w:r w:rsidRPr="00E4327B">
        <w:rPr>
          <w:color w:val="000000"/>
          <w:szCs w:val="28"/>
          <w:lang w:val="uk-UA"/>
        </w:rPr>
        <w:t>густину</w:t>
      </w:r>
      <w:r w:rsidRPr="00E4327B">
        <w:rPr>
          <w:color w:val="000000"/>
          <w:spacing w:val="-15"/>
          <w:szCs w:val="28"/>
          <w:lang w:val="uk-UA"/>
        </w:rPr>
        <w:t xml:space="preserve"> </w:t>
      </w:r>
      <m:oMath>
        <m:r>
          <w:rPr>
            <w:rFonts w:ascii="Cambria Math" w:hAnsi="Cambria Math"/>
            <w:color w:val="000000"/>
            <w:w w:val="145"/>
            <w:szCs w:val="28"/>
          </w:rPr>
          <m:t>r</m:t>
        </m:r>
      </m:oMath>
      <w:r w:rsidRPr="00E4327B">
        <w:rPr>
          <w:color w:val="000000"/>
          <w:szCs w:val="28"/>
          <w:lang w:val="uk-UA"/>
        </w:rPr>
        <w:t xml:space="preserve"> ,</w:t>
      </w:r>
      <w:r w:rsidRPr="00E4327B">
        <w:rPr>
          <w:color w:val="000000"/>
          <w:spacing w:val="10"/>
          <w:szCs w:val="28"/>
          <w:lang w:val="uk-UA"/>
        </w:rPr>
        <w:t xml:space="preserve"> </w:t>
      </w:r>
      <w:r w:rsidRPr="00E4327B">
        <w:rPr>
          <w:color w:val="000000"/>
          <w:szCs w:val="28"/>
          <w:lang w:val="uk-UA"/>
        </w:rPr>
        <w:t>а якщ</w:t>
      </w:r>
      <w:r w:rsidRPr="00E4327B">
        <w:rPr>
          <w:color w:val="000000"/>
          <w:spacing w:val="2"/>
          <w:szCs w:val="28"/>
          <w:lang w:val="uk-UA"/>
        </w:rPr>
        <w:t>о</w:t>
      </w:r>
      <w:r w:rsidRPr="00E4327B">
        <w:rPr>
          <w:color w:val="000000"/>
          <w:spacing w:val="28"/>
          <w:szCs w:val="28"/>
          <w:lang w:val="uk-UA"/>
        </w:rPr>
        <w:t xml:space="preserve"> </w:t>
      </w:r>
      <w:r w:rsidRPr="00E4327B">
        <w:rPr>
          <w:color w:val="000000"/>
          <w:szCs w:val="28"/>
          <w:lang w:val="uk-UA"/>
        </w:rPr>
        <w:t>має</w:t>
      </w:r>
      <w:r w:rsidRPr="00E4327B">
        <w:rPr>
          <w:color w:val="000000"/>
          <w:spacing w:val="28"/>
          <w:szCs w:val="28"/>
          <w:lang w:val="uk-UA"/>
        </w:rPr>
        <w:t xml:space="preserve"> </w:t>
      </w:r>
      <w:r w:rsidRPr="00E4327B">
        <w:rPr>
          <w:color w:val="000000"/>
          <w:szCs w:val="28"/>
          <w:lang w:val="uk-UA"/>
        </w:rPr>
        <w:t>мicцe</w:t>
      </w:r>
      <w:r w:rsidRPr="00E4327B">
        <w:rPr>
          <w:color w:val="000000"/>
          <w:spacing w:val="28"/>
          <w:szCs w:val="28"/>
          <w:lang w:val="uk-UA"/>
        </w:rPr>
        <w:t xml:space="preserve"> </w:t>
      </w:r>
      <w:r w:rsidRPr="00E4327B">
        <w:rPr>
          <w:color w:val="000000"/>
          <w:szCs w:val="28"/>
          <w:lang w:val="uk-UA"/>
        </w:rPr>
        <w:t>с</w:t>
      </w:r>
      <w:r w:rsidRPr="00E4327B">
        <w:rPr>
          <w:color w:val="000000"/>
          <w:spacing w:val="3"/>
          <w:szCs w:val="28"/>
          <w:lang w:val="uk-UA"/>
        </w:rPr>
        <w:t>т</w:t>
      </w:r>
      <w:r w:rsidRPr="00E4327B">
        <w:rPr>
          <w:color w:val="000000"/>
          <w:szCs w:val="28"/>
          <w:lang w:val="uk-UA"/>
        </w:rPr>
        <w:t>ік</w:t>
      </w:r>
      <w:r w:rsidRPr="00E4327B">
        <w:rPr>
          <w:color w:val="000000"/>
          <w:spacing w:val="28"/>
          <w:szCs w:val="28"/>
          <w:lang w:val="uk-UA"/>
        </w:rPr>
        <w:t xml:space="preserve"> </w:t>
      </w:r>
      <w:r w:rsidRPr="00E4327B">
        <w:rPr>
          <w:color w:val="000000"/>
          <w:spacing w:val="3"/>
          <w:szCs w:val="28"/>
          <w:lang w:val="uk-UA"/>
        </w:rPr>
        <w:t>р</w:t>
      </w:r>
      <w:r w:rsidRPr="00E4327B">
        <w:rPr>
          <w:color w:val="000000"/>
          <w:szCs w:val="28"/>
          <w:lang w:val="uk-UA"/>
        </w:rPr>
        <w:t>ідини,</w:t>
      </w:r>
      <w:r w:rsidRPr="00E4327B">
        <w:rPr>
          <w:color w:val="000000"/>
          <w:spacing w:val="30"/>
          <w:szCs w:val="28"/>
          <w:lang w:val="uk-UA"/>
        </w:rPr>
        <w:t xml:space="preserve"> </w:t>
      </w:r>
      <w:r w:rsidRPr="00E4327B">
        <w:rPr>
          <w:color w:val="000000"/>
          <w:szCs w:val="28"/>
          <w:lang w:val="uk-UA"/>
        </w:rPr>
        <w:t>т</w:t>
      </w:r>
      <w:r w:rsidRPr="00E4327B">
        <w:rPr>
          <w:color w:val="000000"/>
          <w:spacing w:val="3"/>
          <w:szCs w:val="28"/>
          <w:lang w:val="uk-UA"/>
        </w:rPr>
        <w:t>о</w:t>
      </w:r>
      <w:r w:rsidRPr="00E4327B">
        <w:rPr>
          <w:color w:val="000000"/>
          <w:spacing w:val="1"/>
          <w:szCs w:val="28"/>
          <w:lang w:val="uk-UA"/>
        </w:rPr>
        <w:t>,</w:t>
      </w:r>
      <w:r w:rsidRPr="00E4327B">
        <w:rPr>
          <w:color w:val="000000"/>
          <w:spacing w:val="30"/>
          <w:szCs w:val="28"/>
          <w:lang w:val="uk-UA"/>
        </w:rPr>
        <w:t xml:space="preserve"> </w:t>
      </w:r>
      <w:r w:rsidRPr="00E4327B">
        <w:rPr>
          <w:color w:val="000000"/>
          <w:szCs w:val="28"/>
          <w:lang w:val="uk-UA"/>
        </w:rPr>
        <w:t>к</w:t>
      </w:r>
      <w:r w:rsidRPr="00E4327B">
        <w:rPr>
          <w:color w:val="000000"/>
          <w:spacing w:val="4"/>
          <w:szCs w:val="28"/>
          <w:lang w:val="uk-UA"/>
        </w:rPr>
        <w:t>р</w:t>
      </w:r>
      <w:r w:rsidRPr="00E4327B">
        <w:rPr>
          <w:color w:val="000000"/>
          <w:szCs w:val="28"/>
          <w:lang w:val="uk-UA"/>
        </w:rPr>
        <w:t>і</w:t>
      </w:r>
      <w:r w:rsidRPr="00E4327B">
        <w:rPr>
          <w:color w:val="000000"/>
          <w:spacing w:val="1"/>
          <w:szCs w:val="28"/>
          <w:lang w:val="uk-UA"/>
        </w:rPr>
        <w:t>м</w:t>
      </w:r>
      <w:r w:rsidRPr="00E4327B">
        <w:rPr>
          <w:color w:val="000000"/>
          <w:spacing w:val="30"/>
          <w:szCs w:val="28"/>
          <w:lang w:val="uk-UA"/>
        </w:rPr>
        <w:t xml:space="preserve"> </w:t>
      </w:r>
      <w:r w:rsidRPr="00E4327B">
        <w:rPr>
          <w:color w:val="000000"/>
          <w:szCs w:val="28"/>
          <w:lang w:val="uk-UA"/>
        </w:rPr>
        <w:t>цих</w:t>
      </w:r>
      <w:r w:rsidRPr="00E4327B">
        <w:rPr>
          <w:color w:val="000000"/>
          <w:spacing w:val="30"/>
          <w:szCs w:val="28"/>
          <w:lang w:val="uk-UA"/>
        </w:rPr>
        <w:t xml:space="preserve"> </w:t>
      </w:r>
      <w:r w:rsidRPr="00E4327B">
        <w:rPr>
          <w:color w:val="000000"/>
          <w:szCs w:val="28"/>
          <w:lang w:val="uk-UA"/>
        </w:rPr>
        <w:t>па</w:t>
      </w:r>
      <w:r w:rsidRPr="00E4327B">
        <w:rPr>
          <w:color w:val="000000"/>
          <w:spacing w:val="3"/>
          <w:szCs w:val="28"/>
          <w:lang w:val="uk-UA"/>
        </w:rPr>
        <w:t>р</w:t>
      </w:r>
      <w:r w:rsidRPr="00E4327B">
        <w:rPr>
          <w:color w:val="000000"/>
          <w:szCs w:val="28"/>
          <w:lang w:val="uk-UA"/>
        </w:rPr>
        <w:t>а</w:t>
      </w:r>
      <w:r w:rsidRPr="00E4327B">
        <w:rPr>
          <w:color w:val="000000"/>
          <w:spacing w:val="1"/>
          <w:szCs w:val="28"/>
          <w:lang w:val="uk-UA"/>
        </w:rPr>
        <w:t>м</w:t>
      </w:r>
      <w:r w:rsidRPr="00E4327B">
        <w:rPr>
          <w:color w:val="000000"/>
          <w:szCs w:val="28"/>
          <w:lang w:val="uk-UA"/>
        </w:rPr>
        <w:t>ет</w:t>
      </w:r>
      <w:r w:rsidRPr="00E4327B">
        <w:rPr>
          <w:color w:val="000000"/>
          <w:spacing w:val="4"/>
          <w:szCs w:val="28"/>
          <w:lang w:val="uk-UA"/>
        </w:rPr>
        <w:t>р</w:t>
      </w:r>
      <w:r w:rsidRPr="00E4327B">
        <w:rPr>
          <w:color w:val="000000"/>
          <w:szCs w:val="28"/>
          <w:lang w:val="uk-UA"/>
        </w:rPr>
        <w:t>і</w:t>
      </w:r>
      <w:r w:rsidRPr="00E4327B">
        <w:rPr>
          <w:color w:val="000000"/>
          <w:spacing w:val="1"/>
          <w:szCs w:val="28"/>
          <w:lang w:val="uk-UA"/>
        </w:rPr>
        <w:t>в,</w:t>
      </w:r>
      <w:r w:rsidRPr="00E4327B">
        <w:rPr>
          <w:color w:val="000000"/>
          <w:spacing w:val="30"/>
          <w:szCs w:val="28"/>
          <w:lang w:val="uk-UA"/>
        </w:rPr>
        <w:t xml:space="preserve"> </w:t>
      </w:r>
      <w:r w:rsidRPr="00E4327B">
        <w:rPr>
          <w:color w:val="000000"/>
          <w:spacing w:val="1"/>
          <w:szCs w:val="28"/>
          <w:lang w:val="uk-UA"/>
        </w:rPr>
        <w:t>щ</w:t>
      </w:r>
      <w:r w:rsidRPr="00E4327B">
        <w:rPr>
          <w:color w:val="000000"/>
          <w:szCs w:val="28"/>
          <w:lang w:val="uk-UA"/>
        </w:rPr>
        <w:t>е</w:t>
      </w:r>
      <w:r w:rsidRPr="00E4327B">
        <w:rPr>
          <w:color w:val="000000"/>
          <w:spacing w:val="30"/>
          <w:szCs w:val="28"/>
          <w:lang w:val="uk-UA"/>
        </w:rPr>
        <w:t xml:space="preserve"> </w:t>
      </w:r>
      <w:r w:rsidRPr="00E4327B">
        <w:rPr>
          <w:color w:val="000000"/>
          <w:szCs w:val="28"/>
          <w:lang w:val="uk-UA"/>
        </w:rPr>
        <w:t>д</w:t>
      </w:r>
      <w:r w:rsidRPr="00E4327B">
        <w:rPr>
          <w:color w:val="000000"/>
          <w:spacing w:val="3"/>
          <w:szCs w:val="28"/>
          <w:lang w:val="uk-UA"/>
        </w:rPr>
        <w:t>о</w:t>
      </w:r>
      <w:r w:rsidRPr="00E4327B">
        <w:rPr>
          <w:color w:val="000000"/>
          <w:szCs w:val="28"/>
          <w:lang w:val="uk-UA"/>
        </w:rPr>
        <w:t>дається</w:t>
      </w:r>
      <w:r w:rsidRPr="00E4327B">
        <w:rPr>
          <w:color w:val="000000"/>
          <w:spacing w:val="30"/>
          <w:szCs w:val="28"/>
          <w:lang w:val="uk-UA"/>
        </w:rPr>
        <w:t xml:space="preserve"> </w:t>
      </w:r>
      <w:r w:rsidRPr="00E4327B">
        <w:rPr>
          <w:color w:val="000000"/>
          <w:szCs w:val="28"/>
          <w:lang w:val="uk-UA"/>
        </w:rPr>
        <w:t>п</w:t>
      </w:r>
      <w:r w:rsidRPr="00E4327B">
        <w:rPr>
          <w:color w:val="000000"/>
          <w:spacing w:val="3"/>
          <w:szCs w:val="28"/>
          <w:lang w:val="uk-UA"/>
        </w:rPr>
        <w:t>о</w:t>
      </w:r>
      <w:r w:rsidRPr="00E4327B">
        <w:rPr>
          <w:color w:val="000000"/>
          <w:szCs w:val="28"/>
          <w:lang w:val="uk-UA"/>
        </w:rPr>
        <w:t>перечний</w:t>
      </w:r>
      <w:r w:rsidRPr="00E4327B">
        <w:rPr>
          <w:color w:val="000000"/>
          <w:spacing w:val="30"/>
          <w:szCs w:val="28"/>
          <w:lang w:val="uk-UA"/>
        </w:rPr>
        <w:t xml:space="preserve"> </w:t>
      </w:r>
      <w:r w:rsidRPr="00E4327B">
        <w:rPr>
          <w:color w:val="000000"/>
          <w:szCs w:val="28"/>
          <w:lang w:val="uk-UA"/>
        </w:rPr>
        <w:t>перетин ре</w:t>
      </w:r>
      <w:r w:rsidRPr="00E4327B">
        <w:rPr>
          <w:color w:val="000000"/>
          <w:spacing w:val="1"/>
          <w:szCs w:val="28"/>
          <w:lang w:val="uk-UA"/>
        </w:rPr>
        <w:t>г</w:t>
      </w:r>
      <w:r w:rsidRPr="00E4327B">
        <w:rPr>
          <w:color w:val="000000"/>
          <w:szCs w:val="28"/>
          <w:lang w:val="uk-UA"/>
        </w:rPr>
        <w:t xml:space="preserve">улюючого органу </w:t>
      </w:r>
      <m:oMath>
        <m:sSub>
          <m:sSubPr>
            <m:ctrlPr>
              <w:rPr>
                <w:rFonts w:ascii="Cambria Math" w:hAnsi="Cambria Math"/>
                <w:bCs/>
                <w:i/>
                <w:szCs w:val="28"/>
              </w:rPr>
            </m:ctrlPr>
          </m:sSubPr>
          <m:e>
            <m:r>
              <w:rPr>
                <w:rFonts w:ascii="Cambria Math" w:hAnsi="Cambria Math"/>
                <w:szCs w:val="28"/>
              </w:rPr>
              <m:t>S</m:t>
            </m:r>
          </m:e>
          <m:sub>
            <m:r>
              <w:rPr>
                <w:rFonts w:ascii="Cambria Math" w:hAnsi="Cambria Math"/>
                <w:szCs w:val="28"/>
              </w:rPr>
              <m:t>p</m:t>
            </m:r>
          </m:sub>
        </m:sSub>
      </m:oMath>
      <w:r w:rsidRPr="00E4327B">
        <w:rPr>
          <w:color w:val="000000"/>
          <w:spacing w:val="37"/>
          <w:szCs w:val="28"/>
          <w:lang w:val="uk-UA"/>
        </w:rPr>
        <w:t xml:space="preserve"> </w:t>
      </w:r>
      <w:r w:rsidRPr="00E4327B">
        <w:rPr>
          <w:color w:val="000000"/>
          <w:spacing w:val="-3"/>
          <w:szCs w:val="28"/>
          <w:lang w:val="uk-UA"/>
        </w:rPr>
        <w:t>і</w:t>
      </w:r>
      <w:r w:rsidRPr="00E4327B">
        <w:rPr>
          <w:color w:val="000000"/>
          <w:spacing w:val="-5"/>
          <w:szCs w:val="28"/>
          <w:lang w:val="uk-UA"/>
        </w:rPr>
        <w:t xml:space="preserve"> </w:t>
      </w:r>
      <w:r w:rsidRPr="00E4327B">
        <w:rPr>
          <w:color w:val="000000"/>
          <w:szCs w:val="28"/>
          <w:lang w:val="uk-UA"/>
        </w:rPr>
        <w:t>температ</w:t>
      </w:r>
      <w:r w:rsidRPr="00E4327B">
        <w:rPr>
          <w:color w:val="000000"/>
          <w:spacing w:val="-3"/>
          <w:szCs w:val="28"/>
          <w:lang w:val="uk-UA"/>
        </w:rPr>
        <w:t>у</w:t>
      </w:r>
      <w:r w:rsidRPr="00E4327B">
        <w:rPr>
          <w:color w:val="000000"/>
          <w:szCs w:val="28"/>
          <w:lang w:val="uk-UA"/>
        </w:rPr>
        <w:t>ра</w:t>
      </w:r>
      <w:r w:rsidRPr="00E4327B">
        <w:rPr>
          <w:color w:val="000000"/>
          <w:spacing w:val="1"/>
          <w:szCs w:val="28"/>
          <w:lang w:val="uk-UA"/>
        </w:rPr>
        <w:t xml:space="preserve"> </w:t>
      </w:r>
      <m:oMath>
        <m:r>
          <w:rPr>
            <w:rFonts w:ascii="Cambria Math" w:hAnsi="Cambria Math"/>
            <w:color w:val="000000"/>
            <w:szCs w:val="28"/>
          </w:rPr>
          <m:t>T</m:t>
        </m:r>
      </m:oMath>
      <w:r w:rsidRPr="00E4327B">
        <w:rPr>
          <w:color w:val="000000"/>
          <w:spacing w:val="1"/>
          <w:szCs w:val="28"/>
          <w:lang w:val="uk-UA"/>
        </w:rPr>
        <w:t>.</w:t>
      </w:r>
    </w:p>
    <w:p w14:paraId="7908F476" w14:textId="5C916595" w:rsidR="001539F0" w:rsidRPr="00E4327B" w:rsidRDefault="001539F0" w:rsidP="001539F0">
      <w:pPr>
        <w:widowControl w:val="0"/>
        <w:autoSpaceDE w:val="0"/>
        <w:autoSpaceDN w:val="0"/>
        <w:adjustRightInd w:val="0"/>
        <w:ind w:right="-1" w:firstLine="993"/>
        <w:rPr>
          <w:color w:val="000000"/>
          <w:szCs w:val="28"/>
          <w:lang w:val="uk-UA"/>
        </w:rPr>
      </w:pPr>
      <w:r w:rsidRPr="00E4327B">
        <w:rPr>
          <w:color w:val="000000"/>
          <w:szCs w:val="28"/>
          <w:lang w:val="uk-UA"/>
        </w:rPr>
        <w:t>Зазначим</w:t>
      </w:r>
      <w:r w:rsidRPr="00E4327B">
        <w:rPr>
          <w:color w:val="000000"/>
          <w:spacing w:val="1"/>
          <w:szCs w:val="28"/>
          <w:lang w:val="uk-UA"/>
        </w:rPr>
        <w:t>о</w:t>
      </w:r>
      <w:r w:rsidRPr="00E4327B">
        <w:rPr>
          <w:color w:val="000000"/>
          <w:szCs w:val="28"/>
          <w:lang w:val="uk-UA"/>
        </w:rPr>
        <w:t>,</w:t>
      </w:r>
      <w:r w:rsidRPr="00E4327B">
        <w:rPr>
          <w:color w:val="000000"/>
          <w:spacing w:val="38"/>
          <w:szCs w:val="28"/>
          <w:lang w:val="uk-UA"/>
        </w:rPr>
        <w:t xml:space="preserve"> </w:t>
      </w:r>
      <w:r w:rsidRPr="00E4327B">
        <w:rPr>
          <w:color w:val="000000"/>
          <w:szCs w:val="28"/>
          <w:lang w:val="uk-UA"/>
        </w:rPr>
        <w:t>щ</w:t>
      </w:r>
      <w:r w:rsidRPr="00E4327B">
        <w:rPr>
          <w:color w:val="000000"/>
          <w:spacing w:val="2"/>
          <w:szCs w:val="28"/>
          <w:lang w:val="uk-UA"/>
        </w:rPr>
        <w:t>о</w:t>
      </w:r>
      <w:r w:rsidRPr="00E4327B">
        <w:rPr>
          <w:color w:val="000000"/>
          <w:spacing w:val="37"/>
          <w:szCs w:val="28"/>
          <w:lang w:val="uk-UA"/>
        </w:rPr>
        <w:t xml:space="preserve"> </w:t>
      </w:r>
      <w:r w:rsidRPr="00E4327B">
        <w:rPr>
          <w:color w:val="000000"/>
          <w:szCs w:val="28"/>
          <w:lang w:val="uk-UA"/>
        </w:rPr>
        <w:t>допустима</w:t>
      </w:r>
      <w:r w:rsidRPr="00E4327B">
        <w:rPr>
          <w:color w:val="000000"/>
          <w:spacing w:val="39"/>
          <w:szCs w:val="28"/>
          <w:lang w:val="uk-UA"/>
        </w:rPr>
        <w:t xml:space="preserve"> </w:t>
      </w:r>
      <w:r w:rsidRPr="00E4327B">
        <w:rPr>
          <w:color w:val="000000"/>
          <w:szCs w:val="28"/>
          <w:lang w:val="uk-UA"/>
        </w:rPr>
        <w:t>з</w:t>
      </w:r>
      <w:r w:rsidRPr="00E4327B">
        <w:rPr>
          <w:color w:val="000000"/>
          <w:spacing w:val="5"/>
          <w:szCs w:val="28"/>
          <w:lang w:val="uk-UA"/>
        </w:rPr>
        <w:t>м</w:t>
      </w:r>
      <w:r w:rsidRPr="00E4327B">
        <w:rPr>
          <w:color w:val="000000"/>
          <w:szCs w:val="28"/>
          <w:lang w:val="uk-UA"/>
        </w:rPr>
        <w:t>іна</w:t>
      </w:r>
      <w:r w:rsidRPr="00E4327B">
        <w:rPr>
          <w:color w:val="000000"/>
          <w:spacing w:val="39"/>
          <w:szCs w:val="28"/>
          <w:lang w:val="uk-UA"/>
        </w:rPr>
        <w:t xml:space="preserve"> </w:t>
      </w:r>
      <w:r w:rsidRPr="00E4327B">
        <w:rPr>
          <w:color w:val="000000"/>
          <w:spacing w:val="2"/>
          <w:szCs w:val="28"/>
          <w:lang w:val="uk-UA"/>
        </w:rPr>
        <w:t>р</w:t>
      </w:r>
      <w:r w:rsidRPr="00E4327B">
        <w:rPr>
          <w:color w:val="000000"/>
          <w:szCs w:val="28"/>
          <w:lang w:val="uk-UA"/>
        </w:rPr>
        <w:t>івн</w:t>
      </w:r>
      <w:r w:rsidRPr="00E4327B">
        <w:rPr>
          <w:color w:val="000000"/>
          <w:spacing w:val="3"/>
          <w:szCs w:val="28"/>
          <w:lang w:val="uk-UA"/>
        </w:rPr>
        <w:t>я</w:t>
      </w:r>
      <w:r w:rsidRPr="00E4327B">
        <w:rPr>
          <w:color w:val="000000"/>
          <w:spacing w:val="39"/>
          <w:szCs w:val="28"/>
          <w:lang w:val="uk-UA"/>
        </w:rPr>
        <w:t xml:space="preserve"> </w:t>
      </w:r>
      <w:r w:rsidRPr="00E4327B">
        <w:rPr>
          <w:color w:val="000000"/>
          <w:spacing w:val="2"/>
          <w:szCs w:val="28"/>
          <w:lang w:val="uk-UA"/>
        </w:rPr>
        <w:t>р</w:t>
      </w:r>
      <w:r w:rsidRPr="00E4327B">
        <w:rPr>
          <w:color w:val="000000"/>
          <w:szCs w:val="28"/>
          <w:lang w:val="uk-UA"/>
        </w:rPr>
        <w:t>ідини</w:t>
      </w:r>
      <w:r w:rsidRPr="00E4327B">
        <w:rPr>
          <w:color w:val="000000"/>
          <w:spacing w:val="38"/>
          <w:szCs w:val="28"/>
          <w:lang w:val="uk-UA"/>
        </w:rPr>
        <w:t xml:space="preserve"> </w:t>
      </w:r>
      <w:r w:rsidRPr="00E4327B">
        <w:rPr>
          <w:color w:val="000000"/>
          <w:szCs w:val="28"/>
          <w:lang w:val="uk-UA"/>
        </w:rPr>
        <w:t>за</w:t>
      </w:r>
      <w:r w:rsidRPr="00E4327B">
        <w:rPr>
          <w:color w:val="000000"/>
          <w:spacing w:val="38"/>
          <w:szCs w:val="28"/>
          <w:lang w:val="uk-UA"/>
        </w:rPr>
        <w:t xml:space="preserve"> </w:t>
      </w:r>
      <w:r w:rsidRPr="00E4327B">
        <w:rPr>
          <w:color w:val="000000"/>
          <w:szCs w:val="28"/>
          <w:lang w:val="uk-UA"/>
        </w:rPr>
        <w:t>т</w:t>
      </w:r>
      <w:r w:rsidRPr="00E4327B">
        <w:rPr>
          <w:color w:val="000000"/>
          <w:spacing w:val="2"/>
          <w:szCs w:val="28"/>
          <w:lang w:val="uk-UA"/>
        </w:rPr>
        <w:t>е</w:t>
      </w:r>
      <w:r w:rsidRPr="00E4327B">
        <w:rPr>
          <w:color w:val="000000"/>
          <w:szCs w:val="28"/>
          <w:lang w:val="uk-UA"/>
        </w:rPr>
        <w:t>хн</w:t>
      </w:r>
      <w:r w:rsidRPr="00E4327B">
        <w:rPr>
          <w:color w:val="000000"/>
          <w:spacing w:val="3"/>
          <w:szCs w:val="28"/>
          <w:lang w:val="uk-UA"/>
        </w:rPr>
        <w:t>о</w:t>
      </w:r>
      <w:r w:rsidRPr="00E4327B">
        <w:rPr>
          <w:color w:val="000000"/>
          <w:szCs w:val="28"/>
          <w:lang w:val="uk-UA"/>
        </w:rPr>
        <w:t>л</w:t>
      </w:r>
      <w:r w:rsidRPr="00E4327B">
        <w:rPr>
          <w:color w:val="000000"/>
          <w:spacing w:val="3"/>
          <w:szCs w:val="28"/>
          <w:lang w:val="uk-UA"/>
        </w:rPr>
        <w:t>о</w:t>
      </w:r>
      <w:r w:rsidRPr="00E4327B">
        <w:rPr>
          <w:color w:val="000000"/>
          <w:szCs w:val="28"/>
          <w:lang w:val="uk-UA"/>
        </w:rPr>
        <w:t>гічним</w:t>
      </w:r>
      <w:r w:rsidRPr="00E4327B">
        <w:rPr>
          <w:color w:val="000000"/>
          <w:spacing w:val="39"/>
          <w:szCs w:val="28"/>
          <w:lang w:val="uk-UA"/>
        </w:rPr>
        <w:t xml:space="preserve"> </w:t>
      </w:r>
      <w:r w:rsidRPr="00E4327B">
        <w:rPr>
          <w:color w:val="000000"/>
          <w:szCs w:val="28"/>
          <w:lang w:val="uk-UA"/>
        </w:rPr>
        <w:t>регламенто</w:t>
      </w:r>
      <w:r w:rsidRPr="00E4327B">
        <w:rPr>
          <w:color w:val="000000"/>
          <w:spacing w:val="14"/>
          <w:szCs w:val="28"/>
          <w:lang w:val="uk-UA"/>
        </w:rPr>
        <w:t>м</w:t>
      </w:r>
      <w:r w:rsidRPr="00E4327B">
        <w:rPr>
          <w:color w:val="000000"/>
          <w:spacing w:val="82"/>
          <w:szCs w:val="28"/>
          <w:lang w:val="uk-UA"/>
        </w:rPr>
        <w:t xml:space="preserve"> </w:t>
      </w:r>
      <m:oMath>
        <m:sSub>
          <m:sSubPr>
            <m:ctrlPr>
              <w:rPr>
                <w:rFonts w:ascii="Cambria Math" w:hAnsi="Cambria Math"/>
                <w:i/>
                <w:iCs/>
                <w:color w:val="000000"/>
                <w:spacing w:val="-17"/>
                <w:szCs w:val="28"/>
              </w:rPr>
            </m:ctrlPr>
          </m:sSubPr>
          <m:e>
            <m:r>
              <w:rPr>
                <w:rFonts w:ascii="Cambria Math" w:hAnsi="Cambria Math"/>
                <w:color w:val="000000"/>
                <w:spacing w:val="-17"/>
                <w:szCs w:val="28"/>
              </w:rPr>
              <m:t>L</m:t>
            </m:r>
          </m:e>
          <m:sub>
            <m:r>
              <w:rPr>
                <w:rFonts w:ascii="Cambria Math" w:hAnsi="Cambria Math"/>
                <w:color w:val="000000"/>
                <w:spacing w:val="-17"/>
                <w:szCs w:val="28"/>
              </w:rPr>
              <m:t>0</m:t>
            </m:r>
          </m:sub>
        </m:sSub>
      </m:oMath>
      <w:r w:rsidRPr="00E4327B">
        <w:rPr>
          <w:color w:val="000000"/>
          <w:spacing w:val="-1"/>
          <w:szCs w:val="28"/>
          <w:lang w:val="uk-UA"/>
        </w:rPr>
        <w:t xml:space="preserve">, </w:t>
      </w:r>
      <w:r w:rsidRPr="00E4327B">
        <w:rPr>
          <w:color w:val="000000"/>
          <w:szCs w:val="28"/>
          <w:lang w:val="uk-UA"/>
        </w:rPr>
        <w:t>т</w:t>
      </w:r>
      <w:r w:rsidRPr="00E4327B">
        <w:rPr>
          <w:color w:val="000000"/>
          <w:spacing w:val="3"/>
          <w:szCs w:val="28"/>
          <w:lang w:val="uk-UA"/>
        </w:rPr>
        <w:t>о</w:t>
      </w:r>
      <w:r w:rsidRPr="00E4327B">
        <w:rPr>
          <w:color w:val="000000"/>
          <w:szCs w:val="28"/>
          <w:lang w:val="uk-UA"/>
        </w:rPr>
        <w:t>бт</w:t>
      </w:r>
      <w:r w:rsidRPr="00E4327B">
        <w:rPr>
          <w:color w:val="000000"/>
          <w:spacing w:val="3"/>
          <w:szCs w:val="28"/>
          <w:lang w:val="uk-UA"/>
        </w:rPr>
        <w:t>о</w:t>
      </w:r>
      <w:r w:rsidRPr="00E4327B">
        <w:rPr>
          <w:color w:val="000000"/>
          <w:spacing w:val="102"/>
          <w:szCs w:val="28"/>
          <w:lang w:val="uk-UA"/>
        </w:rPr>
        <w:t xml:space="preserve"> </w:t>
      </w:r>
      <m:oMath>
        <m:sSub>
          <m:sSubPr>
            <m:ctrlPr>
              <w:rPr>
                <w:rFonts w:ascii="Cambria Math" w:hAnsi="Cambria Math"/>
                <w:i/>
                <w:iCs/>
                <w:color w:val="000000"/>
                <w:spacing w:val="-16"/>
                <w:szCs w:val="28"/>
              </w:rPr>
            </m:ctrlPr>
          </m:sSubPr>
          <m:e>
            <m:r>
              <w:rPr>
                <w:rFonts w:ascii="Cambria Math" w:hAnsi="Cambria Math"/>
                <w:color w:val="000000"/>
                <w:spacing w:val="-16"/>
                <w:szCs w:val="28"/>
              </w:rPr>
              <m:t>L</m:t>
            </m:r>
          </m:e>
          <m:sub>
            <m:r>
              <w:rPr>
                <w:rFonts w:ascii="Cambria Math" w:hAnsi="Cambria Math"/>
                <w:color w:val="000000"/>
                <w:spacing w:val="-16"/>
                <w:szCs w:val="28"/>
              </w:rPr>
              <m:t>0</m:t>
            </m:r>
          </m:sub>
        </m:sSub>
        <m:r>
          <w:rPr>
            <w:rFonts w:ascii="Cambria Math" w:hAnsi="Cambria Math"/>
            <w:color w:val="000000"/>
            <w:spacing w:val="23"/>
            <w:w w:val="96"/>
            <w:szCs w:val="28"/>
          </w:rPr>
          <m:t xml:space="preserve"> </m:t>
        </m:r>
        <m:r>
          <w:rPr>
            <w:rFonts w:ascii="Cambria Math" w:hAnsi="Cambria Math"/>
            <w:color w:val="000000"/>
            <w:w w:val="96"/>
            <w:szCs w:val="28"/>
          </w:rPr>
          <m:t>=</m:t>
        </m:r>
        <m:r>
          <w:rPr>
            <w:rFonts w:ascii="Cambria Math" w:hAnsi="Cambria Math"/>
            <w:color w:val="000000"/>
            <w:spacing w:val="1"/>
            <w:w w:val="96"/>
            <w:szCs w:val="28"/>
          </w:rPr>
          <m:t xml:space="preserve"> </m:t>
        </m:r>
        <m:sSub>
          <m:sSubPr>
            <m:ctrlPr>
              <w:rPr>
                <w:rFonts w:ascii="Cambria Math" w:hAnsi="Cambria Math"/>
                <w:i/>
                <w:iCs/>
                <w:color w:val="000000"/>
                <w:spacing w:val="-12"/>
                <w:w w:val="105"/>
                <w:szCs w:val="28"/>
              </w:rPr>
            </m:ctrlPr>
          </m:sSubPr>
          <m:e>
            <m:r>
              <w:rPr>
                <w:rFonts w:ascii="Cambria Math" w:hAnsi="Cambria Math"/>
                <w:color w:val="000000"/>
                <w:spacing w:val="-12"/>
                <w:w w:val="105"/>
                <w:szCs w:val="28"/>
              </w:rPr>
              <m:t>L</m:t>
            </m:r>
          </m:e>
          <m:sub>
            <m:r>
              <w:rPr>
                <w:rFonts w:ascii="Cambria Math" w:hAnsi="Cambria Math"/>
                <w:color w:val="000000"/>
                <w:spacing w:val="-12"/>
                <w:w w:val="105"/>
                <w:szCs w:val="28"/>
              </w:rPr>
              <m:t>max</m:t>
            </m:r>
          </m:sub>
        </m:sSub>
        <m:r>
          <w:rPr>
            <w:rFonts w:ascii="Cambria Math" w:hAnsi="Cambria Math"/>
            <w:color w:val="000000"/>
            <w:w w:val="129"/>
            <w:szCs w:val="28"/>
          </w:rPr>
          <m:t xml:space="preserve">- </m:t>
        </m:r>
        <m:sSub>
          <m:sSubPr>
            <m:ctrlPr>
              <w:rPr>
                <w:rFonts w:ascii="Cambria Math" w:hAnsi="Cambria Math"/>
                <w:i/>
                <w:iCs/>
                <w:color w:val="000000"/>
                <w:spacing w:val="-12"/>
                <w:w w:val="105"/>
                <w:szCs w:val="28"/>
              </w:rPr>
            </m:ctrlPr>
          </m:sSubPr>
          <m:e>
            <m:r>
              <w:rPr>
                <w:rFonts w:ascii="Cambria Math" w:hAnsi="Cambria Math"/>
                <w:color w:val="000000"/>
                <w:spacing w:val="-12"/>
                <w:w w:val="105"/>
                <w:szCs w:val="28"/>
              </w:rPr>
              <m:t>L</m:t>
            </m:r>
          </m:e>
          <m:sub>
            <m:r>
              <w:rPr>
                <w:rFonts w:ascii="Cambria Math" w:hAnsi="Cambria Math"/>
                <w:color w:val="000000"/>
                <w:spacing w:val="-12"/>
                <w:w w:val="105"/>
                <w:szCs w:val="28"/>
              </w:rPr>
              <m:t>min</m:t>
            </m:r>
          </m:sub>
        </m:sSub>
      </m:oMath>
      <w:r w:rsidRPr="00E4327B">
        <w:rPr>
          <w:color w:val="000000"/>
          <w:w w:val="83"/>
          <w:szCs w:val="28"/>
          <w:lang w:val="uk-UA"/>
        </w:rPr>
        <w:t>,</w:t>
      </w:r>
      <w:r w:rsidRPr="00E4327B">
        <w:rPr>
          <w:color w:val="000000"/>
          <w:spacing w:val="102"/>
          <w:w w:val="83"/>
          <w:szCs w:val="28"/>
          <w:lang w:val="uk-UA"/>
        </w:rPr>
        <w:t xml:space="preserve"> </w:t>
      </w:r>
      <w:r w:rsidRPr="00E4327B">
        <w:rPr>
          <w:color w:val="000000"/>
          <w:spacing w:val="-3"/>
          <w:szCs w:val="28"/>
          <w:lang w:val="uk-UA"/>
        </w:rPr>
        <w:t>д</w:t>
      </w:r>
      <w:r w:rsidRPr="00E4327B">
        <w:rPr>
          <w:color w:val="000000"/>
          <w:spacing w:val="-2"/>
          <w:szCs w:val="28"/>
          <w:lang w:val="uk-UA"/>
        </w:rPr>
        <w:t>е</w:t>
      </w:r>
      <w:r w:rsidRPr="00E4327B">
        <w:rPr>
          <w:color w:val="000000"/>
          <w:spacing w:val="113"/>
          <w:szCs w:val="28"/>
          <w:lang w:val="uk-UA"/>
        </w:rPr>
        <w:t xml:space="preserve"> </w:t>
      </w:r>
      <m:oMath>
        <m:sSub>
          <m:sSubPr>
            <m:ctrlPr>
              <w:rPr>
                <w:rFonts w:ascii="Cambria Math" w:hAnsi="Cambria Math"/>
                <w:i/>
                <w:iCs/>
                <w:color w:val="000000"/>
                <w:spacing w:val="-12"/>
                <w:w w:val="105"/>
                <w:szCs w:val="28"/>
              </w:rPr>
            </m:ctrlPr>
          </m:sSubPr>
          <m:e>
            <m:r>
              <w:rPr>
                <w:rFonts w:ascii="Cambria Math" w:hAnsi="Cambria Math"/>
                <w:color w:val="000000"/>
                <w:spacing w:val="-12"/>
                <w:w w:val="105"/>
                <w:szCs w:val="28"/>
              </w:rPr>
              <m:t>L</m:t>
            </m:r>
          </m:e>
          <m:sub>
            <m:r>
              <w:rPr>
                <w:rFonts w:ascii="Cambria Math" w:hAnsi="Cambria Math"/>
                <w:color w:val="000000"/>
                <w:spacing w:val="-12"/>
                <w:w w:val="105"/>
                <w:szCs w:val="28"/>
              </w:rPr>
              <m:t>max</m:t>
            </m:r>
          </m:sub>
        </m:sSub>
      </m:oMath>
      <w:r w:rsidRPr="00E4327B">
        <w:rPr>
          <w:color w:val="000000"/>
          <w:spacing w:val="-27"/>
          <w:w w:val="93"/>
          <w:szCs w:val="28"/>
          <w:vertAlign w:val="subscript"/>
          <w:lang w:val="uk-UA"/>
        </w:rPr>
        <w:t xml:space="preserve"> </w:t>
      </w:r>
      <w:r w:rsidRPr="00E4327B">
        <w:rPr>
          <w:color w:val="000000"/>
          <w:w w:val="93"/>
          <w:szCs w:val="28"/>
          <w:lang w:val="uk-UA"/>
        </w:rPr>
        <w:t>;</w:t>
      </w:r>
      <w:r w:rsidRPr="00E4327B">
        <w:rPr>
          <w:i/>
          <w:iCs/>
          <w:color w:val="000000"/>
          <w:w w:val="103"/>
          <w:szCs w:val="28"/>
          <w:lang w:val="uk-UA"/>
        </w:rPr>
        <w:t xml:space="preserve"> </w:t>
      </w:r>
      <m:oMath>
        <m:sSub>
          <m:sSubPr>
            <m:ctrlPr>
              <w:rPr>
                <w:rFonts w:ascii="Cambria Math" w:hAnsi="Cambria Math"/>
                <w:i/>
                <w:iCs/>
                <w:color w:val="000000"/>
                <w:spacing w:val="-12"/>
                <w:w w:val="105"/>
                <w:szCs w:val="28"/>
              </w:rPr>
            </m:ctrlPr>
          </m:sSubPr>
          <m:e>
            <m:r>
              <w:rPr>
                <w:rFonts w:ascii="Cambria Math" w:hAnsi="Cambria Math"/>
                <w:color w:val="000000"/>
                <w:spacing w:val="-12"/>
                <w:w w:val="105"/>
                <w:szCs w:val="28"/>
              </w:rPr>
              <m:t>L</m:t>
            </m:r>
          </m:e>
          <m:sub>
            <m:r>
              <w:rPr>
                <w:rFonts w:ascii="Cambria Math" w:hAnsi="Cambria Math"/>
                <w:color w:val="000000"/>
                <w:spacing w:val="-12"/>
                <w:w w:val="105"/>
                <w:szCs w:val="28"/>
              </w:rPr>
              <m:t>min</m:t>
            </m:r>
          </m:sub>
        </m:sSub>
      </m:oMath>
      <w:r w:rsidRPr="00E4327B">
        <w:rPr>
          <w:color w:val="000000"/>
          <w:spacing w:val="2"/>
          <w:szCs w:val="28"/>
          <w:lang w:val="uk-UA"/>
        </w:rPr>
        <w:t xml:space="preserve"> –</w:t>
      </w:r>
      <w:r w:rsidRPr="00E4327B">
        <w:rPr>
          <w:color w:val="000000"/>
          <w:spacing w:val="63"/>
          <w:szCs w:val="28"/>
          <w:lang w:val="uk-UA"/>
        </w:rPr>
        <w:t xml:space="preserve"> </w:t>
      </w:r>
      <w:r w:rsidRPr="00E4327B">
        <w:rPr>
          <w:color w:val="000000"/>
          <w:spacing w:val="2"/>
          <w:szCs w:val="28"/>
          <w:lang w:val="uk-UA"/>
        </w:rPr>
        <w:t>в</w:t>
      </w:r>
      <w:r w:rsidRPr="00E4327B">
        <w:rPr>
          <w:color w:val="000000"/>
          <w:szCs w:val="28"/>
          <w:lang w:val="uk-UA"/>
        </w:rPr>
        <w:t>ідп</w:t>
      </w:r>
      <w:r w:rsidRPr="00E4327B">
        <w:rPr>
          <w:color w:val="000000"/>
          <w:spacing w:val="1"/>
          <w:szCs w:val="28"/>
          <w:lang w:val="uk-UA"/>
        </w:rPr>
        <w:t>о</w:t>
      </w:r>
      <w:r w:rsidRPr="00E4327B">
        <w:rPr>
          <w:color w:val="000000"/>
          <w:szCs w:val="28"/>
          <w:lang w:val="uk-UA"/>
        </w:rPr>
        <w:t>відно</w:t>
      </w:r>
      <w:r w:rsidRPr="00E4327B">
        <w:rPr>
          <w:color w:val="000000"/>
          <w:spacing w:val="61"/>
          <w:szCs w:val="28"/>
          <w:lang w:val="uk-UA"/>
        </w:rPr>
        <w:t xml:space="preserve"> </w:t>
      </w:r>
      <w:r w:rsidRPr="00E4327B">
        <w:rPr>
          <w:color w:val="000000"/>
          <w:szCs w:val="28"/>
          <w:lang w:val="uk-UA"/>
        </w:rPr>
        <w:t>максимальне</w:t>
      </w:r>
      <w:r w:rsidRPr="00E4327B">
        <w:rPr>
          <w:color w:val="000000"/>
          <w:spacing w:val="66"/>
          <w:szCs w:val="28"/>
          <w:lang w:val="uk-UA"/>
        </w:rPr>
        <w:t xml:space="preserve"> </w:t>
      </w:r>
      <w:r w:rsidRPr="00E4327B">
        <w:rPr>
          <w:color w:val="000000"/>
          <w:szCs w:val="28"/>
          <w:lang w:val="uk-UA"/>
        </w:rPr>
        <w:t>i</w:t>
      </w:r>
      <w:r w:rsidRPr="00E4327B">
        <w:rPr>
          <w:color w:val="000000"/>
          <w:spacing w:val="61"/>
          <w:szCs w:val="28"/>
          <w:lang w:val="uk-UA"/>
        </w:rPr>
        <w:t xml:space="preserve"> </w:t>
      </w:r>
      <w:r w:rsidRPr="00E4327B">
        <w:rPr>
          <w:color w:val="000000"/>
          <w:spacing w:val="4"/>
          <w:szCs w:val="28"/>
          <w:lang w:val="uk-UA"/>
        </w:rPr>
        <w:t>м</w:t>
      </w:r>
      <w:r w:rsidRPr="00E4327B">
        <w:rPr>
          <w:color w:val="000000"/>
          <w:szCs w:val="28"/>
          <w:lang w:val="uk-UA"/>
        </w:rPr>
        <w:t>і</w:t>
      </w:r>
      <w:r w:rsidRPr="00E4327B">
        <w:rPr>
          <w:color w:val="000000"/>
          <w:spacing w:val="4"/>
          <w:szCs w:val="28"/>
          <w:lang w:val="uk-UA"/>
        </w:rPr>
        <w:t>н</w:t>
      </w:r>
      <w:r w:rsidRPr="00E4327B">
        <w:rPr>
          <w:color w:val="000000"/>
          <w:szCs w:val="28"/>
          <w:lang w:val="uk-UA"/>
        </w:rPr>
        <w:t>імальне</w:t>
      </w:r>
      <w:r w:rsidRPr="00E4327B">
        <w:rPr>
          <w:color w:val="000000"/>
          <w:spacing w:val="62"/>
          <w:szCs w:val="28"/>
          <w:lang w:val="uk-UA"/>
        </w:rPr>
        <w:t xml:space="preserve"> </w:t>
      </w:r>
      <w:r w:rsidRPr="00E4327B">
        <w:rPr>
          <w:color w:val="000000"/>
          <w:szCs w:val="28"/>
          <w:lang w:val="uk-UA"/>
        </w:rPr>
        <w:t xml:space="preserve">значення </w:t>
      </w:r>
      <w:r w:rsidRPr="00E4327B">
        <w:rPr>
          <w:color w:val="000000"/>
          <w:spacing w:val="3"/>
          <w:szCs w:val="28"/>
          <w:lang w:val="uk-UA"/>
        </w:rPr>
        <w:t>p</w:t>
      </w:r>
      <w:r w:rsidRPr="00E4327B">
        <w:rPr>
          <w:color w:val="000000"/>
          <w:spacing w:val="-7"/>
          <w:szCs w:val="28"/>
          <w:lang w:val="uk-UA"/>
        </w:rPr>
        <w:t>i</w:t>
      </w:r>
      <w:r w:rsidRPr="00E4327B">
        <w:rPr>
          <w:color w:val="000000"/>
          <w:szCs w:val="28"/>
          <w:lang w:val="uk-UA"/>
        </w:rPr>
        <w:t>вня.</w:t>
      </w:r>
    </w:p>
    <w:p w14:paraId="67975BE9" w14:textId="77777777" w:rsidR="001539F0" w:rsidRPr="00E4327B" w:rsidRDefault="001539F0" w:rsidP="001539F0">
      <w:pPr>
        <w:widowControl w:val="0"/>
        <w:autoSpaceDE w:val="0"/>
        <w:autoSpaceDN w:val="0"/>
        <w:adjustRightInd w:val="0"/>
        <w:ind w:right="-1" w:firstLine="993"/>
        <w:rPr>
          <w:color w:val="000000"/>
          <w:szCs w:val="28"/>
          <w:lang w:val="uk-UA"/>
        </w:rPr>
      </w:pPr>
      <w:r w:rsidRPr="00E4327B">
        <w:rPr>
          <w:color w:val="000000"/>
          <w:szCs w:val="28"/>
          <w:lang w:val="uk-UA"/>
        </w:rPr>
        <w:t>Наведемо відхилення цих величин в</w:t>
      </w:r>
      <w:r w:rsidRPr="00E4327B">
        <w:rPr>
          <w:color w:val="000000"/>
          <w:spacing w:val="-4"/>
          <w:szCs w:val="28"/>
          <w:lang w:val="uk-UA"/>
        </w:rPr>
        <w:t>і</w:t>
      </w:r>
      <w:r w:rsidRPr="00E4327B">
        <w:rPr>
          <w:color w:val="000000"/>
          <w:szCs w:val="28"/>
          <w:lang w:val="uk-UA"/>
        </w:rPr>
        <w:t>д їх ном</w:t>
      </w:r>
      <w:r w:rsidRPr="00E4327B">
        <w:rPr>
          <w:color w:val="000000"/>
          <w:spacing w:val="-4"/>
          <w:szCs w:val="28"/>
          <w:lang w:val="uk-UA"/>
        </w:rPr>
        <w:t>і</w:t>
      </w:r>
      <w:r w:rsidRPr="00E4327B">
        <w:rPr>
          <w:color w:val="000000"/>
          <w:szCs w:val="28"/>
          <w:lang w:val="uk-UA"/>
        </w:rPr>
        <w:t>нальних значень:</w:t>
      </w:r>
    </w:p>
    <w:p w14:paraId="34ADDC07" w14:textId="51F4F5A1" w:rsidR="001539F0" w:rsidRPr="00631F58" w:rsidRDefault="00631F58" w:rsidP="001539F0">
      <w:pPr>
        <w:widowControl w:val="0"/>
        <w:autoSpaceDE w:val="0"/>
        <w:autoSpaceDN w:val="0"/>
        <w:adjustRightInd w:val="0"/>
        <w:ind w:right="-1"/>
        <w:rPr>
          <w:color w:val="000000"/>
          <w:spacing w:val="65"/>
          <w:szCs w:val="28"/>
          <w:lang w:val="uk-UA"/>
        </w:rPr>
      </w:pPr>
      <m:oMathPara>
        <m:oMath>
          <m:r>
            <w:rPr>
              <w:rFonts w:ascii="Cambria Math" w:hAnsi="Cambria Math"/>
              <w:color w:val="000000"/>
              <w:szCs w:val="28"/>
            </w:rPr>
            <m:t>L</m:t>
          </m:r>
          <m:r>
            <w:rPr>
              <w:rFonts w:ascii="Cambria Math" w:hAnsi="Cambria Math"/>
              <w:color w:val="000000"/>
              <w:spacing w:val="13"/>
              <w:szCs w:val="28"/>
            </w:rPr>
            <m:t xml:space="preserve"> </m:t>
          </m:r>
          <m:r>
            <w:rPr>
              <w:rFonts w:ascii="Cambria Math" w:hAnsi="Cambria Math"/>
              <w:color w:val="000000"/>
              <w:szCs w:val="28"/>
            </w:rPr>
            <m:t>=</m:t>
          </m:r>
          <m:r>
            <w:rPr>
              <w:rFonts w:ascii="Cambria Math" w:hAnsi="Cambria Math"/>
              <w:color w:val="000000"/>
              <w:spacing w:val="14"/>
              <w:szCs w:val="28"/>
            </w:rPr>
            <m:t xml:space="preserve"> </m:t>
          </m:r>
          <m:sSub>
            <m:sSubPr>
              <m:ctrlPr>
                <w:rPr>
                  <w:rFonts w:ascii="Cambria Math" w:hAnsi="Cambria Math"/>
                  <w:i/>
                  <w:iCs/>
                  <w:color w:val="000000"/>
                  <w:spacing w:val="-16"/>
                  <w:szCs w:val="28"/>
                </w:rPr>
              </m:ctrlPr>
            </m:sSubPr>
            <m:e>
              <m:r>
                <w:rPr>
                  <w:rFonts w:ascii="Cambria Math" w:hAnsi="Cambria Math"/>
                  <w:color w:val="000000"/>
                  <w:spacing w:val="-16"/>
                  <w:szCs w:val="28"/>
                </w:rPr>
                <m:t>L</m:t>
              </m:r>
            </m:e>
            <m:sub>
              <m:r>
                <w:rPr>
                  <w:rFonts w:ascii="Cambria Math" w:hAnsi="Cambria Math"/>
                  <w:color w:val="000000"/>
                  <w:spacing w:val="-16"/>
                  <w:szCs w:val="28"/>
                </w:rPr>
                <m:t>0</m:t>
              </m:r>
            </m:sub>
          </m:sSub>
          <m:r>
            <w:rPr>
              <w:rFonts w:ascii="Cambria Math" w:hAnsi="Cambria Math"/>
              <w:color w:val="000000"/>
              <w:spacing w:val="26"/>
              <w:w w:val="96"/>
              <w:szCs w:val="28"/>
            </w:rPr>
            <m:t xml:space="preserve"> </m:t>
          </m:r>
          <m:r>
            <w:rPr>
              <w:rFonts w:ascii="Cambria Math" w:hAnsi="Cambria Math"/>
              <w:color w:val="000000"/>
              <w:w w:val="96"/>
              <w:szCs w:val="28"/>
            </w:rPr>
            <m:t>+</m:t>
          </m:r>
          <m:r>
            <w:rPr>
              <w:rFonts w:ascii="Cambria Math" w:hAnsi="Cambria Math"/>
              <w:color w:val="000000"/>
              <w:spacing w:val="1"/>
              <w:w w:val="96"/>
              <w:szCs w:val="28"/>
            </w:rPr>
            <m:t xml:space="preserve"> </m:t>
          </m:r>
          <m:r>
            <w:rPr>
              <w:rFonts w:ascii="Cambria Math" w:hAnsi="Cambria Math"/>
              <w:color w:val="000000"/>
              <w:w w:val="96"/>
              <w:szCs w:val="28"/>
            </w:rPr>
            <m:t>∆</m:t>
          </m:r>
          <m:r>
            <w:rPr>
              <w:rFonts w:ascii="Cambria Math" w:hAnsi="Cambria Math"/>
              <w:color w:val="000000"/>
              <w:w w:val="104"/>
              <w:szCs w:val="28"/>
            </w:rPr>
            <m:t>L</m:t>
          </m:r>
          <m:r>
            <w:rPr>
              <w:rFonts w:ascii="Cambria Math" w:hAnsi="Cambria Math"/>
              <w:color w:val="000000"/>
              <w:szCs w:val="28"/>
            </w:rPr>
            <m:t>,</m:t>
          </m:r>
          <m:r>
            <w:rPr>
              <w:rFonts w:ascii="Cambria Math" w:hAnsi="Cambria Math"/>
              <w:color w:val="000000"/>
              <w:spacing w:val="-18"/>
              <w:szCs w:val="28"/>
            </w:rPr>
            <m:t xml:space="preserve"> </m:t>
          </m:r>
          <m:sSub>
            <m:sSubPr>
              <m:ctrlPr>
                <w:rPr>
                  <w:rFonts w:ascii="Cambria Math" w:hAnsi="Cambria Math"/>
                  <w:i/>
                  <w:iCs/>
                  <w:color w:val="000000"/>
                  <w:spacing w:val="-12"/>
                  <w:szCs w:val="28"/>
                </w:rPr>
              </m:ctrlPr>
            </m:sSubPr>
            <m:e>
              <m:r>
                <w:rPr>
                  <w:rFonts w:ascii="Cambria Math" w:hAnsi="Cambria Math"/>
                  <w:color w:val="000000"/>
                  <w:spacing w:val="-12"/>
                  <w:szCs w:val="28"/>
                </w:rPr>
                <m:t>F</m:t>
              </m:r>
            </m:e>
            <m:sub>
              <m:r>
                <w:rPr>
                  <w:rFonts w:ascii="Cambria Math" w:hAnsi="Cambria Math"/>
                  <w:color w:val="000000"/>
                  <w:spacing w:val="-12"/>
                  <w:szCs w:val="28"/>
                </w:rPr>
                <m:t>n</m:t>
              </m:r>
            </m:sub>
          </m:sSub>
          <m:r>
            <w:rPr>
              <w:rFonts w:ascii="Cambria Math" w:hAnsi="Cambria Math"/>
              <w:color w:val="000000"/>
              <w:spacing w:val="40"/>
              <w:szCs w:val="28"/>
            </w:rPr>
            <m:t xml:space="preserve"> </m:t>
          </m:r>
          <m:r>
            <w:rPr>
              <w:rFonts w:ascii="Cambria Math" w:hAnsi="Cambria Math"/>
              <w:color w:val="000000"/>
              <w:szCs w:val="28"/>
            </w:rPr>
            <m:t>=</m:t>
          </m:r>
          <m:sSub>
            <m:sSubPr>
              <m:ctrlPr>
                <w:rPr>
                  <w:rFonts w:ascii="Cambria Math" w:hAnsi="Cambria Math"/>
                  <w:i/>
                  <w:iCs/>
                  <w:color w:val="000000"/>
                  <w:szCs w:val="28"/>
                  <w:vertAlign w:val="subscript"/>
                </w:rPr>
              </m:ctrlPr>
            </m:sSubPr>
            <m:e>
              <m:r>
                <w:rPr>
                  <w:rFonts w:ascii="Cambria Math" w:hAnsi="Cambria Math"/>
                  <w:color w:val="000000"/>
                  <w:spacing w:val="-21"/>
                  <w:szCs w:val="28"/>
                </w:rPr>
                <m:t>F</m:t>
              </m:r>
            </m:e>
            <m:sub>
              <m:r>
                <w:rPr>
                  <w:rFonts w:ascii="Cambria Math" w:hAnsi="Cambria Math"/>
                  <w:color w:val="000000"/>
                  <w:szCs w:val="28"/>
                  <w:vertAlign w:val="subscript"/>
                </w:rPr>
                <m:t>no</m:t>
              </m:r>
            </m:sub>
          </m:sSub>
          <m:r>
            <w:rPr>
              <w:rFonts w:ascii="Cambria Math" w:hAnsi="Cambria Math"/>
              <w:color w:val="000000"/>
              <w:spacing w:val="13"/>
              <w:w w:val="96"/>
              <w:szCs w:val="28"/>
            </w:rPr>
            <m:t xml:space="preserve"> </m:t>
          </m:r>
          <m:r>
            <w:rPr>
              <w:rFonts w:ascii="Cambria Math" w:hAnsi="Cambria Math"/>
              <w:color w:val="000000"/>
              <w:w w:val="96"/>
              <w:szCs w:val="28"/>
            </w:rPr>
            <m:t>+</m:t>
          </m:r>
          <m:r>
            <w:rPr>
              <w:rFonts w:ascii="Cambria Math" w:hAnsi="Cambria Math"/>
              <w:color w:val="000000"/>
              <w:spacing w:val="1"/>
              <w:w w:val="96"/>
              <w:szCs w:val="28"/>
            </w:rPr>
            <m:t xml:space="preserve"> </m:t>
          </m:r>
          <m:r>
            <w:rPr>
              <w:rFonts w:ascii="Cambria Math" w:hAnsi="Cambria Math"/>
              <w:color w:val="000000"/>
              <w:szCs w:val="28"/>
            </w:rPr>
            <m:t>∆</m:t>
          </m:r>
          <m:r>
            <w:rPr>
              <w:rFonts w:ascii="Cambria Math" w:hAnsi="Cambria Math"/>
              <w:color w:val="000000"/>
              <w:spacing w:val="12"/>
              <w:szCs w:val="28"/>
            </w:rPr>
            <m:t xml:space="preserve"> </m:t>
          </m:r>
          <m:sSub>
            <m:sSubPr>
              <m:ctrlPr>
                <w:rPr>
                  <w:rFonts w:ascii="Cambria Math" w:hAnsi="Cambria Math"/>
                  <w:i/>
                  <w:iCs/>
                  <w:color w:val="000000"/>
                  <w:spacing w:val="-12"/>
                  <w:szCs w:val="28"/>
                </w:rPr>
              </m:ctrlPr>
            </m:sSubPr>
            <m:e>
              <m:r>
                <w:rPr>
                  <w:rFonts w:ascii="Cambria Math" w:hAnsi="Cambria Math"/>
                  <w:color w:val="000000"/>
                  <w:spacing w:val="-12"/>
                  <w:szCs w:val="28"/>
                </w:rPr>
                <m:t>F</m:t>
              </m:r>
            </m:e>
            <m:sub>
              <m:r>
                <w:rPr>
                  <w:rFonts w:ascii="Cambria Math" w:hAnsi="Cambria Math"/>
                  <w:color w:val="000000"/>
                  <w:spacing w:val="-12"/>
                  <w:szCs w:val="28"/>
                </w:rPr>
                <m:t>n</m:t>
              </m:r>
            </m:sub>
          </m:sSub>
          <m:r>
            <w:rPr>
              <w:rFonts w:ascii="Cambria Math" w:hAnsi="Cambria Math"/>
              <w:color w:val="000000"/>
              <w:spacing w:val="-37"/>
              <w:szCs w:val="28"/>
              <w:vertAlign w:val="subscript"/>
            </w:rPr>
            <m:t xml:space="preserve"> </m:t>
          </m:r>
          <m:r>
            <w:rPr>
              <w:rFonts w:ascii="Cambria Math" w:hAnsi="Cambria Math"/>
              <w:color w:val="000000"/>
              <w:szCs w:val="28"/>
            </w:rPr>
            <m:t>;</m:t>
          </m:r>
          <m:r>
            <w:rPr>
              <w:rFonts w:ascii="Cambria Math" w:hAnsi="Cambria Math"/>
              <w:color w:val="000000"/>
              <w:spacing w:val="-21"/>
              <w:szCs w:val="28"/>
            </w:rPr>
            <m:t xml:space="preserve"> </m:t>
          </m:r>
          <m:r>
            <w:rPr>
              <w:rFonts w:ascii="Cambria Math" w:hAnsi="Cambria Math"/>
              <w:color w:val="000000"/>
              <w:w w:val="111"/>
              <w:szCs w:val="28"/>
            </w:rPr>
            <m:t>ρ</m:t>
          </m:r>
          <m:r>
            <w:rPr>
              <w:rFonts w:ascii="Cambria Math" w:hAnsi="Cambria Math"/>
              <w:color w:val="000000"/>
              <w:spacing w:val="18"/>
              <w:w w:val="111"/>
              <w:szCs w:val="28"/>
            </w:rPr>
            <m:t xml:space="preserve"> </m:t>
          </m:r>
          <m:r>
            <w:rPr>
              <w:rFonts w:ascii="Cambria Math" w:hAnsi="Cambria Math"/>
              <w:color w:val="000000"/>
              <w:w w:val="111"/>
              <w:szCs w:val="28"/>
            </w:rPr>
            <m:t>=</m:t>
          </m:r>
          <m:r>
            <w:rPr>
              <w:rFonts w:ascii="Cambria Math" w:hAnsi="Cambria Math"/>
              <w:color w:val="000000"/>
              <w:spacing w:val="8"/>
              <w:w w:val="111"/>
              <w:szCs w:val="28"/>
            </w:rPr>
            <m:t xml:space="preserve"> </m:t>
          </m:r>
          <m:sSub>
            <m:sSubPr>
              <m:ctrlPr>
                <w:rPr>
                  <w:rFonts w:ascii="Cambria Math" w:hAnsi="Cambria Math"/>
                  <w:i/>
                  <w:iCs/>
                  <w:color w:val="000000"/>
                  <w:spacing w:val="1"/>
                  <w:w w:val="111"/>
                  <w:szCs w:val="28"/>
                </w:rPr>
              </m:ctrlPr>
            </m:sSubPr>
            <m:e>
              <m:r>
                <w:rPr>
                  <w:rFonts w:ascii="Cambria Math" w:hAnsi="Cambria Math"/>
                  <w:color w:val="000000"/>
                  <w:spacing w:val="1"/>
                  <w:w w:val="111"/>
                  <w:szCs w:val="28"/>
                </w:rPr>
                <m:t>ρ</m:t>
              </m:r>
            </m:e>
            <m:sub>
              <m:r>
                <w:rPr>
                  <w:rFonts w:ascii="Cambria Math" w:hAnsi="Cambria Math"/>
                  <w:color w:val="000000"/>
                  <w:spacing w:val="1"/>
                  <w:w w:val="111"/>
                  <w:szCs w:val="28"/>
                </w:rPr>
                <m:t>o</m:t>
              </m:r>
            </m:sub>
          </m:sSub>
          <m:r>
            <w:rPr>
              <w:rFonts w:ascii="Cambria Math" w:hAnsi="Cambria Math"/>
              <w:color w:val="000000"/>
              <w:spacing w:val="30"/>
              <w:w w:val="111"/>
              <w:szCs w:val="28"/>
            </w:rPr>
            <m:t xml:space="preserve"> </m:t>
          </m:r>
          <m:r>
            <w:rPr>
              <w:rFonts w:ascii="Cambria Math" w:hAnsi="Cambria Math"/>
              <w:color w:val="000000"/>
              <w:w w:val="111"/>
              <w:szCs w:val="28"/>
            </w:rPr>
            <m:t>+</m:t>
          </m:r>
          <m:r>
            <w:rPr>
              <w:rFonts w:ascii="Cambria Math" w:hAnsi="Cambria Math"/>
              <w:color w:val="000000"/>
              <w:spacing w:val="1"/>
              <w:w w:val="111"/>
              <w:szCs w:val="28"/>
            </w:rPr>
            <m:t xml:space="preserve"> </m:t>
          </m:r>
          <m:r>
            <w:rPr>
              <w:rFonts w:ascii="Cambria Math" w:hAnsi="Cambria Math"/>
              <w:color w:val="000000"/>
              <w:w w:val="111"/>
              <w:szCs w:val="28"/>
            </w:rPr>
            <m:t>∆ρ</m:t>
          </m:r>
          <m:r>
            <w:rPr>
              <w:rFonts w:ascii="Cambria Math" w:hAnsi="Cambria Math"/>
              <w:color w:val="000000"/>
              <w:spacing w:val="1"/>
              <w:w w:val="111"/>
              <w:szCs w:val="28"/>
            </w:rPr>
            <m:t xml:space="preserve"> </m:t>
          </m:r>
          <m:r>
            <w:rPr>
              <w:rFonts w:ascii="Cambria Math" w:hAnsi="Cambria Math"/>
              <w:color w:val="000000"/>
              <w:szCs w:val="28"/>
            </w:rPr>
            <m:t>;</m:t>
          </m:r>
          <m:r>
            <w:rPr>
              <w:rFonts w:ascii="Cambria Math" w:hAnsi="Cambria Math"/>
              <w:color w:val="000000"/>
              <w:spacing w:val="99"/>
              <w:szCs w:val="28"/>
            </w:rPr>
            <m:t xml:space="preserve"> </m:t>
          </m:r>
          <m:sSub>
            <m:sSubPr>
              <m:ctrlPr>
                <w:rPr>
                  <w:rFonts w:ascii="Cambria Math" w:hAnsi="Cambria Math"/>
                  <w:i/>
                  <w:iCs/>
                  <w:color w:val="000000"/>
                  <w:w w:val="104"/>
                  <w:szCs w:val="28"/>
                </w:rPr>
              </m:ctrlPr>
            </m:sSubPr>
            <m:e>
              <m:r>
                <w:rPr>
                  <w:rFonts w:ascii="Cambria Math" w:hAnsi="Cambria Math"/>
                  <w:color w:val="000000"/>
                  <w:w w:val="104"/>
                  <w:szCs w:val="28"/>
                </w:rPr>
                <m:t>S</m:t>
              </m:r>
            </m:e>
            <m:sub>
              <m:r>
                <w:rPr>
                  <w:rFonts w:ascii="Cambria Math" w:hAnsi="Cambria Math"/>
                  <w:color w:val="000000"/>
                  <w:w w:val="104"/>
                  <w:szCs w:val="28"/>
                </w:rPr>
                <m:t>p</m:t>
              </m:r>
            </m:sub>
          </m:sSub>
          <m:r>
            <w:rPr>
              <w:rFonts w:ascii="Cambria Math" w:hAnsi="Cambria Math"/>
              <w:color w:val="000000"/>
              <w:spacing w:val="138"/>
              <w:szCs w:val="28"/>
            </w:rPr>
            <m:t xml:space="preserve"> </m:t>
          </m:r>
          <m:r>
            <w:rPr>
              <w:rFonts w:ascii="Cambria Math" w:hAnsi="Cambria Math"/>
              <w:color w:val="000000"/>
              <w:szCs w:val="28"/>
            </w:rPr>
            <m:t>=</m:t>
          </m:r>
          <m:r>
            <w:rPr>
              <w:rFonts w:ascii="Cambria Math" w:hAnsi="Cambria Math"/>
              <w:color w:val="000000"/>
              <w:spacing w:val="3"/>
              <w:szCs w:val="28"/>
            </w:rPr>
            <m:t xml:space="preserve"> </m:t>
          </m:r>
          <m:sSub>
            <m:sSubPr>
              <m:ctrlPr>
                <w:rPr>
                  <w:rFonts w:ascii="Cambria Math" w:hAnsi="Cambria Math"/>
                  <w:i/>
                  <w:iCs/>
                  <w:color w:val="000000"/>
                  <w:w w:val="104"/>
                  <w:szCs w:val="28"/>
                </w:rPr>
              </m:ctrlPr>
            </m:sSubPr>
            <m:e>
              <m:r>
                <w:rPr>
                  <w:rFonts w:ascii="Cambria Math" w:hAnsi="Cambria Math"/>
                  <w:color w:val="000000"/>
                  <w:w w:val="104"/>
                  <w:szCs w:val="28"/>
                </w:rPr>
                <m:t>S</m:t>
              </m:r>
            </m:e>
            <m:sub>
              <m:r>
                <w:rPr>
                  <w:rFonts w:ascii="Cambria Math" w:hAnsi="Cambria Math"/>
                  <w:color w:val="000000"/>
                  <w:w w:val="104"/>
                  <w:szCs w:val="28"/>
                </w:rPr>
                <m:t>po</m:t>
              </m:r>
            </m:sub>
          </m:sSub>
          <m:r>
            <w:rPr>
              <w:rFonts w:ascii="Cambria Math" w:hAnsi="Cambria Math"/>
              <w:color w:val="000000"/>
              <w:spacing w:val="191"/>
              <w:szCs w:val="28"/>
            </w:rPr>
            <m:t xml:space="preserve"> </m:t>
          </m:r>
          <m:r>
            <w:rPr>
              <w:rFonts w:ascii="Cambria Math" w:hAnsi="Cambria Math"/>
              <w:color w:val="000000"/>
              <w:szCs w:val="28"/>
            </w:rPr>
            <m:t>+</m:t>
          </m:r>
          <m:r>
            <w:rPr>
              <w:rFonts w:ascii="Cambria Math" w:hAnsi="Cambria Math"/>
              <w:color w:val="000000"/>
              <w:spacing w:val="-40"/>
              <w:szCs w:val="28"/>
            </w:rPr>
            <m:t xml:space="preserve"> </m:t>
          </m:r>
          <m:r>
            <w:rPr>
              <w:rFonts w:ascii="Cambria Math" w:hAnsi="Cambria Math"/>
              <w:color w:val="000000"/>
              <w:szCs w:val="28"/>
            </w:rPr>
            <m:t>∆</m:t>
          </m:r>
          <m:sSub>
            <m:sSubPr>
              <m:ctrlPr>
                <w:rPr>
                  <w:rFonts w:ascii="Cambria Math" w:hAnsi="Cambria Math"/>
                  <w:i/>
                  <w:iCs/>
                  <w:color w:val="000000"/>
                  <w:w w:val="104"/>
                  <w:szCs w:val="28"/>
                </w:rPr>
              </m:ctrlPr>
            </m:sSubPr>
            <m:e>
              <m:r>
                <w:rPr>
                  <w:rFonts w:ascii="Cambria Math" w:hAnsi="Cambria Math"/>
                  <w:color w:val="000000"/>
                  <w:w w:val="104"/>
                  <w:szCs w:val="28"/>
                </w:rPr>
                <m:t>S</m:t>
              </m:r>
            </m:e>
            <m:sub>
              <m:r>
                <w:rPr>
                  <w:rFonts w:ascii="Cambria Math" w:hAnsi="Cambria Math"/>
                  <w:color w:val="000000"/>
                  <w:w w:val="104"/>
                  <w:szCs w:val="28"/>
                </w:rPr>
                <m:t>p</m:t>
              </m:r>
            </m:sub>
          </m:sSub>
          <m:r>
            <w:rPr>
              <w:rFonts w:ascii="Cambria Math" w:hAnsi="Cambria Math"/>
              <w:color w:val="000000"/>
              <w:spacing w:val="-31"/>
              <w:szCs w:val="28"/>
              <w:vertAlign w:val="subscript"/>
            </w:rPr>
            <m:t xml:space="preserve"> </m:t>
          </m:r>
          <m:r>
            <w:rPr>
              <w:rFonts w:ascii="Cambria Math" w:hAnsi="Cambria Math"/>
              <w:color w:val="000000"/>
              <w:spacing w:val="1"/>
              <w:szCs w:val="28"/>
            </w:rPr>
            <m:t>;</m:t>
          </m:r>
          <m:r>
            <w:rPr>
              <w:rFonts w:ascii="Cambria Math" w:hAnsi="Cambria Math"/>
              <w:color w:val="000000"/>
              <w:spacing w:val="65"/>
              <w:szCs w:val="28"/>
            </w:rPr>
            <m:t xml:space="preserve"> </m:t>
          </m:r>
        </m:oMath>
      </m:oMathPara>
    </w:p>
    <w:p w14:paraId="0CDEBEFB" w14:textId="43B3F6BC" w:rsidR="001539F0" w:rsidRPr="00631F58" w:rsidRDefault="00631F58" w:rsidP="001539F0">
      <w:pPr>
        <w:widowControl w:val="0"/>
        <w:autoSpaceDE w:val="0"/>
        <w:autoSpaceDN w:val="0"/>
        <w:adjustRightInd w:val="0"/>
        <w:ind w:right="-1"/>
        <w:rPr>
          <w:color w:val="000000"/>
          <w:spacing w:val="65"/>
          <w:szCs w:val="28"/>
          <w:lang w:val="uk-UA"/>
        </w:rPr>
      </w:pPr>
      <m:oMathPara>
        <m:oMath>
          <m:r>
            <w:rPr>
              <w:rFonts w:ascii="Cambria Math" w:hAnsi="Cambria Math"/>
              <w:color w:val="000000"/>
              <w:szCs w:val="28"/>
            </w:rPr>
            <w:lastRenderedPageBreak/>
            <m:t>T=</m:t>
          </m:r>
          <m:r>
            <w:rPr>
              <w:rFonts w:ascii="Cambria Math" w:hAnsi="Cambria Math"/>
              <w:color w:val="000000"/>
              <w:spacing w:val="-8"/>
              <w:szCs w:val="28"/>
            </w:rPr>
            <m:t xml:space="preserve"> </m:t>
          </m:r>
          <m:sSub>
            <m:sSubPr>
              <m:ctrlPr>
                <w:rPr>
                  <w:rFonts w:ascii="Cambria Math" w:hAnsi="Cambria Math"/>
                  <w:i/>
                  <w:iCs/>
                  <w:color w:val="000000"/>
                  <w:spacing w:val="-9"/>
                  <w:szCs w:val="28"/>
                </w:rPr>
              </m:ctrlPr>
            </m:sSubPr>
            <m:e>
              <m:r>
                <w:rPr>
                  <w:rFonts w:ascii="Cambria Math" w:hAnsi="Cambria Math"/>
                  <w:color w:val="000000"/>
                  <w:spacing w:val="-9"/>
                  <w:szCs w:val="28"/>
                </w:rPr>
                <m:t>T</m:t>
              </m:r>
            </m:e>
            <m:sub>
              <m:r>
                <w:rPr>
                  <w:rFonts w:ascii="Cambria Math" w:hAnsi="Cambria Math"/>
                  <w:color w:val="000000"/>
                  <w:spacing w:val="-9"/>
                  <w:szCs w:val="28"/>
                </w:rPr>
                <m:t>o</m:t>
              </m:r>
            </m:sub>
          </m:sSub>
          <m:r>
            <w:rPr>
              <w:rFonts w:ascii="Cambria Math" w:hAnsi="Cambria Math"/>
              <w:color w:val="000000"/>
              <w:spacing w:val="29"/>
              <w:w w:val="95"/>
              <w:szCs w:val="28"/>
            </w:rPr>
            <m:t xml:space="preserve"> </m:t>
          </m:r>
          <m:r>
            <w:rPr>
              <w:rFonts w:ascii="Cambria Math" w:hAnsi="Cambria Math"/>
              <w:color w:val="000000"/>
              <w:w w:val="95"/>
              <w:szCs w:val="28"/>
            </w:rPr>
            <m:t>+</m:t>
          </m:r>
          <m:r>
            <w:rPr>
              <w:rFonts w:ascii="Cambria Math" w:hAnsi="Cambria Math"/>
              <w:color w:val="000000"/>
              <w:spacing w:val="2"/>
              <w:w w:val="95"/>
              <w:szCs w:val="28"/>
            </w:rPr>
            <m:t xml:space="preserve"> </m:t>
          </m:r>
          <m:r>
            <w:rPr>
              <w:rFonts w:ascii="Cambria Math" w:hAnsi="Cambria Math"/>
              <w:color w:val="000000"/>
              <w:w w:val="95"/>
              <w:szCs w:val="28"/>
            </w:rPr>
            <m:t>∆</m:t>
          </m:r>
          <m:r>
            <w:rPr>
              <w:rFonts w:ascii="Cambria Math" w:hAnsi="Cambria Math"/>
              <w:color w:val="000000"/>
              <w:szCs w:val="28"/>
            </w:rPr>
            <m:t>T</m:t>
          </m:r>
          <m:r>
            <w:rPr>
              <w:rFonts w:ascii="Cambria Math" w:hAnsi="Cambria Math"/>
              <w:color w:val="000000"/>
              <w:spacing w:val="7"/>
              <w:szCs w:val="28"/>
            </w:rPr>
            <m:t xml:space="preserve"> </m:t>
          </m:r>
          <m:r>
            <w:rPr>
              <w:rFonts w:ascii="Cambria Math" w:hAnsi="Cambria Math"/>
              <w:color w:val="000000"/>
              <w:spacing w:val="2"/>
              <w:szCs w:val="28"/>
            </w:rPr>
            <m:t>.</m:t>
          </m:r>
        </m:oMath>
      </m:oMathPara>
    </w:p>
    <w:p w14:paraId="58514CC5" w14:textId="77777777" w:rsidR="001539F0" w:rsidRPr="00E4327B" w:rsidRDefault="001539F0" w:rsidP="001539F0">
      <w:pPr>
        <w:widowControl w:val="0"/>
        <w:autoSpaceDE w:val="0"/>
        <w:autoSpaceDN w:val="0"/>
        <w:adjustRightInd w:val="0"/>
        <w:ind w:right="-1" w:firstLine="709"/>
        <w:rPr>
          <w:color w:val="000000"/>
          <w:szCs w:val="28"/>
          <w:lang w:val="uk-UA"/>
        </w:rPr>
      </w:pPr>
      <w:r w:rsidRPr="00E4327B">
        <w:rPr>
          <w:color w:val="000000"/>
          <w:szCs w:val="28"/>
          <w:lang w:val="uk-UA"/>
        </w:rPr>
        <w:t>Підставляємо ці значення в рівняння (3.6) та після відповідних перетворень та вилучення доданків малого ступеня важливості отримуємо лінеаризовану математичну модель вигляду:</w:t>
      </w:r>
    </w:p>
    <w:p w14:paraId="19DF5C10" w14:textId="77777777" w:rsidR="00215662" w:rsidRPr="00215662" w:rsidRDefault="00287857" w:rsidP="001539F0">
      <w:pPr>
        <w:ind w:right="-1"/>
        <w:jc w:val="right"/>
        <w:rPr>
          <w:szCs w:val="28"/>
        </w:rPr>
      </w:pPr>
      <m:oMathPara>
        <m:oMath>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
            <w:rPr>
              <w:rFonts w:ascii="Cambria Math" w:hAnsi="Cambria Math"/>
              <w:szCs w:val="28"/>
            </w:rPr>
            <m:t>S</m:t>
          </m:r>
          <m:f>
            <m:fPr>
              <m:ctrlPr>
                <w:rPr>
                  <w:rFonts w:ascii="Cambria Math" w:hAnsi="Cambria Math"/>
                  <w:i/>
                  <w:szCs w:val="28"/>
                </w:rPr>
              </m:ctrlPr>
            </m:fPr>
            <m:num>
              <m:r>
                <w:rPr>
                  <w:rFonts w:ascii="Cambria Math" w:hAnsi="Cambria Math"/>
                  <w:szCs w:val="28"/>
                </w:rPr>
                <m:t>d</m:t>
              </m:r>
              <m:r>
                <w:rPr>
                  <w:rFonts w:ascii="Cambria Math" w:hAnsi="Cambria Math"/>
                  <w:szCs w:val="28"/>
                  <w:lang w:val="uk-UA"/>
                </w:rPr>
                <m:t>∆</m:t>
              </m:r>
              <m:r>
                <w:rPr>
                  <w:rFonts w:ascii="Cambria Math" w:hAnsi="Cambria Math"/>
                  <w:szCs w:val="28"/>
                </w:rPr>
                <m:t>L</m:t>
              </m:r>
            </m:num>
            <m:den>
              <m:r>
                <w:rPr>
                  <w:rFonts w:ascii="Cambria Math" w:hAnsi="Cambria Math"/>
                  <w:szCs w:val="28"/>
                </w:rPr>
                <m:t>dt</m:t>
              </m:r>
            </m:den>
          </m:f>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f>
            <m:fPr>
              <m:ctrlPr>
                <w:rPr>
                  <w:rFonts w:ascii="Cambria Math" w:hAnsi="Cambria Math"/>
                  <w:i/>
                  <w:szCs w:val="28"/>
                </w:rPr>
              </m:ctrlPr>
            </m:fPr>
            <m:num>
              <m:r>
                <w:rPr>
                  <w:rFonts w:ascii="Cambria Math" w:hAnsi="Cambria Math"/>
                  <w:szCs w:val="28"/>
                  <w:lang w:val="uk-UA"/>
                </w:rPr>
                <m:t>1</m:t>
              </m:r>
            </m:num>
            <m:den>
              <m:r>
                <w:rPr>
                  <w:rFonts w:ascii="Cambria Math" w:hAnsi="Cambria Math"/>
                  <w:szCs w:val="28"/>
                  <w:lang w:val="uk-UA"/>
                </w:rPr>
                <m:t>2</m:t>
              </m:r>
            </m:den>
          </m:f>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f>
            <m:fPr>
              <m:ctrlPr>
                <w:rPr>
                  <w:rFonts w:ascii="Cambria Math" w:hAnsi="Cambria Math"/>
                  <w:i/>
                  <w:szCs w:val="28"/>
                </w:rPr>
              </m:ctrlPr>
            </m:fPr>
            <m:num>
              <m:r>
                <w:rPr>
                  <w:rFonts w:ascii="Cambria Math" w:hAnsi="Cambria Math"/>
                  <w:szCs w:val="28"/>
                  <w:lang w:val="uk-UA"/>
                </w:rPr>
                <m:t>△</m:t>
              </m:r>
              <m:r>
                <w:rPr>
                  <w:rFonts w:ascii="Cambria Math" w:hAnsi="Cambria Math"/>
                  <w:szCs w:val="28"/>
                </w:rPr>
                <m:t>L</m:t>
              </m:r>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den>
          </m:f>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ρ</m:t>
              </m:r>
            </m:e>
            <m:sub>
              <m:r>
                <w:rPr>
                  <w:rFonts w:ascii="Cambria Math" w:hAnsi="Cambria Math"/>
                  <w:szCs w:val="28"/>
                </w:rPr>
                <m:t>o</m:t>
              </m:r>
            </m:sub>
          </m:sSub>
          <m:r>
            <w:rPr>
              <w:rFonts w:ascii="Cambria Math" w:hAnsi="Cambria Math"/>
              <w:szCs w:val="28"/>
            </w:rPr>
            <m:t>+</m:t>
          </m:r>
        </m:oMath>
      </m:oMathPara>
    </w:p>
    <w:p w14:paraId="41FAF423" w14:textId="423E23EA" w:rsidR="001539F0" w:rsidRPr="00215662" w:rsidRDefault="00287857" w:rsidP="001539F0">
      <w:pPr>
        <w:ind w:right="-1"/>
        <w:jc w:val="right"/>
        <w:rPr>
          <w:bCs/>
          <w:i/>
          <w:szCs w:val="28"/>
          <w:lang w:val="uk-UA"/>
        </w:rPr>
      </w:pPr>
      <m:oMathPara>
        <m:oMathParaPr>
          <m:jc m:val="right"/>
        </m:oMathParaPr>
        <m:oMath>
          <m:sSub>
            <m:sSubPr>
              <m:ctrlPr>
                <w:rPr>
                  <w:rFonts w:ascii="Cambria Math" w:hAnsi="Cambria Math"/>
                  <w:i/>
                  <w:szCs w:val="28"/>
                </w:rPr>
              </m:ctrlPr>
            </m:sSubPr>
            <m:e>
              <m:r>
                <w:rPr>
                  <w:rFonts w:ascii="Cambria Math" w:hAnsi="Cambria Math"/>
                  <w:szCs w:val="28"/>
                  <w:lang w:val="uk-UA"/>
                </w:rPr>
                <m:t>+</m:t>
              </m:r>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r>
            <w:rPr>
              <w:rFonts w:ascii="Cambria Math" w:hAnsi="Cambria Math"/>
              <w:szCs w:val="28"/>
            </w:rPr>
            <m:t>β</m:t>
          </m:r>
          <m:r>
            <w:rPr>
              <w:rFonts w:ascii="Cambria Math" w:hAnsi="Cambria Math"/>
              <w:szCs w:val="28"/>
              <w:lang w:val="uk-UA"/>
            </w:rPr>
            <m:t>∆</m:t>
          </m:r>
          <m:r>
            <w:rPr>
              <w:rFonts w:ascii="Cambria Math" w:hAnsi="Cambria Math"/>
              <w:szCs w:val="28"/>
            </w:rPr>
            <m:t>T</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r>
            <w:rPr>
              <w:rFonts w:ascii="Cambria Math" w:hAnsi="Cambria Math"/>
              <w:szCs w:val="28"/>
            </w:rPr>
            <m:t xml:space="preserve">.                                       </m:t>
          </m:r>
          <m:r>
            <m:rPr>
              <m:sty m:val="p"/>
            </m:rPr>
            <w:rPr>
              <w:rFonts w:ascii="Cambria Math" w:hAnsi="Cambria Math"/>
              <w:szCs w:val="28"/>
              <w:lang w:val="uk-UA"/>
            </w:rPr>
            <m:t>(3.7)</m:t>
          </m:r>
        </m:oMath>
      </m:oMathPara>
    </w:p>
    <w:p w14:paraId="539FE6CF" w14:textId="77777777" w:rsidR="00215662" w:rsidRDefault="00215662" w:rsidP="001539F0">
      <w:pPr>
        <w:ind w:right="-1"/>
        <w:rPr>
          <w:szCs w:val="28"/>
          <w:lang w:val="uk-UA"/>
        </w:rPr>
      </w:pPr>
    </w:p>
    <w:p w14:paraId="5374C2FF" w14:textId="386682D8" w:rsidR="001539F0" w:rsidRDefault="001539F0" w:rsidP="001539F0">
      <w:pPr>
        <w:ind w:right="-1"/>
        <w:rPr>
          <w:szCs w:val="28"/>
          <w:lang w:val="uk-UA"/>
        </w:rPr>
      </w:pPr>
      <w:r w:rsidRPr="00E4327B">
        <w:rPr>
          <w:szCs w:val="28"/>
          <w:lang w:val="uk-UA"/>
        </w:rPr>
        <w:t>З рівняння (3.7) вилучаємо статичну характеристику моделі:</w:t>
      </w:r>
    </w:p>
    <w:p w14:paraId="4FB664AC" w14:textId="77777777" w:rsidR="00215662" w:rsidRPr="00E4327B" w:rsidRDefault="00215662" w:rsidP="001539F0">
      <w:pPr>
        <w:ind w:right="-1"/>
        <w:rPr>
          <w:szCs w:val="28"/>
          <w:lang w:val="uk-UA"/>
        </w:rPr>
      </w:pPr>
    </w:p>
    <w:p w14:paraId="41699A23" w14:textId="0FDCD59E" w:rsidR="001539F0" w:rsidRPr="00E4327B" w:rsidRDefault="001539F0" w:rsidP="001539F0">
      <w:pPr>
        <w:ind w:right="-1"/>
        <w:jc w:val="center"/>
        <w:rPr>
          <w:szCs w:val="28"/>
          <w:lang w:val="uk-UA"/>
        </w:rPr>
      </w:pPr>
      <w:r w:rsidRPr="00E4327B">
        <w:rPr>
          <w:szCs w:val="28"/>
          <w:lang w:val="uk-UA"/>
        </w:rPr>
        <w:t xml:space="preserve">                              </w:t>
      </w:r>
      <m:oMath>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oMath>
      <w:r w:rsidRPr="00E4327B">
        <w:rPr>
          <w:szCs w:val="28"/>
          <w:lang w:val="uk-UA"/>
        </w:rPr>
        <w:t xml:space="preserve">                                            (3.8)</w:t>
      </w:r>
    </w:p>
    <w:p w14:paraId="5FDE0ED7" w14:textId="77777777" w:rsidR="00215662" w:rsidRDefault="00215662" w:rsidP="001539F0">
      <w:pPr>
        <w:ind w:right="-1"/>
        <w:rPr>
          <w:szCs w:val="28"/>
          <w:lang w:val="uk-UA"/>
        </w:rPr>
      </w:pPr>
    </w:p>
    <w:p w14:paraId="0B4B00F7" w14:textId="64EC350E" w:rsidR="001539F0" w:rsidRDefault="001539F0" w:rsidP="001539F0">
      <w:pPr>
        <w:ind w:right="-1"/>
        <w:rPr>
          <w:szCs w:val="28"/>
          <w:lang w:val="uk-UA"/>
        </w:rPr>
      </w:pPr>
      <w:r w:rsidRPr="00E4327B">
        <w:rPr>
          <w:szCs w:val="28"/>
          <w:lang w:val="uk-UA"/>
        </w:rPr>
        <w:t>Після цього отримаємо динаміку характеристику:</w:t>
      </w:r>
    </w:p>
    <w:p w14:paraId="54BC49F4" w14:textId="77777777" w:rsidR="00215662" w:rsidRPr="00E4327B" w:rsidRDefault="00215662" w:rsidP="001539F0">
      <w:pPr>
        <w:ind w:right="-1"/>
        <w:rPr>
          <w:szCs w:val="28"/>
          <w:lang w:val="uk-UA"/>
        </w:rPr>
      </w:pPr>
    </w:p>
    <w:p w14:paraId="7072B990" w14:textId="77777777" w:rsidR="00215662" w:rsidRPr="00215662"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sSubSup>
            <m:sSubSupPr>
              <m:ctrlPr>
                <w:rPr>
                  <w:rFonts w:ascii="Cambria Math" w:hAnsi="Cambria Math"/>
                  <w:i/>
                  <w:szCs w:val="28"/>
                </w:rPr>
              </m:ctrlPr>
            </m:sSubSupPr>
            <m:e>
              <m:r>
                <w:rPr>
                  <w:rFonts w:ascii="Cambria Math" w:hAnsi="Cambria Math"/>
                  <w:szCs w:val="28"/>
                </w:rPr>
                <m:t>S</m:t>
              </m:r>
            </m:e>
            <m:sub>
              <m:r>
                <w:rPr>
                  <w:rFonts w:ascii="Cambria Math" w:hAnsi="Cambria Math"/>
                  <w:szCs w:val="28"/>
                </w:rPr>
                <m:t>dt</m:t>
              </m:r>
            </m:sub>
            <m:sup>
              <m:r>
                <w:rPr>
                  <w:rFonts w:ascii="Cambria Math" w:hAnsi="Cambria Math"/>
                  <w:szCs w:val="28"/>
                </w:rPr>
                <m:t>d</m:t>
              </m:r>
              <m:r>
                <w:rPr>
                  <w:rFonts w:ascii="Cambria Math" w:hAnsi="Cambria Math"/>
                  <w:szCs w:val="28"/>
                  <w:lang w:val="uk-UA"/>
                </w:rPr>
                <m:t>△</m:t>
              </m:r>
              <m:r>
                <w:rPr>
                  <w:rFonts w:ascii="Cambria Math" w:hAnsi="Cambria Math"/>
                  <w:szCs w:val="28"/>
                </w:rPr>
                <m:t>L</m:t>
              </m:r>
            </m:sup>
          </m:sSubSup>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1</m:t>
              </m:r>
            </m:num>
            <m:den>
              <m:r>
                <w:rPr>
                  <w:rFonts w:ascii="Cambria Math" w:hAnsi="Cambria Math"/>
                  <w:szCs w:val="28"/>
                  <w:lang w:val="uk-UA"/>
                </w:rPr>
                <m:t>2</m:t>
              </m:r>
            </m:den>
          </m:f>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f>
            <m:fPr>
              <m:ctrlPr>
                <w:rPr>
                  <w:rFonts w:ascii="Cambria Math" w:hAnsi="Cambria Math"/>
                  <w:i/>
                  <w:szCs w:val="28"/>
                </w:rPr>
              </m:ctrlPr>
            </m:fPr>
            <m:num>
              <m:r>
                <w:rPr>
                  <w:rFonts w:ascii="Cambria Math" w:hAnsi="Cambria Math"/>
                  <w:szCs w:val="28"/>
                  <w:lang w:val="uk-UA"/>
                </w:rPr>
                <m:t>△</m:t>
              </m:r>
              <m:r>
                <w:rPr>
                  <w:rFonts w:ascii="Cambria Math" w:hAnsi="Cambria Math"/>
                  <w:szCs w:val="28"/>
                </w:rPr>
                <m:t>L</m:t>
              </m:r>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den>
          </m:f>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ρ</m:t>
              </m:r>
            </m:e>
            <m:sub>
              <m:r>
                <w:rPr>
                  <w:rFonts w:ascii="Cambria Math" w:hAnsi="Cambria Math"/>
                  <w:szCs w:val="28"/>
                </w:rPr>
                <m:t>o</m:t>
              </m:r>
            </m:sub>
          </m:sSub>
          <m:r>
            <w:rPr>
              <w:rFonts w:ascii="Cambria Math" w:hAnsi="Cambria Math"/>
              <w:szCs w:val="28"/>
              <w:lang w:val="uk-UA"/>
            </w:rPr>
            <m:t>+</m:t>
          </m:r>
        </m:oMath>
      </m:oMathPara>
    </w:p>
    <w:p w14:paraId="5770CBCF" w14:textId="384B7FFA" w:rsidR="001539F0" w:rsidRPr="00E4327B" w:rsidRDefault="00215662" w:rsidP="00215662">
      <w:pPr>
        <w:ind w:right="-1"/>
        <w:jc w:val="right"/>
        <w:rPr>
          <w:szCs w:val="28"/>
          <w:lang w:val="uk-UA"/>
        </w:rPr>
      </w:pPr>
      <m:oMath>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r>
              <w:rPr>
                <w:rFonts w:ascii="Cambria Math" w:hAnsi="Cambria Math"/>
                <w:szCs w:val="28"/>
              </w:rPr>
              <m:t>o</m:t>
            </m:r>
          </m:sub>
        </m:sSub>
        <m:r>
          <w:rPr>
            <w:rFonts w:ascii="Cambria Math" w:hAnsi="Cambria Math"/>
            <w:szCs w:val="28"/>
          </w:rPr>
          <m:t>β</m:t>
        </m:r>
        <m:r>
          <w:rPr>
            <w:rFonts w:ascii="Cambria Math" w:hAnsi="Cambria Math"/>
            <w:szCs w:val="28"/>
            <w:lang w:val="uk-UA"/>
          </w:rPr>
          <m:t>△</m:t>
        </m:r>
        <m:r>
          <w:rPr>
            <w:rFonts w:ascii="Cambria Math" w:hAnsi="Cambria Math"/>
            <w:szCs w:val="28"/>
          </w:rPr>
          <m:t>T</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oMath>
      <w:r w:rsidR="001539F0" w:rsidRPr="00E4327B">
        <w:rPr>
          <w:szCs w:val="28"/>
          <w:lang w:val="uk-UA"/>
        </w:rPr>
        <w:t xml:space="preserve">                              (3.9)</w:t>
      </w:r>
    </w:p>
    <w:p w14:paraId="26B87C29" w14:textId="77777777" w:rsidR="00215662" w:rsidRDefault="00215662" w:rsidP="001539F0">
      <w:pPr>
        <w:ind w:right="-1" w:firstLine="567"/>
        <w:rPr>
          <w:szCs w:val="28"/>
          <w:lang w:val="uk-UA"/>
        </w:rPr>
      </w:pPr>
    </w:p>
    <w:p w14:paraId="1D47BA5D" w14:textId="2340E9E9" w:rsidR="001539F0" w:rsidRDefault="001539F0" w:rsidP="001539F0">
      <w:pPr>
        <w:ind w:right="-1" w:firstLine="567"/>
        <w:rPr>
          <w:szCs w:val="28"/>
          <w:lang w:val="uk-UA"/>
        </w:rPr>
      </w:pPr>
      <w:r w:rsidRPr="00E4327B">
        <w:rPr>
          <w:szCs w:val="28"/>
          <w:lang w:val="uk-UA"/>
        </w:rPr>
        <w:t xml:space="preserve">Перенесемо доданки з параметром </w:t>
      </w:r>
      <m:oMath>
        <m:r>
          <w:rPr>
            <w:rFonts w:ascii="Cambria Math" w:hAnsi="Cambria Math"/>
            <w:szCs w:val="28"/>
          </w:rPr>
          <m:t>L</m:t>
        </m:r>
      </m:oMath>
      <w:r w:rsidRPr="00E4327B">
        <w:rPr>
          <w:szCs w:val="28"/>
          <w:lang w:val="uk-UA"/>
        </w:rPr>
        <w:t xml:space="preserve"> в ліву частину рівняння, а всі інші у праву:</w:t>
      </w:r>
    </w:p>
    <w:p w14:paraId="0C5A57CE" w14:textId="77777777" w:rsidR="00215662" w:rsidRPr="00E4327B" w:rsidRDefault="00215662" w:rsidP="001539F0">
      <w:pPr>
        <w:ind w:right="-1" w:firstLine="567"/>
        <w:rPr>
          <w:szCs w:val="28"/>
          <w:lang w:val="uk-UA"/>
        </w:rPr>
      </w:pPr>
    </w:p>
    <w:p w14:paraId="3768981F" w14:textId="4AAA98BB" w:rsidR="00215662" w:rsidRPr="00215662"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
            <w:rPr>
              <w:rFonts w:ascii="Cambria Math" w:hAnsi="Cambria Math"/>
              <w:szCs w:val="28"/>
              <w:lang w:val="en-US"/>
            </w:rPr>
            <m:t>S</m:t>
          </m:r>
          <m:f>
            <m:fPr>
              <m:ctrlPr>
                <w:rPr>
                  <w:rFonts w:ascii="Cambria Math" w:hAnsi="Cambria Math"/>
                  <w:i/>
                  <w:szCs w:val="28"/>
                  <w:lang w:val="en-US"/>
                </w:rPr>
              </m:ctrlPr>
            </m:fPr>
            <m:num>
              <m:r>
                <w:rPr>
                  <w:rFonts w:ascii="Cambria Math" w:hAnsi="Cambria Math"/>
                  <w:szCs w:val="28"/>
                </w:rPr>
                <m:t>d∆L</m:t>
              </m:r>
            </m:num>
            <m:den>
              <m:r>
                <w:rPr>
                  <w:rFonts w:ascii="Cambria Math" w:hAnsi="Cambria Math"/>
                  <w:szCs w:val="28"/>
                </w:rPr>
                <m:t>dt</m:t>
              </m:r>
            </m:den>
          </m:f>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1</m:t>
              </m:r>
            </m:num>
            <m:den>
              <m:r>
                <w:rPr>
                  <w:rFonts w:ascii="Cambria Math" w:hAnsi="Cambria Math"/>
                  <w:szCs w:val="28"/>
                  <w:lang w:val="uk-UA"/>
                </w:rPr>
                <m:t>2</m:t>
              </m:r>
            </m:den>
          </m:f>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f>
            <m:fPr>
              <m:ctrlPr>
                <w:rPr>
                  <w:rFonts w:ascii="Cambria Math" w:hAnsi="Cambria Math"/>
                  <w:i/>
                  <w:szCs w:val="28"/>
                </w:rPr>
              </m:ctrlPr>
            </m:fPr>
            <m:num>
              <m:r>
                <w:rPr>
                  <w:rFonts w:ascii="Cambria Math" w:hAnsi="Cambria Math"/>
                  <w:szCs w:val="28"/>
                  <w:lang w:val="uk-UA"/>
                </w:rPr>
                <m:t>△</m:t>
              </m:r>
              <m:r>
                <w:rPr>
                  <w:rFonts w:ascii="Cambria Math" w:hAnsi="Cambria Math"/>
                  <w:szCs w:val="28"/>
                </w:rPr>
                <m:t>L</m:t>
              </m:r>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den>
          </m:f>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r>
            <w:rPr>
              <w:rFonts w:ascii="Cambria Math" w:hAnsi="Cambria Math"/>
              <w:szCs w:val="28"/>
            </w:rPr>
            <m:t>β</m:t>
          </m:r>
          <m:r>
            <w:rPr>
              <w:rFonts w:ascii="Cambria Math" w:hAnsi="Cambria Math"/>
              <w:szCs w:val="28"/>
              <w:lang w:val="uk-UA"/>
            </w:rPr>
            <m:t>△</m:t>
          </m:r>
          <m:r>
            <w:rPr>
              <w:rFonts w:ascii="Cambria Math" w:hAnsi="Cambria Math"/>
              <w:szCs w:val="28"/>
            </w:rPr>
            <m:t>T</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ρ</m:t>
              </m:r>
            </m:e>
            <m:sub>
              <m:r>
                <w:rPr>
                  <w:rFonts w:ascii="Cambria Math" w:hAnsi="Cambria Math"/>
                  <w:szCs w:val="28"/>
                </w:rPr>
                <m:t>o</m:t>
              </m:r>
            </m:sub>
          </m:sSub>
          <m:r>
            <w:rPr>
              <w:rFonts w:ascii="Cambria Math" w:hAnsi="Cambria Math"/>
              <w:szCs w:val="28"/>
              <w:lang w:val="uk-UA"/>
            </w:rPr>
            <m:t>-</m:t>
          </m:r>
        </m:oMath>
      </m:oMathPara>
    </w:p>
    <w:p w14:paraId="63C5466B" w14:textId="4860F7BE" w:rsidR="001539F0" w:rsidRPr="00E4327B" w:rsidRDefault="00631F58" w:rsidP="00215662">
      <w:pPr>
        <w:ind w:right="-1"/>
        <w:jc w:val="right"/>
        <w:rPr>
          <w:szCs w:val="28"/>
          <w:lang w:val="uk-UA"/>
        </w:rPr>
      </w:pPr>
      <m:oMath>
        <m:r>
          <w:rPr>
            <w:rFonts w:ascii="Cambria Math" w:hAnsi="Cambria Math"/>
            <w:szCs w:val="28"/>
            <w:lang w:val="uk-UA"/>
          </w:rPr>
          <m:t xml:space="preserve">- </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oMath>
      <w:r w:rsidR="001539F0" w:rsidRPr="00E4327B">
        <w:rPr>
          <w:szCs w:val="28"/>
          <w:lang w:val="uk-UA"/>
        </w:rPr>
        <w:t xml:space="preserve">                                    (3.10)</w:t>
      </w:r>
    </w:p>
    <w:p w14:paraId="222B5F66" w14:textId="4B0D13B5" w:rsidR="001539F0" w:rsidRDefault="001539F0" w:rsidP="001539F0">
      <w:pPr>
        <w:ind w:right="-1" w:firstLine="567"/>
        <w:rPr>
          <w:szCs w:val="28"/>
          <w:lang w:val="uk-UA"/>
        </w:rPr>
      </w:pPr>
      <w:r w:rsidRPr="00E4327B">
        <w:rPr>
          <w:szCs w:val="28"/>
          <w:lang w:val="uk-UA"/>
        </w:rPr>
        <w:t>Множимо та ділимо змінні величини обох частин рівняння (3.10) на їх номінальні значення:</w:t>
      </w:r>
    </w:p>
    <w:p w14:paraId="4FB9DEDE" w14:textId="77777777" w:rsidR="00215662" w:rsidRPr="00E4327B" w:rsidRDefault="00215662" w:rsidP="001539F0">
      <w:pPr>
        <w:ind w:right="-1" w:firstLine="567"/>
        <w:rPr>
          <w:szCs w:val="28"/>
          <w:lang w:val="uk-UA"/>
        </w:rPr>
      </w:pPr>
    </w:p>
    <w:p w14:paraId="35126829" w14:textId="77777777" w:rsidR="00215662" w:rsidRPr="00215662"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r>
            <w:rPr>
              <w:rFonts w:ascii="Cambria Math" w:hAnsi="Cambria Math"/>
              <w:szCs w:val="28"/>
              <w:lang w:val="en-US"/>
            </w:rPr>
            <m:t>S</m:t>
          </m:r>
          <m:f>
            <m:fPr>
              <m:ctrlPr>
                <w:rPr>
                  <w:rFonts w:ascii="Cambria Math" w:hAnsi="Cambria Math"/>
                  <w:i/>
                  <w:szCs w:val="28"/>
                  <w:lang w:val="en-US"/>
                </w:rPr>
              </m:ctrlPr>
            </m:fPr>
            <m:num>
              <m:r>
                <w:rPr>
                  <w:rFonts w:ascii="Cambria Math" w:hAnsi="Cambria Math"/>
                  <w:szCs w:val="28"/>
                </w:rPr>
                <m:t>d∆L</m:t>
              </m:r>
            </m:num>
            <m:den>
              <m:r>
                <w:rPr>
                  <w:rFonts w:ascii="Cambria Math" w:hAnsi="Cambria Math"/>
                  <w:szCs w:val="28"/>
                </w:rPr>
                <m:t>dt</m:t>
              </m:r>
            </m:den>
          </m:f>
          <m:f>
            <m:fPr>
              <m:ctrlPr>
                <w:rPr>
                  <w:rFonts w:ascii="Cambria Math" w:hAnsi="Cambria Math"/>
                  <w:i/>
                  <w:szCs w:val="28"/>
                </w:rPr>
              </m:ctrlPr>
            </m:fPr>
            <m:num>
              <m:r>
                <w:rPr>
                  <w:rFonts w:ascii="Cambria Math" w:hAnsi="Cambria Math"/>
                  <w:szCs w:val="28"/>
                  <w:lang w:val="uk-UA"/>
                </w:rPr>
                <m:t>△</m:t>
              </m:r>
              <m:r>
                <w:rPr>
                  <w:rFonts w:ascii="Cambria Math" w:hAnsi="Cambria Math"/>
                  <w:szCs w:val="28"/>
                </w:rPr>
                <m:t>L</m:t>
              </m:r>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den>
          </m:f>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1</m:t>
              </m:r>
            </m:num>
            <m:den>
              <m:r>
                <w:rPr>
                  <w:rFonts w:ascii="Cambria Math" w:hAnsi="Cambria Math"/>
                  <w:szCs w:val="28"/>
                  <w:lang w:val="uk-UA"/>
                </w:rPr>
                <m:t>2</m:t>
              </m:r>
            </m:den>
          </m:f>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f>
            <m:fPr>
              <m:ctrlPr>
                <w:rPr>
                  <w:rFonts w:ascii="Cambria Math" w:hAnsi="Cambria Math"/>
                  <w:i/>
                  <w:szCs w:val="28"/>
                </w:rPr>
              </m:ctrlPr>
            </m:fPr>
            <m:num>
              <m:r>
                <w:rPr>
                  <w:rFonts w:ascii="Cambria Math" w:hAnsi="Cambria Math"/>
                  <w:szCs w:val="28"/>
                  <w:lang w:val="uk-UA"/>
                </w:rPr>
                <m:t>△</m:t>
              </m:r>
              <m:r>
                <w:rPr>
                  <w:rFonts w:ascii="Cambria Math" w:hAnsi="Cambria Math"/>
                  <w:szCs w:val="28"/>
                </w:rPr>
                <m:t>L</m:t>
              </m:r>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den>
          </m:f>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num>
            <m:den>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den>
          </m:f>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m:t>
              </m:r>
              <m:r>
                <w:rPr>
                  <w:rFonts w:ascii="Cambria Math" w:hAnsi="Cambria Math"/>
                  <w:szCs w:val="28"/>
                </w:rPr>
                <m:t>T</m:t>
              </m:r>
            </m:num>
            <m:den>
              <m:sSub>
                <m:sSubPr>
                  <m:ctrlPr>
                    <w:rPr>
                      <w:rFonts w:ascii="Cambria Math" w:hAnsi="Cambria Math"/>
                      <w:i/>
                      <w:szCs w:val="28"/>
                    </w:rPr>
                  </m:ctrlPr>
                </m:sSubPr>
                <m:e>
                  <m:r>
                    <w:rPr>
                      <w:rFonts w:ascii="Cambria Math" w:hAnsi="Cambria Math"/>
                      <w:szCs w:val="28"/>
                    </w:rPr>
                    <m:t>T</m:t>
                  </m:r>
                </m:e>
                <m:sub>
                  <m:r>
                    <w:rPr>
                      <w:rFonts w:ascii="Cambria Math" w:hAnsi="Cambria Math"/>
                      <w:szCs w:val="28"/>
                    </w:rPr>
                    <m:t>o</m:t>
                  </m:r>
                </m:sub>
              </m:sSub>
            </m:den>
          </m:f>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r>
            <w:rPr>
              <w:rFonts w:ascii="Cambria Math" w:hAnsi="Cambria Math"/>
              <w:szCs w:val="28"/>
            </w:rPr>
            <m:t>β</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o</m:t>
              </m:r>
            </m:sub>
          </m:sSub>
          <m:r>
            <w:rPr>
              <w:rFonts w:ascii="Cambria Math" w:hAnsi="Cambria Math"/>
              <w:szCs w:val="28"/>
              <w:lang w:val="uk-UA"/>
            </w:rPr>
            <m:t>+</m:t>
          </m:r>
        </m:oMath>
      </m:oMathPara>
    </w:p>
    <w:p w14:paraId="74F78E70" w14:textId="0417A04F" w:rsidR="001539F0" w:rsidRPr="00215662" w:rsidRDefault="00215662" w:rsidP="001539F0">
      <w:pPr>
        <w:ind w:right="-1"/>
        <w:jc w:val="center"/>
        <w:rPr>
          <w:szCs w:val="28"/>
          <w:lang w:val="uk-UA"/>
        </w:rPr>
      </w:pPr>
      <m:oMathPara>
        <m:oMathParaPr>
          <m:jc m:val="right"/>
        </m:oMathParaPr>
        <m:oMath>
          <m:r>
            <w:rPr>
              <w:rFonts w:ascii="Cambria Math" w:hAnsi="Cambria Math"/>
              <w:szCs w:val="28"/>
              <w:lang w:val="uk-UA"/>
            </w:rPr>
            <m:t xml:space="preserve">+ </m:t>
          </m:r>
          <m:f>
            <m:fPr>
              <m:ctrlPr>
                <w:rPr>
                  <w:rFonts w:ascii="Cambria Math" w:hAnsi="Cambria Math"/>
                  <w:i/>
                  <w:szCs w:val="28"/>
                </w:rPr>
              </m:ctrlPr>
            </m:fPr>
            <m:num>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ρ</m:t>
                  </m:r>
                </m:e>
                <m:sub>
                  <m:r>
                    <w:rPr>
                      <w:rFonts w:ascii="Cambria Math" w:hAnsi="Cambria Math"/>
                      <w:szCs w:val="28"/>
                    </w:rPr>
                    <m:t>o</m:t>
                  </m:r>
                </m:sub>
              </m:sSub>
            </m:num>
            <m:den>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den>
          </m:f>
          <m:d>
            <m:dPr>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e>
          </m:d>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num>
            <m:den>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den>
          </m:f>
          <m:d>
            <m:dPr>
              <m:ctrlPr>
                <w:rPr>
                  <w:rFonts w:ascii="Cambria Math" w:hAnsi="Cambria Math"/>
                  <w:i/>
                  <w:szCs w:val="28"/>
                  <w:lang w:val="uk-UA"/>
                </w:rPr>
              </m:ctrlPr>
            </m:dPr>
            <m:e>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rad>
                <m:radPr>
                  <m:degHide m:val="1"/>
                  <m:ctrlPr>
                    <w:rPr>
                      <w:rFonts w:ascii="Cambria Math" w:hAnsi="Cambria Math"/>
                      <w:i/>
                      <w:szCs w:val="28"/>
                    </w:rPr>
                  </m:ctrlPr>
                </m:radPr>
                <m:deg/>
                <m:e>
                  <m:r>
                    <w:rPr>
                      <w:rFonts w:ascii="Cambria Math" w:hAnsi="Cambria Math"/>
                      <w:szCs w:val="28"/>
                      <w:lang w:val="uk-UA"/>
                    </w:rPr>
                    <m:t>2</m:t>
                  </m:r>
                  <m:r>
                    <w:rPr>
                      <w:rFonts w:ascii="Cambria Math" w:hAnsi="Cambria Math"/>
                      <w:szCs w:val="28"/>
                    </w:rPr>
                    <m:t>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e>
          </m:d>
          <m:r>
            <w:rPr>
              <w:rFonts w:ascii="Cambria Math" w:hAnsi="Cambria Math"/>
              <w:szCs w:val="28"/>
              <w:lang w:val="uk-UA"/>
            </w:rPr>
            <m:t xml:space="preserve">            </m:t>
          </m:r>
          <m:r>
            <m:rPr>
              <m:sty m:val="p"/>
            </m:rPr>
            <w:rPr>
              <w:rFonts w:ascii="Cambria Math" w:hAnsi="Cambria Math"/>
              <w:szCs w:val="28"/>
              <w:lang w:val="uk-UA"/>
            </w:rPr>
            <m:t>(3.11)</m:t>
          </m:r>
        </m:oMath>
      </m:oMathPara>
    </w:p>
    <w:p w14:paraId="1F00F3B4" w14:textId="77777777" w:rsidR="00215662" w:rsidRDefault="00215662" w:rsidP="001539F0">
      <w:pPr>
        <w:ind w:right="-1" w:firstLine="567"/>
        <w:rPr>
          <w:szCs w:val="28"/>
          <w:lang w:val="uk-UA"/>
        </w:rPr>
      </w:pPr>
    </w:p>
    <w:p w14:paraId="58205C57" w14:textId="196DA934" w:rsidR="001539F0" w:rsidRPr="00E4327B" w:rsidRDefault="001539F0" w:rsidP="001539F0">
      <w:pPr>
        <w:ind w:right="-1" w:firstLine="567"/>
        <w:rPr>
          <w:szCs w:val="28"/>
          <w:lang w:val="uk-UA"/>
        </w:rPr>
      </w:pPr>
      <w:r w:rsidRPr="00E4327B">
        <w:rPr>
          <w:szCs w:val="28"/>
          <w:lang w:val="uk-UA"/>
        </w:rPr>
        <w:t>Поділимо ліву і праву частини рівняння (3.11) на П:</w:t>
      </w:r>
    </w:p>
    <w:p w14:paraId="6C8366F8" w14:textId="3A48D294" w:rsidR="001539F0" w:rsidRPr="00215662" w:rsidRDefault="001539F0" w:rsidP="001539F0">
      <w:pPr>
        <w:ind w:right="-1"/>
        <w:jc w:val="center"/>
        <w:rPr>
          <w:szCs w:val="28"/>
          <w:lang w:val="uk-UA"/>
        </w:rPr>
      </w:pPr>
      <m:oMathPara>
        <m:oMathParaPr>
          <m:jc m:val="right"/>
        </m:oMathParaPr>
        <m:oMath>
          <m:r>
            <w:rPr>
              <w:rFonts w:ascii="Cambria Math" w:hAnsi="Cambria Math"/>
              <w:szCs w:val="28"/>
              <w:lang w:val="uk-UA"/>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ρ</m:t>
                  </m:r>
                </m:e>
                <m:sub>
                  <m:r>
                    <w:rPr>
                      <w:rFonts w:ascii="Cambria Math" w:hAnsi="Cambria Math"/>
                      <w:szCs w:val="28"/>
                    </w:rPr>
                    <m:t>o</m:t>
                  </m:r>
                </m:sub>
              </m:sSub>
            </m:num>
            <m:den>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den>
          </m:f>
          <m:d>
            <m:dPr>
              <m:ctrlPr>
                <w:rPr>
                  <w:rFonts w:ascii="Cambria Math" w:hAnsi="Cambria Math"/>
                  <w:i/>
                  <w:szCs w:val="28"/>
                </w:rPr>
              </m:ctrlPr>
            </m:dPr>
            <m:e>
              <m:r>
                <w:rPr>
                  <w:rFonts w:ascii="Cambria Math" w:hAnsi="Cambria Math"/>
                  <w:szCs w:val="28"/>
                  <w:lang w:val="uk-UA"/>
                </w:rPr>
                <m:t>-2</m:t>
              </m:r>
            </m:e>
          </m:d>
          <m:r>
            <w:rPr>
              <w:rFonts w:ascii="Cambria Math" w:hAnsi="Cambria Math"/>
              <w:szCs w:val="28"/>
              <w:lang w:val="uk-UA"/>
            </w:rPr>
            <m:t>+</m:t>
          </m:r>
          <m:f>
            <m:fPr>
              <m:ctrlPr>
                <w:rPr>
                  <w:rFonts w:ascii="Cambria Math" w:hAnsi="Cambria Math"/>
                  <w:i/>
                  <w:szCs w:val="28"/>
                </w:rPr>
              </m:ctrlPr>
            </m:fPr>
            <m:num>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num>
            <m:den>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den>
          </m:f>
          <m:d>
            <m:dPr>
              <m:ctrlPr>
                <w:rPr>
                  <w:rFonts w:ascii="Cambria Math" w:hAnsi="Cambria Math"/>
                  <w:i/>
                  <w:szCs w:val="28"/>
                  <w:lang w:val="uk-UA"/>
                </w:rPr>
              </m:ctrlPr>
            </m:dPr>
            <m:e>
              <m:r>
                <w:rPr>
                  <w:rFonts w:ascii="Cambria Math" w:hAnsi="Cambria Math"/>
                  <w:szCs w:val="28"/>
                  <w:lang w:val="uk-UA"/>
                </w:rPr>
                <m:t>-2</m:t>
              </m:r>
            </m:e>
          </m:d>
          <m:r>
            <w:rPr>
              <w:rFonts w:ascii="Cambria Math" w:hAnsi="Cambria Math"/>
              <w:szCs w:val="28"/>
              <w:lang w:val="uk-UA"/>
            </w:rPr>
            <m:t xml:space="preserve">                                 </m:t>
          </m:r>
          <m:r>
            <m:rPr>
              <m:sty m:val="p"/>
            </m:rPr>
            <w:rPr>
              <w:rFonts w:ascii="Cambria Math" w:hAnsi="Cambria Math"/>
              <w:szCs w:val="28"/>
              <w:lang w:val="uk-UA"/>
            </w:rPr>
            <m:t>(3.12)</m:t>
          </m:r>
        </m:oMath>
      </m:oMathPara>
    </w:p>
    <w:p w14:paraId="367BA3D8" w14:textId="77777777" w:rsidR="00215662" w:rsidRDefault="00215662" w:rsidP="001539F0">
      <w:pPr>
        <w:ind w:right="-1" w:firstLine="567"/>
        <w:rPr>
          <w:szCs w:val="28"/>
          <w:lang w:val="uk-UA"/>
        </w:rPr>
      </w:pPr>
    </w:p>
    <w:p w14:paraId="0812317B" w14:textId="029202A2" w:rsidR="001539F0" w:rsidRPr="00E4327B" w:rsidRDefault="001539F0" w:rsidP="001539F0">
      <w:pPr>
        <w:ind w:right="-1" w:firstLine="567"/>
        <w:rPr>
          <w:szCs w:val="28"/>
          <w:lang w:val="uk-UA"/>
        </w:rPr>
      </w:pPr>
      <w:r w:rsidRPr="00E4327B">
        <w:rPr>
          <w:szCs w:val="28"/>
          <w:lang w:val="uk-UA"/>
        </w:rPr>
        <w:t>Напишемо рівняння (3.12) у відносній формі, для цього введемо наступні позначення:</w:t>
      </w:r>
    </w:p>
    <w:p w14:paraId="3D00F90D" w14:textId="4A55282A" w:rsidR="001539F0" w:rsidRPr="00631F58" w:rsidRDefault="00631F58" w:rsidP="001539F0">
      <w:pPr>
        <w:ind w:right="-1"/>
        <w:rPr>
          <w:i/>
          <w:szCs w:val="28"/>
          <w:lang w:val="uk-UA"/>
        </w:rPr>
      </w:pPr>
      <m:oMathPara>
        <m:oMathParaPr>
          <m:jc m:val="center"/>
        </m:oMathParaPr>
        <m:oMath>
          <m:r>
            <w:rPr>
              <w:rFonts w:ascii="Cambria Math" w:hAnsi="Cambria Math"/>
              <w:szCs w:val="28"/>
            </w:rPr>
            <m:t>y=</m:t>
          </m:r>
          <m:f>
            <m:fPr>
              <m:ctrlPr>
                <w:rPr>
                  <w:rFonts w:ascii="Cambria Math" w:hAnsi="Cambria Math"/>
                  <w:i/>
                  <w:szCs w:val="28"/>
                </w:rPr>
              </m:ctrlPr>
            </m:fPr>
            <m:num>
              <m:r>
                <w:rPr>
                  <w:rFonts w:ascii="Cambria Math" w:hAnsi="Cambria Math"/>
                  <w:szCs w:val="28"/>
                </w:rPr>
                <m:t>△L</m:t>
              </m:r>
            </m:num>
            <m:den>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den>
          </m:f>
          <m:r>
            <w:rPr>
              <w:rFonts w:ascii="Cambria Math" w:hAnsi="Cambria Math"/>
              <w:szCs w:val="28"/>
            </w:rPr>
            <m:t>;</m:t>
          </m:r>
          <m:sSub>
            <m:sSubPr>
              <m:ctrlPr>
                <w:rPr>
                  <w:rFonts w:ascii="Cambria Math" w:hAnsi="Cambria Math"/>
                  <w:i/>
                  <w:szCs w:val="28"/>
                </w:rPr>
              </m:ctrlPr>
            </m:sSubPr>
            <m:e>
              <m:r>
                <w:rPr>
                  <w:rFonts w:ascii="Cambria Math" w:hAnsi="Cambria Math"/>
                  <w:szCs w:val="28"/>
                </w:rPr>
                <m:t>x</m:t>
              </m:r>
            </m:e>
            <m:sub>
              <m:r>
                <w:rPr>
                  <w:rFonts w:ascii="Cambria Math" w:hAnsi="Cambria Math"/>
                  <w:szCs w:val="28"/>
                </w:rPr>
                <m:t>1</m:t>
              </m:r>
            </m:sub>
          </m:sSub>
          <m:r>
            <w:rPr>
              <w:rFonts w:ascii="Cambria Math" w:hAnsi="Cambria Math"/>
              <w:szCs w:val="28"/>
            </w:rPr>
            <m:t>=</m:t>
          </m:r>
          <m:f>
            <m:fPr>
              <m:ctrlPr>
                <w:rPr>
                  <w:rFonts w:ascii="Cambria Math" w:hAnsi="Cambria Math"/>
                  <w:i/>
                  <w:szCs w:val="28"/>
                </w:rPr>
              </m:ctrlPr>
            </m:fPr>
            <m:num>
              <m:r>
                <w:rPr>
                  <w:rFonts w:ascii="Cambria Math" w:hAnsi="Cambria Math"/>
                  <w:szCs w:val="28"/>
                </w:rPr>
                <m:t>△</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num>
            <m:den>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r>
                    <w:rPr>
                      <w:rFonts w:ascii="Cambria Math" w:hAnsi="Cambria Math"/>
                      <w:szCs w:val="28"/>
                    </w:rPr>
                    <m:t>o</m:t>
                  </m:r>
                </m:sub>
              </m:sSub>
            </m:den>
          </m:f>
          <m:r>
            <w:rPr>
              <w:rFonts w:ascii="Cambria Math" w:hAnsi="Cambria Math"/>
              <w:szCs w:val="28"/>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rPr>
                <m:t>1</m:t>
              </m:r>
            </m:sub>
          </m:sSub>
          <m:r>
            <w:rPr>
              <w:rFonts w:ascii="Cambria Math" w:hAnsi="Cambria Math"/>
              <w:szCs w:val="28"/>
            </w:rPr>
            <m:t>=</m:t>
          </m:r>
          <m:f>
            <m:fPr>
              <m:ctrlPr>
                <w:rPr>
                  <w:rFonts w:ascii="Cambria Math" w:hAnsi="Cambria Math"/>
                  <w:i/>
                  <w:szCs w:val="28"/>
                </w:rPr>
              </m:ctrlPr>
            </m:fPr>
            <m:num>
              <m:r>
                <w:rPr>
                  <w:rFonts w:ascii="Cambria Math" w:hAnsi="Cambria Math"/>
                  <w:szCs w:val="28"/>
                </w:rPr>
                <m:t>△</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num>
            <m:den>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den>
          </m:f>
          <m:r>
            <w:rPr>
              <w:rFonts w:ascii="Cambria Math" w:hAnsi="Cambria Math"/>
              <w:szCs w:val="28"/>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rPr>
                <m:t>1</m:t>
              </m:r>
            </m:sub>
          </m:sSub>
          <m:r>
            <w:rPr>
              <w:rFonts w:ascii="Cambria Math" w:hAnsi="Cambria Math"/>
              <w:szCs w:val="28"/>
            </w:rPr>
            <m:t>=</m:t>
          </m:r>
          <m:f>
            <m:fPr>
              <m:ctrlPr>
                <w:rPr>
                  <w:rFonts w:ascii="Cambria Math" w:hAnsi="Cambria Math"/>
                  <w:i/>
                  <w:szCs w:val="28"/>
                </w:rPr>
              </m:ctrlPr>
            </m:fPr>
            <m:num>
              <m:r>
                <w:rPr>
                  <w:rFonts w:ascii="Cambria Math" w:hAnsi="Cambria Math"/>
                  <w:szCs w:val="28"/>
                </w:rPr>
                <m:t>△</m:t>
              </m:r>
              <m:sSub>
                <m:sSubPr>
                  <m:ctrlPr>
                    <w:rPr>
                      <w:rFonts w:ascii="Cambria Math" w:hAnsi="Cambria Math"/>
                      <w:i/>
                      <w:szCs w:val="28"/>
                    </w:rPr>
                  </m:ctrlPr>
                </m:sSubPr>
                <m:e>
                  <m:r>
                    <w:rPr>
                      <w:rFonts w:ascii="Cambria Math" w:hAnsi="Cambria Math"/>
                      <w:szCs w:val="28"/>
                    </w:rPr>
                    <m:t>S</m:t>
                  </m:r>
                </m:e>
                <m:sub>
                  <m:r>
                    <w:rPr>
                      <w:rFonts w:ascii="Cambria Math" w:hAnsi="Cambria Math"/>
                      <w:szCs w:val="28"/>
                    </w:rPr>
                    <m:t>p</m:t>
                  </m:r>
                </m:sub>
              </m:sSub>
            </m:num>
            <m:den>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den>
          </m:f>
          <m:r>
            <w:rPr>
              <w:rFonts w:ascii="Cambria Math" w:hAnsi="Cambria Math"/>
              <w:szCs w:val="28"/>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rPr>
                <m:t>2</m:t>
              </m:r>
            </m:sub>
          </m:sSub>
          <m:r>
            <w:rPr>
              <w:rFonts w:ascii="Cambria Math" w:hAnsi="Cambria Math"/>
              <w:szCs w:val="28"/>
            </w:rPr>
            <m:t>=</m:t>
          </m:r>
          <m:f>
            <m:fPr>
              <m:ctrlPr>
                <w:rPr>
                  <w:rFonts w:ascii="Cambria Math" w:hAnsi="Cambria Math"/>
                  <w:i/>
                  <w:szCs w:val="28"/>
                </w:rPr>
              </m:ctrlPr>
            </m:fPr>
            <m:num>
              <m:r>
                <w:rPr>
                  <w:rFonts w:ascii="Cambria Math" w:hAnsi="Cambria Math"/>
                  <w:szCs w:val="28"/>
                </w:rPr>
                <m:t>△T</m:t>
              </m:r>
            </m:num>
            <m:den>
              <m:sSub>
                <m:sSubPr>
                  <m:ctrlPr>
                    <w:rPr>
                      <w:rFonts w:ascii="Cambria Math" w:hAnsi="Cambria Math"/>
                      <w:i/>
                      <w:szCs w:val="28"/>
                    </w:rPr>
                  </m:ctrlPr>
                </m:sSubPr>
                <m:e>
                  <m:r>
                    <w:rPr>
                      <w:rFonts w:ascii="Cambria Math" w:hAnsi="Cambria Math"/>
                      <w:szCs w:val="28"/>
                    </w:rPr>
                    <m:t>T</m:t>
                  </m:r>
                </m:e>
                <m:sub>
                  <m:r>
                    <w:rPr>
                      <w:rFonts w:ascii="Cambria Math" w:hAnsi="Cambria Math"/>
                      <w:szCs w:val="28"/>
                    </w:rPr>
                    <m:t>o</m:t>
                  </m:r>
                </m:sub>
              </m:sSub>
            </m:den>
          </m:f>
          <m:r>
            <w:rPr>
              <w:rFonts w:ascii="Cambria Math" w:hAnsi="Cambria Math"/>
              <w:szCs w:val="28"/>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rPr>
                <m:t>3</m:t>
              </m:r>
            </m:sub>
          </m:sSub>
          <m:r>
            <w:rPr>
              <w:rFonts w:ascii="Cambria Math" w:hAnsi="Cambria Math"/>
              <w:szCs w:val="28"/>
            </w:rPr>
            <m:t>=</m:t>
          </m:r>
          <m:f>
            <m:fPr>
              <m:ctrlPr>
                <w:rPr>
                  <w:rFonts w:ascii="Cambria Math" w:hAnsi="Cambria Math"/>
                  <w:i/>
                  <w:szCs w:val="28"/>
                </w:rPr>
              </m:ctrlPr>
            </m:fPr>
            <m:num>
              <m:r>
                <w:rPr>
                  <w:rFonts w:ascii="Cambria Math" w:hAnsi="Cambria Math"/>
                  <w:szCs w:val="28"/>
                </w:rPr>
                <m:t>△</m:t>
              </m:r>
              <m:sSub>
                <m:sSubPr>
                  <m:ctrlPr>
                    <w:rPr>
                      <w:rFonts w:ascii="Cambria Math" w:hAnsi="Cambria Math"/>
                      <w:i/>
                      <w:szCs w:val="28"/>
                    </w:rPr>
                  </m:ctrlPr>
                </m:sSubPr>
                <m:e>
                  <m:r>
                    <w:rPr>
                      <w:rFonts w:ascii="Cambria Math" w:hAnsi="Cambria Math"/>
                      <w:szCs w:val="28"/>
                    </w:rPr>
                    <m:t>ρ</m:t>
                  </m:r>
                </m:e>
                <m:sub>
                  <m:r>
                    <w:rPr>
                      <w:rFonts w:ascii="Cambria Math" w:hAnsi="Cambria Math"/>
                      <w:szCs w:val="28"/>
                    </w:rPr>
                    <m:t>o</m:t>
                  </m:r>
                </m:sub>
              </m:sSub>
            </m:num>
            <m:den>
              <m:sSub>
                <m:sSubPr>
                  <m:ctrlPr>
                    <w:rPr>
                      <w:rFonts w:ascii="Cambria Math" w:hAnsi="Cambria Math"/>
                      <w:i/>
                      <w:szCs w:val="28"/>
                    </w:rPr>
                  </m:ctrlPr>
                </m:sSubPr>
                <m:e>
                  <m:r>
                    <w:rPr>
                      <w:rFonts w:ascii="Cambria Math" w:hAnsi="Cambria Math"/>
                      <w:szCs w:val="28"/>
                    </w:rPr>
                    <m:t>ρ</m:t>
                  </m:r>
                </m:e>
                <m:sub>
                  <m:r>
                    <w:rPr>
                      <w:rFonts w:ascii="Cambria Math" w:hAnsi="Cambria Math"/>
                      <w:szCs w:val="28"/>
                    </w:rPr>
                    <m:t>oo</m:t>
                  </m:r>
                </m:sub>
              </m:sSub>
            </m:den>
          </m:f>
          <m:r>
            <w:rPr>
              <w:rFonts w:ascii="Cambria Math" w:hAnsi="Cambria Math"/>
              <w:szCs w:val="28"/>
            </w:rPr>
            <m:t>.</m:t>
          </m:r>
        </m:oMath>
      </m:oMathPara>
    </w:p>
    <w:p w14:paraId="695F387E" w14:textId="77777777" w:rsidR="001539F0" w:rsidRPr="00E4327B" w:rsidRDefault="001539F0" w:rsidP="001539F0">
      <w:pPr>
        <w:ind w:right="-1" w:firstLine="567"/>
        <w:rPr>
          <w:szCs w:val="28"/>
          <w:lang w:val="uk-UA"/>
        </w:rPr>
      </w:pPr>
      <w:r w:rsidRPr="00E4327B">
        <w:rPr>
          <w:szCs w:val="28"/>
          <w:lang w:val="uk-UA"/>
        </w:rPr>
        <w:t>Тоді отримаємо математичну модель збірника слабкого розчину аміачної селітри:</w:t>
      </w:r>
    </w:p>
    <w:p w14:paraId="050732A3" w14:textId="4CFCF937" w:rsidR="001539F0" w:rsidRPr="00215662" w:rsidRDefault="001539F0" w:rsidP="001539F0">
      <w:pPr>
        <w:ind w:right="-1"/>
        <w:jc w:val="center"/>
        <w:rPr>
          <w:szCs w:val="28"/>
          <w:lang w:val="uk-UA"/>
        </w:rPr>
      </w:pPr>
      <m:oMathPara>
        <m:oMathParaPr>
          <m:jc m:val="right"/>
        </m:oMathParaPr>
        <m:oMath>
          <m:r>
            <w:rPr>
              <w:rFonts w:ascii="Cambria Math" w:hAnsi="Cambria Math"/>
              <w:szCs w:val="28"/>
            </w:rPr>
            <m:t>τ</m:t>
          </m:r>
          <m:f>
            <m:fPr>
              <m:ctrlPr>
                <w:rPr>
                  <w:rFonts w:ascii="Cambria Math" w:hAnsi="Cambria Math"/>
                  <w:i/>
                  <w:szCs w:val="28"/>
                </w:rPr>
              </m:ctrlPr>
            </m:fPr>
            <m:num>
              <m:r>
                <w:rPr>
                  <w:rFonts w:ascii="Cambria Math" w:hAnsi="Cambria Math"/>
                  <w:szCs w:val="28"/>
                </w:rPr>
                <m:t>dy</m:t>
              </m:r>
            </m:num>
            <m:den>
              <m:r>
                <w:rPr>
                  <w:rFonts w:ascii="Cambria Math" w:hAnsi="Cambria Math"/>
                  <w:szCs w:val="28"/>
                </w:rPr>
                <m:t>dt</m:t>
              </m:r>
            </m:den>
          </m:f>
          <m:r>
            <w:rPr>
              <w:rFonts w:ascii="Cambria Math" w:hAnsi="Cambria Math"/>
              <w:szCs w:val="28"/>
              <w:lang w:val="uk-UA"/>
            </w:rPr>
            <m:t>+</m:t>
          </m:r>
          <m:r>
            <w:rPr>
              <w:rFonts w:ascii="Cambria Math" w:hAnsi="Cambria Math"/>
              <w:szCs w:val="28"/>
            </w:rPr>
            <m:t>y</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x</m:t>
              </m:r>
            </m:e>
            <m:sub>
              <m:r>
                <w:rPr>
                  <w:rFonts w:ascii="Cambria Math" w:hAnsi="Cambria Math"/>
                  <w:szCs w:val="28"/>
                  <w:lang w:val="uk-UA"/>
                </w:rPr>
                <m:t>1</m:t>
              </m:r>
            </m:sub>
          </m:sSub>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lang w:val="uk-UA"/>
                </w:rPr>
                <m:t>1</m:t>
              </m:r>
            </m:sub>
          </m:sSub>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2</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x</m:t>
              </m:r>
            </m:e>
            <m:sub>
              <m:r>
                <w:rPr>
                  <w:rFonts w:ascii="Cambria Math" w:hAnsi="Cambria Math"/>
                  <w:szCs w:val="28"/>
                  <w:lang w:val="uk-UA"/>
                </w:rPr>
                <m:t>2</m:t>
              </m:r>
            </m:sub>
          </m:sSub>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3</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lang w:val="uk-UA"/>
                </w:rPr>
                <m:t>3</m:t>
              </m:r>
            </m:sub>
          </m:sSub>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4</m:t>
              </m:r>
            </m:sub>
          </m:sSub>
          <m:r>
            <m:rPr>
              <m:sty m:val="p"/>
            </m:rPr>
            <w:rPr>
              <w:rFonts w:ascii="Cambria Math" w:hAnsi="Cambria Math"/>
              <w:szCs w:val="28"/>
              <w:lang w:val="uk-UA"/>
            </w:rPr>
            <m:t xml:space="preserve">                          (3.13)</m:t>
          </m:r>
        </m:oMath>
      </m:oMathPara>
    </w:p>
    <w:p w14:paraId="002E4A2C" w14:textId="014A1899" w:rsidR="001539F0" w:rsidRPr="00E4327B" w:rsidRDefault="007C1D96" w:rsidP="001539F0">
      <w:pPr>
        <w:ind w:right="-1"/>
        <w:rPr>
          <w:szCs w:val="28"/>
          <w:lang w:val="uk-UA"/>
        </w:rPr>
      </w:pPr>
      <w:r w:rsidRPr="00E4327B">
        <w:rPr>
          <w:szCs w:val="28"/>
          <w:lang w:val="uk-UA"/>
        </w:rPr>
        <w:t xml:space="preserve">де </w:t>
      </w:r>
      <m:oMath>
        <m:r>
          <w:rPr>
            <w:rFonts w:ascii="Cambria Math" w:hAnsi="Cambria Math"/>
            <w:szCs w:val="28"/>
          </w:rPr>
          <m:t>τ=</m:t>
        </m:r>
        <m:f>
          <m:fPr>
            <m:ctrlPr>
              <w:rPr>
                <w:rFonts w:ascii="Cambria Math" w:hAnsi="Cambria Math"/>
                <w:i/>
                <w:szCs w:val="28"/>
              </w:rPr>
            </m:ctrlPr>
          </m:fPr>
          <m:num>
            <m:r>
              <w:rPr>
                <w:rFonts w:ascii="Cambria Math" w:hAnsi="Cambria Math"/>
                <w:szCs w:val="28"/>
              </w:rPr>
              <m:t>2</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0</m:t>
                </m:r>
              </m:sub>
            </m:sSub>
            <m:r>
              <w:rPr>
                <w:rFonts w:ascii="Cambria Math" w:hAnsi="Cambria Math"/>
                <w:szCs w:val="28"/>
              </w:rPr>
              <m:t>S</m:t>
            </m:r>
          </m:num>
          <m:den>
            <m:sSub>
              <m:sSubPr>
                <m:ctrlPr>
                  <w:rPr>
                    <w:rFonts w:ascii="Cambria Math" w:hAnsi="Cambria Math"/>
                    <w:i/>
                    <w:szCs w:val="28"/>
                  </w:rPr>
                </m:ctrlPr>
              </m:sSubPr>
              <m:e>
                <m:r>
                  <w:rPr>
                    <w:rFonts w:ascii="Cambria Math" w:hAnsi="Cambria Math"/>
                    <w:szCs w:val="28"/>
                  </w:rPr>
                  <m:t>α</m:t>
                </m:r>
              </m:e>
              <m:sub>
                <m:r>
                  <w:rPr>
                    <w:rFonts w:ascii="Cambria Math" w:hAnsi="Cambria Math"/>
                    <w:szCs w:val="28"/>
                  </w:rPr>
                  <m:t>p</m:t>
                </m:r>
              </m:sub>
            </m:sSub>
            <m:sSub>
              <m:sSubPr>
                <m:ctrlPr>
                  <w:rPr>
                    <w:rFonts w:ascii="Cambria Math" w:hAnsi="Cambria Math"/>
                    <w:i/>
                    <w:szCs w:val="28"/>
                  </w:rPr>
                </m:ctrlPr>
              </m:sSubPr>
              <m:e>
                <m:r>
                  <w:rPr>
                    <w:rFonts w:ascii="Cambria Math" w:hAnsi="Cambria Math"/>
                    <w:szCs w:val="28"/>
                  </w:rPr>
                  <m:t>S</m:t>
                </m:r>
              </m:e>
              <m:sub>
                <m:r>
                  <w:rPr>
                    <w:rFonts w:ascii="Cambria Math" w:hAnsi="Cambria Math"/>
                    <w:szCs w:val="28"/>
                  </w:rPr>
                  <m:t>po</m:t>
                </m:r>
              </m:sub>
            </m:sSub>
            <m:rad>
              <m:radPr>
                <m:degHide m:val="1"/>
                <m:ctrlPr>
                  <w:rPr>
                    <w:rFonts w:ascii="Cambria Math" w:hAnsi="Cambria Math"/>
                    <w:i/>
                    <w:szCs w:val="28"/>
                  </w:rPr>
                </m:ctrlPr>
              </m:radPr>
              <m:deg/>
              <m:e>
                <m:r>
                  <w:rPr>
                    <w:rFonts w:ascii="Cambria Math" w:hAnsi="Cambria Math"/>
                    <w:szCs w:val="28"/>
                  </w:rPr>
                  <m:t>2g</m:t>
                </m:r>
                <m:sSub>
                  <m:sSubPr>
                    <m:ctrlPr>
                      <w:rPr>
                        <w:rFonts w:ascii="Cambria Math" w:hAnsi="Cambria Math"/>
                        <w:i/>
                        <w:szCs w:val="28"/>
                      </w:rPr>
                    </m:ctrlPr>
                  </m:sSubPr>
                  <m:e>
                    <m:r>
                      <w:rPr>
                        <w:rFonts w:ascii="Cambria Math" w:hAnsi="Cambria Math"/>
                        <w:szCs w:val="28"/>
                      </w:rPr>
                      <m:t>L</m:t>
                    </m:r>
                  </m:e>
                  <m:sub>
                    <m:r>
                      <w:rPr>
                        <w:rFonts w:ascii="Cambria Math" w:hAnsi="Cambria Math"/>
                        <w:szCs w:val="28"/>
                      </w:rPr>
                      <m:t>o</m:t>
                    </m:r>
                  </m:sub>
                </m:sSub>
              </m:e>
            </m:rad>
          </m:den>
        </m:f>
      </m:oMath>
      <w:r w:rsidR="001539F0" w:rsidRPr="00E4327B">
        <w:rPr>
          <w:szCs w:val="28"/>
          <w:lang w:val="uk-UA"/>
        </w:rPr>
        <w:t>-стала часу;</w:t>
      </w:r>
    </w:p>
    <w:p w14:paraId="619FF10A" w14:textId="77777777" w:rsidR="007C1D96" w:rsidRDefault="007C1D96" w:rsidP="001539F0">
      <w:pPr>
        <w:ind w:right="-1" w:firstLine="567"/>
        <w:rPr>
          <w:szCs w:val="28"/>
          <w:lang w:val="uk-UA"/>
        </w:rPr>
      </w:pPr>
    </w:p>
    <w:p w14:paraId="0AE01AE2" w14:textId="129E6546" w:rsidR="001539F0" w:rsidRPr="00E4327B" w:rsidRDefault="007C1D96" w:rsidP="001539F0">
      <w:pPr>
        <w:ind w:right="-1" w:firstLine="567"/>
        <w:rPr>
          <w:szCs w:val="28"/>
          <w:lang w:val="uk-UA"/>
        </w:rPr>
      </w:pPr>
      <w:r w:rsidRPr="00E4327B">
        <w:rPr>
          <w:szCs w:val="28"/>
          <w:lang w:val="uk-UA"/>
        </w:rPr>
        <w:t>Виходячи</w:t>
      </w:r>
      <w:r w:rsidR="001539F0" w:rsidRPr="00E4327B">
        <w:rPr>
          <w:szCs w:val="28"/>
          <w:lang w:val="uk-UA"/>
        </w:rPr>
        <w:t xml:space="preserve"> с математичної моделі (3.13), одержуємо диференціальне рівняння ланки АСР:</w:t>
      </w:r>
    </w:p>
    <w:p w14:paraId="5273F99D" w14:textId="682F581C" w:rsidR="001539F0" w:rsidRPr="00631F58" w:rsidRDefault="00631F58" w:rsidP="001539F0">
      <w:pPr>
        <w:ind w:right="-1" w:firstLine="567"/>
        <w:rPr>
          <w:szCs w:val="28"/>
          <w:lang w:val="uk-UA"/>
        </w:rPr>
      </w:pPr>
      <m:oMathPara>
        <m:oMath>
          <m:r>
            <w:rPr>
              <w:rFonts w:ascii="Cambria Math" w:hAnsi="Cambria Math"/>
              <w:szCs w:val="28"/>
            </w:rPr>
            <m:t>τ</m:t>
          </m:r>
          <m:f>
            <m:fPr>
              <m:ctrlPr>
                <w:rPr>
                  <w:rFonts w:ascii="Cambria Math" w:hAnsi="Cambria Math"/>
                  <w:i/>
                  <w:szCs w:val="28"/>
                </w:rPr>
              </m:ctrlPr>
            </m:fPr>
            <m:num>
              <m:r>
                <w:rPr>
                  <w:rFonts w:ascii="Cambria Math" w:hAnsi="Cambria Math"/>
                  <w:szCs w:val="28"/>
                </w:rPr>
                <m:t>dy</m:t>
              </m:r>
            </m:num>
            <m:den>
              <m:r>
                <w:rPr>
                  <w:rFonts w:ascii="Cambria Math" w:hAnsi="Cambria Math"/>
                  <w:szCs w:val="28"/>
                </w:rPr>
                <m:t>dt</m:t>
              </m:r>
            </m:den>
          </m:f>
          <m:r>
            <w:rPr>
              <w:rFonts w:ascii="Cambria Math" w:hAnsi="Cambria Math"/>
              <w:szCs w:val="28"/>
            </w:rPr>
            <m:t>+y=</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4</m:t>
              </m:r>
            </m:sub>
          </m:sSub>
          <m:f>
            <m:fPr>
              <m:ctrlPr>
                <w:rPr>
                  <w:rFonts w:ascii="Cambria Math" w:hAnsi="Cambria Math"/>
                  <w:i/>
                  <w:szCs w:val="28"/>
                </w:rPr>
              </m:ctrlPr>
            </m:fPr>
            <m:num>
              <m:sSub>
                <m:sSubPr>
                  <m:ctrlPr>
                    <w:rPr>
                      <w:rFonts w:ascii="Cambria Math" w:hAnsi="Cambria Math"/>
                      <w:i/>
                      <w:szCs w:val="28"/>
                    </w:rPr>
                  </m:ctrlPr>
                </m:sSubPr>
                <m:e>
                  <m:sSup>
                    <m:sSupPr>
                      <m:ctrlPr>
                        <w:rPr>
                          <w:rFonts w:ascii="Cambria Math" w:hAnsi="Cambria Math"/>
                          <w:i/>
                          <w:szCs w:val="28"/>
                        </w:rPr>
                      </m:ctrlPr>
                    </m:sSupPr>
                    <m:e>
                      <m:r>
                        <w:rPr>
                          <w:rFonts w:ascii="Cambria Math" w:hAnsi="Cambria Math"/>
                          <w:szCs w:val="28"/>
                        </w:rPr>
                        <m:t>d</m:t>
                      </m:r>
                    </m:e>
                    <m:sup>
                      <m:r>
                        <w:rPr>
                          <w:rFonts w:ascii="Cambria Math" w:hAnsi="Cambria Math"/>
                          <w:szCs w:val="28"/>
                        </w:rPr>
                        <m:t>3</m:t>
                      </m:r>
                    </m:sup>
                  </m:sSup>
                  <m:r>
                    <w:rPr>
                      <w:rFonts w:ascii="Cambria Math" w:hAnsi="Cambria Math"/>
                      <w:szCs w:val="28"/>
                    </w:rPr>
                    <m:t>z</m:t>
                  </m:r>
                </m:e>
                <m:sub>
                  <m:r>
                    <w:rPr>
                      <w:rFonts w:ascii="Cambria Math" w:hAnsi="Cambria Math"/>
                      <w:szCs w:val="28"/>
                    </w:rPr>
                    <m:t>3</m:t>
                  </m:r>
                </m:sub>
              </m:sSub>
            </m:num>
            <m:den>
              <m:r>
                <w:rPr>
                  <w:rFonts w:ascii="Cambria Math" w:hAnsi="Cambria Math"/>
                  <w:szCs w:val="28"/>
                </w:rPr>
                <m:t>d</m:t>
              </m:r>
              <m:sSup>
                <m:sSupPr>
                  <m:ctrlPr>
                    <w:rPr>
                      <w:rFonts w:ascii="Cambria Math" w:hAnsi="Cambria Math"/>
                      <w:i/>
                      <w:szCs w:val="28"/>
                    </w:rPr>
                  </m:ctrlPr>
                </m:sSupPr>
                <m:e>
                  <m:r>
                    <w:rPr>
                      <w:rFonts w:ascii="Cambria Math" w:hAnsi="Cambria Math"/>
                      <w:szCs w:val="28"/>
                    </w:rPr>
                    <m:t>t</m:t>
                  </m:r>
                </m:e>
                <m:sup>
                  <m:r>
                    <w:rPr>
                      <w:rFonts w:ascii="Cambria Math" w:hAnsi="Cambria Math"/>
                      <w:szCs w:val="28"/>
                    </w:rPr>
                    <m:t>3</m:t>
                  </m:r>
                </m:sup>
              </m:sSup>
            </m:den>
          </m:f>
          <m:r>
            <w:rPr>
              <w:rFonts w:ascii="Cambria Math" w:hAnsi="Cambria Math"/>
              <w:szCs w:val="28"/>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3</m:t>
              </m:r>
            </m:sub>
          </m:sSub>
          <m:f>
            <m:fPr>
              <m:ctrlPr>
                <w:rPr>
                  <w:rFonts w:ascii="Cambria Math" w:hAnsi="Cambria Math"/>
                  <w:i/>
                  <w:szCs w:val="28"/>
                </w:rPr>
              </m:ctrlPr>
            </m:fPr>
            <m:num>
              <m:sSub>
                <m:sSubPr>
                  <m:ctrlPr>
                    <w:rPr>
                      <w:rFonts w:ascii="Cambria Math" w:hAnsi="Cambria Math"/>
                      <w:i/>
                      <w:szCs w:val="28"/>
                    </w:rPr>
                  </m:ctrlPr>
                </m:sSubPr>
                <m:e>
                  <m:sSup>
                    <m:sSupPr>
                      <m:ctrlPr>
                        <w:rPr>
                          <w:rFonts w:ascii="Cambria Math" w:hAnsi="Cambria Math"/>
                          <w:i/>
                          <w:szCs w:val="28"/>
                        </w:rPr>
                      </m:ctrlPr>
                    </m:sSupPr>
                    <m:e>
                      <m:r>
                        <w:rPr>
                          <w:rFonts w:ascii="Cambria Math" w:hAnsi="Cambria Math"/>
                          <w:szCs w:val="28"/>
                        </w:rPr>
                        <m:t>d</m:t>
                      </m:r>
                    </m:e>
                    <m:sup>
                      <m:r>
                        <w:rPr>
                          <w:rFonts w:ascii="Cambria Math" w:hAnsi="Cambria Math"/>
                          <w:szCs w:val="28"/>
                        </w:rPr>
                        <m:t>2</m:t>
                      </m:r>
                    </m:sup>
                  </m:sSup>
                  <m:r>
                    <w:rPr>
                      <w:rFonts w:ascii="Cambria Math" w:hAnsi="Cambria Math"/>
                      <w:szCs w:val="28"/>
                    </w:rPr>
                    <m:t>z</m:t>
                  </m:r>
                </m:e>
                <m:sub>
                  <m:r>
                    <w:rPr>
                      <w:rFonts w:ascii="Cambria Math" w:hAnsi="Cambria Math"/>
                      <w:szCs w:val="28"/>
                    </w:rPr>
                    <m:t>2</m:t>
                  </m:r>
                </m:sub>
              </m:sSub>
            </m:num>
            <m:den>
              <m:r>
                <w:rPr>
                  <w:rFonts w:ascii="Cambria Math" w:hAnsi="Cambria Math"/>
                  <w:szCs w:val="28"/>
                </w:rPr>
                <m:t>d</m:t>
              </m:r>
              <m:sSup>
                <m:sSupPr>
                  <m:ctrlPr>
                    <w:rPr>
                      <w:rFonts w:ascii="Cambria Math" w:hAnsi="Cambria Math"/>
                      <w:i/>
                      <w:szCs w:val="28"/>
                    </w:rPr>
                  </m:ctrlPr>
                </m:sSupPr>
                <m:e>
                  <m:r>
                    <w:rPr>
                      <w:rFonts w:ascii="Cambria Math" w:hAnsi="Cambria Math"/>
                      <w:szCs w:val="28"/>
                    </w:rPr>
                    <m:t>t</m:t>
                  </m:r>
                </m:e>
                <m:sup>
                  <m:r>
                    <w:rPr>
                      <w:rFonts w:ascii="Cambria Math" w:hAnsi="Cambria Math"/>
                      <w:szCs w:val="28"/>
                    </w:rPr>
                    <m:t>2</m:t>
                  </m:r>
                </m:sup>
              </m:sSup>
            </m:den>
          </m:f>
          <m:r>
            <w:rPr>
              <w:rFonts w:ascii="Cambria Math" w:hAnsi="Cambria Math"/>
              <w:szCs w:val="28"/>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2</m:t>
              </m:r>
            </m:sub>
          </m:sSub>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dz</m:t>
                  </m:r>
                </m:e>
                <m:sub>
                  <m:r>
                    <w:rPr>
                      <w:rFonts w:ascii="Cambria Math" w:hAnsi="Cambria Math"/>
                      <w:szCs w:val="28"/>
                    </w:rPr>
                    <m:t>1</m:t>
                  </m:r>
                </m:sub>
              </m:sSub>
            </m:num>
            <m:den>
              <m:r>
                <w:rPr>
                  <w:rFonts w:ascii="Cambria Math" w:hAnsi="Cambria Math"/>
                  <w:szCs w:val="28"/>
                </w:rPr>
                <m:t>dt</m:t>
              </m:r>
            </m:den>
          </m:f>
          <m:r>
            <w:rPr>
              <w:rFonts w:ascii="Cambria Math" w:hAnsi="Cambria Math"/>
              <w:szCs w:val="28"/>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1</m:t>
              </m:r>
            </m:sub>
          </m:sSub>
          <m:r>
            <w:rPr>
              <w:rFonts w:ascii="Cambria Math" w:hAnsi="Cambria Math"/>
              <w:szCs w:val="28"/>
            </w:rPr>
            <m:t>x</m:t>
          </m:r>
        </m:oMath>
      </m:oMathPara>
    </w:p>
    <w:p w14:paraId="463BD604" w14:textId="602BBD6B" w:rsidR="001539F0" w:rsidRPr="00631F58"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1</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num>
            <m:den>
              <m:r>
                <w:rPr>
                  <w:rFonts w:ascii="Cambria Math" w:hAnsi="Cambria Math"/>
                  <w:szCs w:val="28"/>
                </w:rPr>
                <m:t>П</m:t>
              </m:r>
            </m:den>
          </m:f>
        </m:oMath>
      </m:oMathPara>
    </w:p>
    <w:p w14:paraId="008E27C8" w14:textId="0FF2787B" w:rsidR="001539F0" w:rsidRPr="00631F58"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2</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F</m:t>
                  </m:r>
                </m:e>
                <m:sub>
                  <m:r>
                    <w:rPr>
                      <w:rFonts w:ascii="Cambria Math" w:hAnsi="Cambria Math"/>
                      <w:szCs w:val="28"/>
                    </w:rPr>
                    <m:t>no</m:t>
                  </m:r>
                </m:sub>
              </m:sSub>
              <m:r>
                <w:rPr>
                  <w:rFonts w:ascii="Cambria Math" w:hAnsi="Cambria Math"/>
                  <w:szCs w:val="28"/>
                </w:rPr>
                <m:t>β</m:t>
              </m:r>
              <m:sSub>
                <m:sSubPr>
                  <m:ctrlPr>
                    <w:rPr>
                      <w:rFonts w:ascii="Cambria Math" w:hAnsi="Cambria Math"/>
                      <w:i/>
                      <w:szCs w:val="28"/>
                    </w:rPr>
                  </m:ctrlPr>
                </m:sSubPr>
                <m:e>
                  <m:r>
                    <w:rPr>
                      <w:rFonts w:ascii="Cambria Math" w:hAnsi="Cambria Math"/>
                      <w:szCs w:val="28"/>
                    </w:rPr>
                    <m:t>T</m:t>
                  </m:r>
                </m:e>
                <m:sub>
                  <m:r>
                    <w:rPr>
                      <w:rFonts w:ascii="Cambria Math" w:hAnsi="Cambria Math"/>
                      <w:szCs w:val="28"/>
                    </w:rPr>
                    <m:t>o</m:t>
                  </m:r>
                </m:sub>
              </m:sSub>
            </m:num>
            <m:den>
              <m:r>
                <w:rPr>
                  <w:rFonts w:ascii="Cambria Math" w:hAnsi="Cambria Math"/>
                  <w:szCs w:val="28"/>
                </w:rPr>
                <m:t>П</m:t>
              </m:r>
            </m:den>
          </m:f>
        </m:oMath>
      </m:oMathPara>
    </w:p>
    <w:p w14:paraId="6898CC57" w14:textId="05E68213" w:rsidR="001539F0" w:rsidRPr="00631F58" w:rsidRDefault="00287857" w:rsidP="001539F0">
      <w:pPr>
        <w:tabs>
          <w:tab w:val="left" w:pos="4275"/>
        </w:tabs>
        <w:ind w:right="-1"/>
        <w:jc w:val="center"/>
        <w:rPr>
          <w:szCs w:val="28"/>
          <w:lang w:val="uk-UA"/>
        </w:rPr>
      </w:pPr>
      <m:oMathPara>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3</m:t>
              </m:r>
            </m:sub>
          </m:sSub>
          <m:r>
            <w:rPr>
              <w:rFonts w:ascii="Cambria Math" w:hAnsi="Cambria Math"/>
              <w:szCs w:val="28"/>
            </w:rPr>
            <m:t>=-2</m:t>
          </m:r>
        </m:oMath>
      </m:oMathPara>
    </w:p>
    <w:p w14:paraId="48E417A6" w14:textId="61E75286" w:rsidR="001539F0" w:rsidRPr="00631F58"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K</m:t>
              </m:r>
            </m:e>
            <m:sub>
              <m:r>
                <w:rPr>
                  <w:rFonts w:ascii="Cambria Math" w:hAnsi="Cambria Math"/>
                  <w:szCs w:val="28"/>
                </w:rPr>
                <m:t>4</m:t>
              </m:r>
            </m:sub>
          </m:sSub>
          <m:r>
            <w:rPr>
              <w:rFonts w:ascii="Cambria Math" w:hAnsi="Cambria Math"/>
              <w:szCs w:val="28"/>
            </w:rPr>
            <m:t>=-2</m:t>
          </m:r>
        </m:oMath>
      </m:oMathPara>
    </w:p>
    <w:p w14:paraId="716C0BC6" w14:textId="4FEF0455" w:rsidR="001539F0" w:rsidRDefault="001539F0" w:rsidP="001539F0">
      <w:pPr>
        <w:ind w:right="-1"/>
        <w:rPr>
          <w:szCs w:val="28"/>
          <w:lang w:val="uk-UA"/>
        </w:rPr>
      </w:pPr>
      <w:r w:rsidRPr="00E4327B">
        <w:rPr>
          <w:szCs w:val="28"/>
          <w:lang w:val="uk-UA"/>
        </w:rPr>
        <w:t>Напишемо рівняння (3.13) за допомогою визначника Лапласа:</w:t>
      </w:r>
    </w:p>
    <w:p w14:paraId="1F85FE0F" w14:textId="77777777" w:rsidR="007C1D96" w:rsidRPr="00E4327B" w:rsidRDefault="007C1D96" w:rsidP="001539F0">
      <w:pPr>
        <w:ind w:right="-1"/>
        <w:rPr>
          <w:szCs w:val="28"/>
          <w:lang w:val="uk-UA"/>
        </w:rPr>
      </w:pPr>
    </w:p>
    <w:p w14:paraId="590CAE47" w14:textId="2C37F5C2" w:rsidR="001539F0" w:rsidRPr="00E4327B" w:rsidRDefault="001539F0" w:rsidP="001539F0">
      <w:pPr>
        <w:ind w:right="-1"/>
        <w:jc w:val="center"/>
        <w:rPr>
          <w:szCs w:val="28"/>
          <w:lang w:val="uk-UA"/>
        </w:rPr>
      </w:pPr>
      <w:r w:rsidRPr="00E4327B">
        <w:rPr>
          <w:szCs w:val="28"/>
          <w:lang w:val="uk-UA"/>
        </w:rPr>
        <w:t xml:space="preserve">         </w:t>
      </w:r>
      <m:oMath>
        <m:d>
          <m:dPr>
            <m:ctrlPr>
              <w:rPr>
                <w:rFonts w:ascii="Cambria Math" w:hAnsi="Cambria Math"/>
                <w:i/>
                <w:szCs w:val="28"/>
              </w:rPr>
            </m:ctrlPr>
          </m:dPr>
          <m:e>
            <m:r>
              <w:rPr>
                <w:rFonts w:ascii="Cambria Math" w:hAnsi="Cambria Math"/>
                <w:szCs w:val="28"/>
              </w:rPr>
              <m:t>τs</m:t>
            </m:r>
            <m:r>
              <w:rPr>
                <w:rFonts w:ascii="Cambria Math" w:hAnsi="Cambria Math"/>
                <w:szCs w:val="28"/>
                <w:lang w:val="uk-UA"/>
              </w:rPr>
              <m:t>+1</m:t>
            </m:r>
          </m:e>
        </m:d>
        <m:r>
          <w:rPr>
            <w:rFonts w:ascii="Cambria Math" w:hAnsi="Cambria Math"/>
            <w:szCs w:val="28"/>
          </w:rPr>
          <m:t>y</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x</m:t>
            </m:r>
          </m:e>
          <m:sub>
            <m:r>
              <w:rPr>
                <w:rFonts w:ascii="Cambria Math" w:hAnsi="Cambria Math"/>
                <w:szCs w:val="28"/>
                <w:lang w:val="uk-UA"/>
              </w:rPr>
              <m:t>1</m:t>
            </m:r>
          </m:sub>
        </m:sSub>
        <m:r>
          <w:rPr>
            <w:rFonts w:ascii="Cambria Math" w:hAnsi="Cambria Math"/>
            <w:szCs w:val="28"/>
            <w:lang w:val="uk-UA"/>
          </w:rPr>
          <m:t>(</m:t>
        </m:r>
        <m:r>
          <w:rPr>
            <w:rFonts w:ascii="Cambria Math" w:hAnsi="Cambria Math"/>
            <w:szCs w:val="28"/>
          </w:rPr>
          <m:t>s</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lang w:val="uk-UA"/>
              </w:rPr>
              <m:t>1</m:t>
            </m:r>
          </m:sub>
        </m:sSub>
        <m:r>
          <w:rPr>
            <w:rFonts w:ascii="Cambria Math" w:hAnsi="Cambria Math"/>
            <w:szCs w:val="28"/>
            <w:lang w:val="uk-UA"/>
          </w:rPr>
          <m:t>(</m:t>
        </m:r>
        <m:r>
          <w:rPr>
            <w:rFonts w:ascii="Cambria Math" w:hAnsi="Cambria Math"/>
            <w:szCs w:val="28"/>
          </w:rPr>
          <m:t>s</m:t>
        </m:r>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2</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x</m:t>
            </m:r>
          </m:e>
          <m:sub>
            <m:r>
              <w:rPr>
                <w:rFonts w:ascii="Cambria Math" w:hAnsi="Cambria Math"/>
                <w:szCs w:val="28"/>
                <w:lang w:val="uk-UA"/>
              </w:rPr>
              <m:t>2</m:t>
            </m:r>
          </m:sub>
        </m:sSub>
        <m:sSub>
          <m:sSubPr>
            <m:ctrlPr>
              <w:rPr>
                <w:rFonts w:ascii="Cambria Math" w:hAnsi="Cambria Math"/>
                <w:i/>
                <w:szCs w:val="28"/>
              </w:rPr>
            </m:ctrlPr>
          </m:sSubPr>
          <m:e>
            <m:r>
              <w:rPr>
                <w:rFonts w:ascii="Cambria Math" w:hAnsi="Cambria Math"/>
                <w:szCs w:val="28"/>
                <w:lang w:val="uk-UA"/>
              </w:rPr>
              <m:t>(</m:t>
            </m:r>
            <m:r>
              <w:rPr>
                <w:rFonts w:ascii="Cambria Math" w:hAnsi="Cambria Math"/>
                <w:szCs w:val="28"/>
              </w:rPr>
              <m:t>s</m:t>
            </m:r>
            <m:r>
              <w:rPr>
                <w:rFonts w:ascii="Cambria Math" w:hAnsi="Cambria Math"/>
                <w:szCs w:val="28"/>
                <w:lang w:val="uk-UA"/>
              </w:rPr>
              <m:t>)</m:t>
            </m:r>
            <m:r>
              <w:rPr>
                <w:rFonts w:ascii="Cambria Math" w:hAnsi="Cambria Math"/>
                <w:szCs w:val="28"/>
              </w:rPr>
              <m:t>K</m:t>
            </m:r>
          </m:e>
          <m:sub>
            <m:r>
              <w:rPr>
                <w:rFonts w:ascii="Cambria Math" w:hAnsi="Cambria Math"/>
                <w:szCs w:val="28"/>
                <w:lang w:val="uk-UA"/>
              </w:rPr>
              <m:t>3</m:t>
            </m:r>
          </m:sub>
        </m:sSub>
        <m:r>
          <w:rPr>
            <w:rFonts w:ascii="Cambria Math" w:hAnsi="Cambria Math"/>
            <w:szCs w:val="28"/>
            <w:lang w:val="uk-UA"/>
          </w:rPr>
          <m:t>+</m:t>
        </m:r>
        <m:sSub>
          <m:sSubPr>
            <m:ctrlPr>
              <w:rPr>
                <w:rFonts w:ascii="Cambria Math" w:hAnsi="Cambria Math"/>
                <w:i/>
                <w:szCs w:val="28"/>
              </w:rPr>
            </m:ctrlPr>
          </m:sSubPr>
          <m:e>
            <m:r>
              <w:rPr>
                <w:rFonts w:ascii="Cambria Math" w:hAnsi="Cambria Math"/>
                <w:szCs w:val="28"/>
              </w:rPr>
              <m:t>z</m:t>
            </m:r>
          </m:e>
          <m:sub>
            <m:r>
              <w:rPr>
                <w:rFonts w:ascii="Cambria Math" w:hAnsi="Cambria Math"/>
                <w:szCs w:val="28"/>
                <w:lang w:val="uk-UA"/>
              </w:rPr>
              <m:t>3</m:t>
            </m:r>
          </m:sub>
        </m:sSub>
        <m:sSub>
          <m:sSubPr>
            <m:ctrlPr>
              <w:rPr>
                <w:rFonts w:ascii="Cambria Math" w:hAnsi="Cambria Math"/>
                <w:i/>
                <w:szCs w:val="28"/>
              </w:rPr>
            </m:ctrlPr>
          </m:sSubPr>
          <m:e>
            <m:r>
              <w:rPr>
                <w:rFonts w:ascii="Cambria Math" w:hAnsi="Cambria Math"/>
                <w:szCs w:val="28"/>
                <w:lang w:val="uk-UA"/>
              </w:rPr>
              <m:t>(</m:t>
            </m:r>
            <m:r>
              <w:rPr>
                <w:rFonts w:ascii="Cambria Math" w:hAnsi="Cambria Math"/>
                <w:szCs w:val="28"/>
              </w:rPr>
              <m:t>s</m:t>
            </m:r>
            <m:r>
              <w:rPr>
                <w:rFonts w:ascii="Cambria Math" w:hAnsi="Cambria Math"/>
                <w:szCs w:val="28"/>
                <w:lang w:val="uk-UA"/>
              </w:rPr>
              <m:t>)</m:t>
            </m:r>
            <m:r>
              <w:rPr>
                <w:rFonts w:ascii="Cambria Math" w:hAnsi="Cambria Math"/>
                <w:szCs w:val="28"/>
              </w:rPr>
              <m:t>K</m:t>
            </m:r>
          </m:e>
          <m:sub>
            <m:r>
              <w:rPr>
                <w:rFonts w:ascii="Cambria Math" w:hAnsi="Cambria Math"/>
                <w:szCs w:val="28"/>
                <w:lang w:val="uk-UA"/>
              </w:rPr>
              <m:t>4</m:t>
            </m:r>
          </m:sub>
        </m:sSub>
      </m:oMath>
      <w:r w:rsidRPr="00E4327B">
        <w:rPr>
          <w:szCs w:val="28"/>
          <w:lang w:val="uk-UA"/>
        </w:rPr>
        <w:t xml:space="preserve">             (3.14)</w:t>
      </w:r>
    </w:p>
    <w:p w14:paraId="56C8E7D2" w14:textId="77777777" w:rsidR="007C1D96" w:rsidRDefault="007C1D96" w:rsidP="001539F0">
      <w:pPr>
        <w:ind w:right="-1"/>
        <w:rPr>
          <w:szCs w:val="28"/>
          <w:lang w:val="uk-UA"/>
        </w:rPr>
      </w:pPr>
    </w:p>
    <w:p w14:paraId="5686C3AA" w14:textId="74723EEC" w:rsidR="001539F0" w:rsidRDefault="001539F0" w:rsidP="001539F0">
      <w:pPr>
        <w:ind w:right="-1"/>
        <w:rPr>
          <w:szCs w:val="28"/>
          <w:lang w:val="uk-UA"/>
        </w:rPr>
      </w:pPr>
      <w:r w:rsidRPr="00E4327B">
        <w:rPr>
          <w:szCs w:val="28"/>
          <w:lang w:val="uk-UA"/>
        </w:rPr>
        <w:t>Передавальні функції за рівними каналами матимуть наступний вигляд:</w:t>
      </w:r>
    </w:p>
    <w:p w14:paraId="5DE4E98E" w14:textId="77777777" w:rsidR="007C1D96" w:rsidRPr="00E4327B" w:rsidRDefault="007C1D96" w:rsidP="001539F0">
      <w:pPr>
        <w:ind w:right="-1"/>
        <w:rPr>
          <w:szCs w:val="28"/>
          <w:lang w:val="uk-UA"/>
        </w:rPr>
      </w:pPr>
    </w:p>
    <w:p w14:paraId="0B0D43DA" w14:textId="2597EEA4" w:rsidR="001539F0" w:rsidRPr="00631F58" w:rsidRDefault="00287857" w:rsidP="001539F0">
      <w:pPr>
        <w:ind w:right="-1"/>
        <w:jc w:val="center"/>
        <w:rPr>
          <w:szCs w:val="28"/>
          <w:lang w:val="uk-UA"/>
        </w:rPr>
      </w:pPr>
      <m:oMathPara>
        <m:oMathParaPr>
          <m:jc m:val="center"/>
        </m:oMathParaPr>
        <m:oMath>
          <m:sSub>
            <m:sSubPr>
              <m:ctrlPr>
                <w:rPr>
                  <w:rFonts w:ascii="Cambria Math" w:hAnsi="Cambria Math"/>
                  <w:i/>
                  <w:szCs w:val="28"/>
                </w:rPr>
              </m:ctrlPr>
            </m:sSubPr>
            <m:e>
              <m:r>
                <w:rPr>
                  <w:rFonts w:ascii="Cambria Math" w:hAnsi="Cambria Math"/>
                  <w:szCs w:val="28"/>
                </w:rPr>
                <m:t>W</m:t>
              </m:r>
            </m:e>
            <m:sub>
              <m:r>
                <w:rPr>
                  <w:rFonts w:ascii="Cambria Math" w:hAnsi="Cambria Math"/>
                  <w:szCs w:val="28"/>
                </w:rPr>
                <m:t>p</m:t>
              </m:r>
            </m:sub>
          </m:sSub>
          <m:d>
            <m:dPr>
              <m:ctrlPr>
                <w:rPr>
                  <w:rFonts w:ascii="Cambria Math" w:hAnsi="Cambria Math"/>
                  <w:i/>
                  <w:szCs w:val="28"/>
                </w:rPr>
              </m:ctrlPr>
            </m:dPr>
            <m:e>
              <m:r>
                <w:rPr>
                  <w:rFonts w:ascii="Cambria Math" w:hAnsi="Cambria Math"/>
                  <w:szCs w:val="28"/>
                </w:rPr>
                <m:t>s</m:t>
              </m:r>
            </m:e>
          </m:d>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K</m:t>
                  </m:r>
                </m:e>
                <m:sub>
                  <m:r>
                    <w:rPr>
                      <w:rFonts w:ascii="Cambria Math" w:hAnsi="Cambria Math"/>
                      <w:szCs w:val="28"/>
                    </w:rPr>
                    <m:t>1</m:t>
                  </m:r>
                </m:sub>
              </m:sSub>
            </m:num>
            <m:den>
              <m:r>
                <w:rPr>
                  <w:rFonts w:ascii="Cambria Math" w:hAnsi="Cambria Math"/>
                  <w:szCs w:val="28"/>
                </w:rPr>
                <m:t>τs+1</m:t>
              </m:r>
            </m:den>
          </m:f>
          <m:r>
            <w:rPr>
              <w:rFonts w:ascii="Cambria Math" w:hAnsi="Cambria Math"/>
              <w:szCs w:val="28"/>
            </w:rPr>
            <m:t xml:space="preserve">-за каналом витрати </m:t>
          </m:r>
          <m:sSub>
            <m:sSubPr>
              <m:ctrlPr>
                <w:rPr>
                  <w:rFonts w:ascii="Cambria Math" w:hAnsi="Cambria Math"/>
                  <w:i/>
                  <w:szCs w:val="28"/>
                </w:rPr>
              </m:ctrlPr>
            </m:sSubPr>
            <m:e>
              <m:r>
                <w:rPr>
                  <w:rFonts w:ascii="Cambria Math" w:hAnsi="Cambria Math"/>
                  <w:szCs w:val="28"/>
                </w:rPr>
                <m:t>F</m:t>
              </m:r>
            </m:e>
            <m:sub>
              <m:r>
                <w:rPr>
                  <w:rFonts w:ascii="Cambria Math" w:hAnsi="Cambria Math"/>
                  <w:szCs w:val="28"/>
                </w:rPr>
                <m:t>n</m:t>
              </m:r>
            </m:sub>
          </m:sSub>
        </m:oMath>
      </m:oMathPara>
    </w:p>
    <w:p w14:paraId="198A79DB" w14:textId="0995EAAC" w:rsidR="007C1D96" w:rsidRDefault="00287857" w:rsidP="001539F0">
      <w:pPr>
        <w:ind w:right="-1"/>
        <w:jc w:val="center"/>
        <w:rPr>
          <w:vanish/>
          <w:szCs w:val="28"/>
          <w:lang w:val="uk-UA"/>
        </w:rPr>
      </w:pPr>
      <m:oMathPara>
        <m:oMath>
          <m:sSub>
            <m:sSubPr>
              <m:ctrlPr>
                <w:rPr>
                  <w:rFonts w:ascii="Cambria Math" w:hAnsi="Cambria Math"/>
                  <w:i/>
                  <w:szCs w:val="28"/>
                </w:rPr>
              </m:ctrlPr>
            </m:sSubPr>
            <m:e>
              <m:r>
                <w:rPr>
                  <w:rFonts w:ascii="Cambria Math" w:hAnsi="Cambria Math"/>
                  <w:szCs w:val="28"/>
                </w:rPr>
                <m:t>W</m:t>
              </m:r>
            </m:e>
            <m:sub>
              <m:r>
                <w:rPr>
                  <w:rFonts w:ascii="Cambria Math" w:hAnsi="Cambria Math"/>
                  <w:szCs w:val="28"/>
                </w:rPr>
                <m:t>z</m:t>
              </m:r>
              <m:r>
                <w:rPr>
                  <w:rFonts w:ascii="Cambria Math" w:hAnsi="Cambria Math"/>
                  <w:szCs w:val="28"/>
                  <w:lang w:val="uk-UA"/>
                </w:rPr>
                <m:t>1</m:t>
              </m:r>
            </m:sub>
          </m:sSub>
          <m:d>
            <m:dPr>
              <m:ctrlPr>
                <w:rPr>
                  <w:rFonts w:ascii="Cambria Math" w:hAnsi="Cambria Math"/>
                  <w:i/>
                  <w:szCs w:val="28"/>
                </w:rPr>
              </m:ctrlPr>
            </m:dPr>
            <m:e>
              <m:r>
                <w:rPr>
                  <w:rFonts w:ascii="Cambria Math" w:hAnsi="Cambria Math"/>
                  <w:szCs w:val="28"/>
                </w:rPr>
                <m:t>s</m:t>
              </m:r>
            </m:e>
          </m:d>
          <m:r>
            <w:rPr>
              <w:rFonts w:ascii="Cambria Math" w:hAnsi="Cambria Math"/>
              <w:szCs w:val="28"/>
              <w:lang w:val="uk-UA"/>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K</m:t>
                  </m:r>
                </m:e>
                <m:sub>
                  <m:r>
                    <w:rPr>
                      <w:rFonts w:ascii="Cambria Math" w:hAnsi="Cambria Math"/>
                      <w:szCs w:val="28"/>
                      <w:lang w:val="uk-UA"/>
                    </w:rPr>
                    <m:t>2</m:t>
                  </m:r>
                </m:sub>
              </m:sSub>
            </m:num>
            <m:den>
              <m:r>
                <w:rPr>
                  <w:rFonts w:ascii="Cambria Math" w:hAnsi="Cambria Math"/>
                  <w:szCs w:val="28"/>
                </w:rPr>
                <m:t>τs</m:t>
              </m:r>
              <m:r>
                <w:rPr>
                  <w:rFonts w:ascii="Cambria Math" w:hAnsi="Cambria Math"/>
                  <w:szCs w:val="28"/>
                  <w:lang w:val="uk-UA"/>
                </w:rPr>
                <m:t>+1</m:t>
              </m:r>
            </m:den>
          </m:f>
          <m:r>
            <w:rPr>
              <w:rFonts w:ascii="Cambria Math" w:hAnsi="Cambria Math"/>
              <w:szCs w:val="28"/>
              <w:lang w:val="uk-UA"/>
            </w:rPr>
            <m:t>-</m:t>
          </m:r>
          <m:r>
            <m:rPr>
              <m:sty m:val="p"/>
            </m:rPr>
            <w:rPr>
              <w:rFonts w:ascii="Cambria Math" w:hAnsi="Cambria Math"/>
              <w:szCs w:val="28"/>
              <w:lang w:val="uk-UA"/>
            </w:rPr>
            <m:t xml:space="preserve">за каналом збурення (стоку </m:t>
          </m:r>
          <m:r>
            <m:rPr>
              <m:sty m:val="p"/>
            </m:rPr>
            <w:rPr>
              <w:rFonts w:ascii="Cambria Math" w:hAnsi="Cambria Math"/>
              <w:szCs w:val="28"/>
            </w:rPr>
            <m:t>F</m:t>
          </m:r>
          <m:r>
            <m:rPr>
              <m:sty m:val="p"/>
            </m:rPr>
            <w:rPr>
              <w:rFonts w:ascii="Cambria Math" w:hAnsi="Cambria Math"/>
              <w:szCs w:val="28"/>
              <w:vertAlign w:val="subscript"/>
            </w:rPr>
            <m:t>c</m:t>
          </m:r>
          <m:r>
            <m:rPr>
              <m:sty m:val="p"/>
            </m:rPr>
            <w:rPr>
              <w:rFonts w:ascii="Cambria Math" w:hAnsi="Cambria Math"/>
              <w:szCs w:val="28"/>
              <w:lang w:val="uk-UA"/>
            </w:rPr>
            <m:t>);</m:t>
          </m:r>
        </m:oMath>
      </m:oMathPara>
    </w:p>
    <w:p w14:paraId="16F0B5AD" w14:textId="31E0D650" w:rsidR="001539F0" w:rsidRPr="00E4327B" w:rsidRDefault="001539F0" w:rsidP="001539F0">
      <w:pPr>
        <w:ind w:right="-1"/>
        <w:jc w:val="center"/>
        <w:rPr>
          <w:szCs w:val="28"/>
          <w:lang w:val="uk-UA"/>
        </w:rPr>
      </w:pPr>
      <w:r w:rsidRPr="00E4327B">
        <w:rPr>
          <w:vanish/>
          <w:szCs w:val="28"/>
          <w:lang w:val="uk-UA"/>
        </w:rPr>
        <w:t>за рівними каналами матимуть наступний вигляд:</w:t>
      </w:r>
      <w:r w:rsidRPr="00E4327B">
        <w:rPr>
          <w:vanish/>
          <w:szCs w:val="28"/>
          <w:lang w:val="uk-UA"/>
        </w:rPr>
        <w:cr/>
      </w:r>
    </w:p>
    <w:p w14:paraId="2B765928" w14:textId="299F191E" w:rsidR="001539F0" w:rsidRPr="00631F58" w:rsidRDefault="00287857" w:rsidP="001539F0">
      <w:pPr>
        <w:ind w:right="-1"/>
        <w:jc w:val="center"/>
        <w:rPr>
          <w:szCs w:val="28"/>
          <w:lang w:val="uk-UA"/>
        </w:rPr>
      </w:pPr>
      <m:oMathPara>
        <m:oMathParaPr>
          <m:jc m:val="center"/>
        </m:oMathParaPr>
        <m:oMath>
          <m:sSub>
            <m:sSubPr>
              <m:ctrlPr>
                <w:rPr>
                  <w:rFonts w:ascii="Cambria Math" w:hAnsi="Cambria Math"/>
                  <w:i/>
                  <w:szCs w:val="28"/>
                </w:rPr>
              </m:ctrlPr>
            </m:sSubPr>
            <m:e>
              <m:r>
                <w:rPr>
                  <w:rFonts w:ascii="Cambria Math" w:hAnsi="Cambria Math"/>
                  <w:szCs w:val="28"/>
                </w:rPr>
                <m:t>W</m:t>
              </m:r>
            </m:e>
            <m:sub>
              <m:r>
                <w:rPr>
                  <w:rFonts w:ascii="Cambria Math" w:hAnsi="Cambria Math"/>
                  <w:szCs w:val="28"/>
                </w:rPr>
                <m:t>z2</m:t>
              </m:r>
            </m:sub>
          </m:sSub>
          <m:d>
            <m:dPr>
              <m:ctrlPr>
                <w:rPr>
                  <w:rFonts w:ascii="Cambria Math" w:hAnsi="Cambria Math"/>
                  <w:i/>
                  <w:szCs w:val="28"/>
                </w:rPr>
              </m:ctrlPr>
            </m:dPr>
            <m:e>
              <m:r>
                <w:rPr>
                  <w:rFonts w:ascii="Cambria Math" w:hAnsi="Cambria Math"/>
                  <w:szCs w:val="28"/>
                </w:rPr>
                <m:t>s</m:t>
              </m:r>
            </m:e>
          </m:d>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K</m:t>
                  </m:r>
                </m:e>
                <m:sub>
                  <m:r>
                    <w:rPr>
                      <w:rFonts w:ascii="Cambria Math" w:hAnsi="Cambria Math"/>
                      <w:szCs w:val="28"/>
                    </w:rPr>
                    <m:t>3</m:t>
                  </m:r>
                </m:sub>
              </m:sSub>
            </m:num>
            <m:den>
              <m:r>
                <w:rPr>
                  <w:rFonts w:ascii="Cambria Math" w:hAnsi="Cambria Math"/>
                  <w:szCs w:val="28"/>
                </w:rPr>
                <m:t>τs+1</m:t>
              </m:r>
            </m:den>
          </m:f>
          <m:r>
            <m:rPr>
              <m:sty m:val="p"/>
            </m:rPr>
            <w:rPr>
              <w:rFonts w:ascii="Cambria Math" w:hAnsi="Cambria Math"/>
              <w:szCs w:val="28"/>
            </w:rPr>
            <m:t>-за каналом збурення</m:t>
          </m:r>
          <m:d>
            <m:dPr>
              <m:ctrlPr>
                <w:rPr>
                  <w:rFonts w:ascii="Cambria Math" w:hAnsi="Cambria Math"/>
                  <w:szCs w:val="28"/>
                </w:rPr>
              </m:ctrlPr>
            </m:dPr>
            <m:e>
              <m:r>
                <w:rPr>
                  <w:rFonts w:ascii="Cambria Math" w:hAnsi="Cambria Math"/>
                  <w:szCs w:val="28"/>
                </w:rPr>
                <m:t>температури Т</m:t>
              </m:r>
              <m:ctrlPr>
                <w:rPr>
                  <w:rFonts w:ascii="Cambria Math" w:hAnsi="Cambria Math"/>
                  <w:i/>
                  <w:szCs w:val="28"/>
                </w:rPr>
              </m:ctrlPr>
            </m:e>
          </m:d>
          <m:r>
            <w:rPr>
              <w:rFonts w:ascii="Cambria Math" w:hAnsi="Cambria Math"/>
              <w:szCs w:val="28"/>
            </w:rPr>
            <m:t>.</m:t>
          </m:r>
        </m:oMath>
      </m:oMathPara>
    </w:p>
    <w:p w14:paraId="76472CEB" w14:textId="0475A9A9" w:rsidR="001539F0" w:rsidRPr="00631F58" w:rsidRDefault="00287857" w:rsidP="001539F0">
      <w:pPr>
        <w:ind w:right="-1"/>
        <w:jc w:val="center"/>
        <w:rPr>
          <w:szCs w:val="28"/>
          <w:lang w:val="uk-UA"/>
        </w:rPr>
      </w:pPr>
      <m:oMathPara>
        <m:oMath>
          <m:sSub>
            <m:sSubPr>
              <m:ctrlPr>
                <w:rPr>
                  <w:rFonts w:ascii="Cambria Math" w:hAnsi="Cambria Math"/>
                  <w:i/>
                  <w:szCs w:val="28"/>
                </w:rPr>
              </m:ctrlPr>
            </m:sSubPr>
            <m:e>
              <m:r>
                <w:rPr>
                  <w:rFonts w:ascii="Cambria Math" w:hAnsi="Cambria Math"/>
                  <w:szCs w:val="28"/>
                </w:rPr>
                <m:t>W</m:t>
              </m:r>
            </m:e>
            <m:sub>
              <m:r>
                <w:rPr>
                  <w:rFonts w:ascii="Cambria Math" w:hAnsi="Cambria Math"/>
                  <w:szCs w:val="28"/>
                </w:rPr>
                <m:t>z3</m:t>
              </m:r>
            </m:sub>
          </m:sSub>
          <m:d>
            <m:dPr>
              <m:ctrlPr>
                <w:rPr>
                  <w:rFonts w:ascii="Cambria Math" w:hAnsi="Cambria Math"/>
                  <w:i/>
                  <w:szCs w:val="28"/>
                </w:rPr>
              </m:ctrlPr>
            </m:dPr>
            <m:e>
              <m:r>
                <w:rPr>
                  <w:rFonts w:ascii="Cambria Math" w:hAnsi="Cambria Math"/>
                  <w:szCs w:val="28"/>
                </w:rPr>
                <m:t>s</m:t>
              </m:r>
            </m:e>
          </m:d>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K</m:t>
                  </m:r>
                </m:e>
                <m:sub>
                  <m:r>
                    <w:rPr>
                      <w:rFonts w:ascii="Cambria Math" w:hAnsi="Cambria Math"/>
                      <w:szCs w:val="28"/>
                    </w:rPr>
                    <m:t>4</m:t>
                  </m:r>
                </m:sub>
              </m:sSub>
            </m:num>
            <m:den>
              <m:r>
                <w:rPr>
                  <w:rFonts w:ascii="Cambria Math" w:hAnsi="Cambria Math"/>
                  <w:szCs w:val="28"/>
                </w:rPr>
                <m:t>τs+1</m:t>
              </m:r>
            </m:den>
          </m:f>
          <m:r>
            <w:rPr>
              <w:rFonts w:ascii="Cambria Math" w:hAnsi="Cambria Math"/>
              <w:szCs w:val="28"/>
            </w:rPr>
            <m:t>-</m:t>
          </m:r>
          <m:r>
            <m:rPr>
              <m:sty m:val="p"/>
            </m:rPr>
            <w:rPr>
              <w:rFonts w:ascii="Cambria Math" w:hAnsi="Cambria Math"/>
              <w:szCs w:val="28"/>
            </w:rPr>
            <m:t xml:space="preserve">за каналом збурення </m:t>
          </m:r>
          <m:d>
            <m:dPr>
              <m:ctrlPr>
                <w:rPr>
                  <w:rFonts w:ascii="Cambria Math" w:hAnsi="Cambria Math"/>
                  <w:szCs w:val="28"/>
                </w:rPr>
              </m:ctrlPr>
            </m:dPr>
            <m:e>
              <m:r>
                <m:rPr>
                  <m:sty m:val="p"/>
                </m:rPr>
                <w:rPr>
                  <w:rFonts w:ascii="Cambria Math" w:hAnsi="Cambria Math"/>
                  <w:szCs w:val="28"/>
                </w:rPr>
                <m:t>густини</m:t>
              </m:r>
              <m:r>
                <w:rPr>
                  <w:rFonts w:ascii="Cambria Math" w:hAnsi="Cambria Math"/>
                  <w:szCs w:val="28"/>
                </w:rPr>
                <m:t xml:space="preserve"> ρ</m:t>
              </m:r>
              <m:ctrlPr>
                <w:rPr>
                  <w:rFonts w:ascii="Cambria Math" w:hAnsi="Cambria Math"/>
                  <w:i/>
                  <w:szCs w:val="28"/>
                </w:rPr>
              </m:ctrlPr>
            </m:e>
          </m:d>
          <m:r>
            <w:rPr>
              <w:rFonts w:ascii="Cambria Math" w:hAnsi="Cambria Math"/>
              <w:szCs w:val="28"/>
            </w:rPr>
            <m:t>.</m:t>
          </m:r>
        </m:oMath>
      </m:oMathPara>
    </w:p>
    <w:p w14:paraId="7A8C9E87" w14:textId="77777777" w:rsidR="007C1D96" w:rsidRDefault="007C1D96" w:rsidP="001539F0">
      <w:pPr>
        <w:pStyle w:val="afff4"/>
        <w:spacing w:line="360" w:lineRule="auto"/>
        <w:ind w:left="0" w:right="-1"/>
        <w:jc w:val="both"/>
        <w:outlineLvl w:val="1"/>
        <w:rPr>
          <w:rFonts w:ascii="Times New Roman" w:eastAsia="Times New Roman" w:hAnsi="Times New Roman"/>
          <w:sz w:val="28"/>
          <w:szCs w:val="28"/>
          <w:lang w:val="uk-UA"/>
        </w:rPr>
      </w:pPr>
    </w:p>
    <w:p w14:paraId="239327F6" w14:textId="57588900" w:rsidR="001539F0" w:rsidRPr="002E17FD" w:rsidRDefault="001539F0" w:rsidP="002E17FD">
      <w:pPr>
        <w:ind w:right="-1"/>
        <w:rPr>
          <w:szCs w:val="28"/>
          <w:lang w:val="uk-UA"/>
        </w:rPr>
      </w:pPr>
      <w:r w:rsidRPr="00E4327B">
        <w:rPr>
          <w:szCs w:val="28"/>
          <w:lang w:val="uk-UA"/>
        </w:rPr>
        <w:t>Висновок: в розділі було виконано розробку математичних моделей технологічного апарату, також одержали диференціальне рівняння ланки АСР і передавальні функції за рівними каналами.</w:t>
      </w:r>
    </w:p>
    <w:p w14:paraId="5F70D41E" w14:textId="77777777" w:rsidR="001539F0" w:rsidRPr="003D6607" w:rsidRDefault="001539F0" w:rsidP="003D6607">
      <w:pPr>
        <w:pStyle w:val="1"/>
        <w:rPr>
          <w:b/>
          <w:bCs/>
          <w:lang w:val="uk-UA"/>
        </w:rPr>
      </w:pPr>
      <w:r w:rsidRPr="00E4327B">
        <w:rPr>
          <w:szCs w:val="28"/>
          <w:lang w:val="uk-UA"/>
        </w:rPr>
        <w:br w:type="page"/>
      </w:r>
      <w:bookmarkStart w:id="18" w:name="_Toc184825315"/>
      <w:r w:rsidRPr="003D6607">
        <w:rPr>
          <w:b/>
          <w:bCs/>
          <w:lang w:val="uk-UA"/>
        </w:rPr>
        <w:lastRenderedPageBreak/>
        <w:t>РОЗДІЛ 4. РОЗРАХУНОК МАТЕМАТИЧНИХ МОДЕЛЕЙ ТЕХНОЛОГІЧНОГО АПАРАТУ</w:t>
      </w:r>
      <w:bookmarkEnd w:id="18"/>
    </w:p>
    <w:p w14:paraId="0686753E" w14:textId="77777777" w:rsidR="001539F0" w:rsidRPr="00E4327B" w:rsidRDefault="001539F0" w:rsidP="001539F0">
      <w:pPr>
        <w:pStyle w:val="afff4"/>
        <w:spacing w:line="360" w:lineRule="auto"/>
        <w:ind w:left="0" w:right="-1"/>
        <w:jc w:val="center"/>
        <w:rPr>
          <w:rFonts w:ascii="Times New Roman" w:hAnsi="Times New Roman"/>
          <w:b/>
          <w:sz w:val="28"/>
          <w:szCs w:val="28"/>
          <w:lang w:val="uk-UA"/>
        </w:rPr>
      </w:pPr>
    </w:p>
    <w:p w14:paraId="6F4C860A" w14:textId="6ED2AB3C" w:rsidR="001539F0" w:rsidRPr="002E17FD" w:rsidRDefault="001539F0" w:rsidP="002E17FD">
      <w:pPr>
        <w:pStyle w:val="afff4"/>
        <w:numPr>
          <w:ilvl w:val="1"/>
          <w:numId w:val="10"/>
        </w:numPr>
        <w:spacing w:after="0" w:line="360" w:lineRule="auto"/>
        <w:ind w:right="-1"/>
        <w:jc w:val="center"/>
        <w:outlineLvl w:val="1"/>
        <w:rPr>
          <w:rFonts w:ascii="Times New Roman" w:hAnsi="Times New Roman"/>
          <w:b/>
          <w:sz w:val="28"/>
          <w:szCs w:val="28"/>
          <w:lang w:val="uk-UA"/>
        </w:rPr>
      </w:pPr>
      <w:bookmarkStart w:id="19" w:name="_Toc184825316"/>
      <w:r w:rsidRPr="002E17FD">
        <w:rPr>
          <w:rFonts w:ascii="Times New Roman" w:hAnsi="Times New Roman"/>
          <w:b/>
          <w:sz w:val="28"/>
          <w:szCs w:val="28"/>
          <w:lang w:val="uk-UA"/>
        </w:rPr>
        <w:t>Розрахунок математичних моделей технологічного апарату</w:t>
      </w:r>
      <w:bookmarkEnd w:id="19"/>
    </w:p>
    <w:p w14:paraId="65BF2883" w14:textId="77777777" w:rsidR="001539F0" w:rsidRPr="00E4327B" w:rsidRDefault="001539F0" w:rsidP="001539F0">
      <w:pPr>
        <w:ind w:left="710" w:right="283"/>
        <w:rPr>
          <w:szCs w:val="28"/>
          <w:lang w:val="uk-UA"/>
        </w:rPr>
      </w:pPr>
    </w:p>
    <w:p w14:paraId="71822598" w14:textId="2B0FCB98" w:rsidR="001539F0" w:rsidRPr="00E4327B" w:rsidRDefault="001539F0" w:rsidP="001539F0">
      <w:pPr>
        <w:widowControl w:val="0"/>
        <w:tabs>
          <w:tab w:val="left" w:pos="0"/>
        </w:tabs>
        <w:suppressAutoHyphens/>
        <w:autoSpaceDN w:val="0"/>
        <w:ind w:right="-1" w:firstLine="709"/>
        <w:textAlignment w:val="baseline"/>
        <w:rPr>
          <w:rFonts w:eastAsia="Andale Sans UI"/>
          <w:kern w:val="3"/>
          <w:szCs w:val="28"/>
          <w:lang w:val="uk-UA" w:eastAsia="ja-JP" w:bidi="fa-IR"/>
        </w:rPr>
      </w:pPr>
      <w:r w:rsidRPr="00E4327B">
        <w:rPr>
          <w:rFonts w:eastAsia="Andale Sans UI"/>
          <w:kern w:val="3"/>
          <w:szCs w:val="28"/>
          <w:lang w:val="uk-UA" w:eastAsia="ja-JP" w:bidi="fa-IR"/>
        </w:rPr>
        <w:t>Значення для розрахунк</w:t>
      </w:r>
      <w:r w:rsidR="007C1D96">
        <w:rPr>
          <w:rFonts w:eastAsia="Andale Sans UI"/>
          <w:kern w:val="3"/>
          <w:szCs w:val="28"/>
          <w:lang w:val="uk-UA" w:eastAsia="ja-JP" w:bidi="fa-IR"/>
        </w:rPr>
        <w:t>у</w:t>
      </w:r>
      <w:r w:rsidRPr="00E4327B">
        <w:rPr>
          <w:rFonts w:eastAsia="Andale Sans UI"/>
          <w:kern w:val="3"/>
          <w:szCs w:val="28"/>
          <w:lang w:val="uk-UA" w:eastAsia="ja-JP" w:bidi="fa-IR"/>
        </w:rPr>
        <w:t xml:space="preserve"> математичної моделі </w:t>
      </w:r>
      <w:r w:rsidR="007C1D96" w:rsidRPr="00E4327B">
        <w:rPr>
          <w:rFonts w:eastAsia="Andale Sans UI"/>
          <w:kern w:val="3"/>
          <w:szCs w:val="28"/>
          <w:lang w:val="uk-UA" w:eastAsia="ja-JP" w:bidi="fa-IR"/>
        </w:rPr>
        <w:t>технологічного</w:t>
      </w:r>
      <w:r w:rsidRPr="00E4327B">
        <w:rPr>
          <w:rFonts w:eastAsia="Andale Sans UI"/>
          <w:kern w:val="3"/>
          <w:szCs w:val="28"/>
          <w:lang w:val="uk-UA" w:eastAsia="ja-JP" w:bidi="fa-IR"/>
        </w:rPr>
        <w:t xml:space="preserve"> апарату:</w:t>
      </w:r>
    </w:p>
    <w:p w14:paraId="28E929A9" w14:textId="77777777"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rFonts w:eastAsia="Andale Sans UI"/>
          <w:kern w:val="3"/>
          <w:szCs w:val="28"/>
          <w:lang w:val="uk-UA" w:eastAsia="ja-JP" w:bidi="fa-IR"/>
        </w:rPr>
        <w:t xml:space="preserve">ρ=1050 - </w:t>
      </w:r>
      <w:r w:rsidRPr="00E4327B">
        <w:rPr>
          <w:szCs w:val="28"/>
          <w:lang w:val="uk-UA"/>
        </w:rPr>
        <w:t>густина аміачної селітри; кг/м</w:t>
      </w:r>
      <w:r w:rsidRPr="00E4327B">
        <w:rPr>
          <w:szCs w:val="28"/>
          <w:vertAlign w:val="superscript"/>
          <w:lang w:val="uk-UA"/>
        </w:rPr>
        <w:t>3</w:t>
      </w:r>
    </w:p>
    <w:p w14:paraId="13F01289" w14:textId="77777777"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rFonts w:eastAsia="Andale Sans UI"/>
          <w:kern w:val="3"/>
          <w:szCs w:val="28"/>
          <w:lang w:val="uk-UA" w:eastAsia="ja-JP" w:bidi="fa-IR"/>
        </w:rPr>
        <w:t xml:space="preserve">L=2.7 – </w:t>
      </w:r>
      <w:r w:rsidRPr="00E4327B">
        <w:rPr>
          <w:szCs w:val="28"/>
          <w:lang w:val="uk-UA"/>
        </w:rPr>
        <w:t>Рівень рідини в апараті; м</w:t>
      </w:r>
    </w:p>
    <w:p w14:paraId="7C03D8F3" w14:textId="77777777"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rFonts w:eastAsia="Andale Sans UI"/>
          <w:kern w:val="3"/>
          <w:szCs w:val="28"/>
          <w:lang w:val="uk-UA" w:eastAsia="ja-JP" w:bidi="fa-IR"/>
        </w:rPr>
        <w:t>m=900 – маса аміачної селітри в середині сховища; кг</w:t>
      </w:r>
    </w:p>
    <w:p w14:paraId="3AA6D18C" w14:textId="2AA279DC"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rFonts w:eastAsia="Andale Sans UI"/>
          <w:kern w:val="3"/>
          <w:szCs w:val="28"/>
          <w:lang w:val="uk-UA" w:eastAsia="ja-JP" w:bidi="fa-IR"/>
        </w:rPr>
        <w:t>F=480 – витрата аміачної сел</w:t>
      </w:r>
      <w:r w:rsidR="007C1D96">
        <w:rPr>
          <w:rFonts w:eastAsia="Andale Sans UI"/>
          <w:kern w:val="3"/>
          <w:szCs w:val="28"/>
          <w:lang w:val="uk-UA" w:eastAsia="ja-JP" w:bidi="fa-IR"/>
        </w:rPr>
        <w:t>і</w:t>
      </w:r>
      <w:r w:rsidRPr="00E4327B">
        <w:rPr>
          <w:rFonts w:eastAsia="Andale Sans UI"/>
          <w:kern w:val="3"/>
          <w:szCs w:val="28"/>
          <w:lang w:val="uk-UA" w:eastAsia="ja-JP" w:bidi="fa-IR"/>
        </w:rPr>
        <w:t>три; м</w:t>
      </w:r>
      <w:r w:rsidRPr="00E4327B">
        <w:rPr>
          <w:rFonts w:eastAsia="Andale Sans UI"/>
          <w:kern w:val="3"/>
          <w:szCs w:val="28"/>
          <w:vertAlign w:val="superscript"/>
          <w:lang w:val="uk-UA" w:eastAsia="ja-JP" w:bidi="fa-IR"/>
        </w:rPr>
        <w:t>3</w:t>
      </w:r>
      <w:r w:rsidRPr="00E4327B">
        <w:rPr>
          <w:rFonts w:eastAsia="Andale Sans UI"/>
          <w:kern w:val="3"/>
          <w:szCs w:val="28"/>
          <w:lang w:val="uk-UA" w:eastAsia="ja-JP" w:bidi="fa-IR"/>
        </w:rPr>
        <w:t>/год</w:t>
      </w:r>
    </w:p>
    <w:p w14:paraId="2CC1B7A9" w14:textId="77777777"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rFonts w:eastAsia="Andale Sans UI"/>
          <w:kern w:val="3"/>
          <w:szCs w:val="28"/>
          <w:lang w:val="uk-UA" w:eastAsia="ja-JP" w:bidi="fa-IR"/>
        </w:rPr>
        <w:t xml:space="preserve">T=80 - </w:t>
      </w:r>
      <w:r w:rsidRPr="00E4327B">
        <w:rPr>
          <w:szCs w:val="28"/>
          <w:lang w:val="uk-UA"/>
        </w:rPr>
        <w:t>температура приточного потоку; ˚С</w:t>
      </w:r>
    </w:p>
    <w:p w14:paraId="1EAF9308" w14:textId="77777777"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rFonts w:eastAsia="Andale Sans UI"/>
          <w:kern w:val="3"/>
          <w:szCs w:val="28"/>
          <w:lang w:val="uk-UA" w:eastAsia="ja-JP" w:bidi="fa-IR"/>
        </w:rPr>
        <w:t>g=9.81 – прискорення вільного падіння; м/с</w:t>
      </w:r>
      <w:r w:rsidRPr="00E4327B">
        <w:rPr>
          <w:rFonts w:eastAsia="Andale Sans UI"/>
          <w:kern w:val="3"/>
          <w:szCs w:val="28"/>
          <w:vertAlign w:val="superscript"/>
          <w:lang w:val="uk-UA" w:eastAsia="ja-JP" w:bidi="fa-IR"/>
        </w:rPr>
        <w:t>2</w:t>
      </w:r>
    </w:p>
    <w:p w14:paraId="50A85C11" w14:textId="77777777" w:rsidR="001539F0" w:rsidRPr="00E4327B" w:rsidRDefault="001539F0" w:rsidP="001539F0">
      <w:pPr>
        <w:widowControl w:val="0"/>
        <w:tabs>
          <w:tab w:val="left" w:pos="0"/>
        </w:tabs>
        <w:suppressAutoHyphens/>
        <w:autoSpaceDN w:val="0"/>
        <w:ind w:right="-1"/>
        <w:textAlignment w:val="baseline"/>
        <w:rPr>
          <w:szCs w:val="28"/>
          <w:lang w:val="uk-UA"/>
        </w:rPr>
      </w:pPr>
      <w:r w:rsidRPr="00E4327B">
        <w:rPr>
          <w:rFonts w:eastAsia="Andale Sans UI"/>
          <w:kern w:val="3"/>
          <w:szCs w:val="28"/>
          <w:lang w:val="uk-UA" w:eastAsia="ja-JP" w:bidi="fa-IR"/>
        </w:rPr>
        <w:t xml:space="preserve">αp=0.6 - </w:t>
      </w:r>
      <w:r w:rsidRPr="00E4327B">
        <w:rPr>
          <w:szCs w:val="28"/>
          <w:lang w:val="uk-UA"/>
        </w:rPr>
        <w:t>коефіцієнт витрат через регулюючий орган;</w:t>
      </w:r>
    </w:p>
    <w:p w14:paraId="65E0E0EC" w14:textId="77777777" w:rsidR="001539F0" w:rsidRPr="00E4327B" w:rsidRDefault="001539F0" w:rsidP="001539F0">
      <w:pPr>
        <w:widowControl w:val="0"/>
        <w:tabs>
          <w:tab w:val="left" w:pos="0"/>
        </w:tabs>
        <w:suppressAutoHyphens/>
        <w:autoSpaceDN w:val="0"/>
        <w:ind w:right="-1"/>
        <w:textAlignment w:val="baseline"/>
        <w:rPr>
          <w:rFonts w:eastAsia="Andale Sans UI"/>
          <w:kern w:val="3"/>
          <w:szCs w:val="28"/>
          <w:lang w:val="uk-UA" w:eastAsia="ja-JP" w:bidi="fa-IR"/>
        </w:rPr>
      </w:pPr>
      <w:r w:rsidRPr="00E4327B">
        <w:rPr>
          <w:szCs w:val="28"/>
          <w:lang w:val="uk-UA"/>
        </w:rPr>
        <w:t>β=0.001 – коефіцієнт об’ємного розширення;</w:t>
      </w:r>
    </w:p>
    <w:p w14:paraId="7F21BB63" w14:textId="77777777" w:rsidR="001539F0" w:rsidRPr="00E4327B" w:rsidRDefault="001539F0" w:rsidP="001539F0">
      <w:pPr>
        <w:widowControl w:val="0"/>
        <w:tabs>
          <w:tab w:val="left" w:pos="426"/>
        </w:tabs>
        <w:suppressAutoHyphens/>
        <w:autoSpaceDN w:val="0"/>
        <w:ind w:right="-1" w:firstLine="709"/>
        <w:textAlignment w:val="baseline"/>
        <w:rPr>
          <w:rFonts w:eastAsia="Andale Sans UI"/>
          <w:kern w:val="3"/>
          <w:szCs w:val="28"/>
          <w:lang w:val="uk-UA" w:eastAsia="ja-JP" w:bidi="fa-IR"/>
        </w:rPr>
      </w:pPr>
      <w:r w:rsidRPr="00E4327B">
        <w:rPr>
          <w:rFonts w:eastAsia="Andale Sans UI"/>
          <w:kern w:val="3"/>
          <w:szCs w:val="28"/>
          <w:lang w:val="uk-UA" w:eastAsia="ja-JP" w:bidi="fa-IR"/>
        </w:rPr>
        <w:t>Розрахунок математичної моделі об’єкта керування відбувався у програмі Maple 17.</w:t>
      </w:r>
    </w:p>
    <w:p w14:paraId="4C1EB642" w14:textId="77777777" w:rsidR="001539F0" w:rsidRPr="00E4327B" w:rsidRDefault="001539F0" w:rsidP="001539F0">
      <w:pPr>
        <w:widowControl w:val="0"/>
        <w:tabs>
          <w:tab w:val="left" w:pos="426"/>
        </w:tabs>
        <w:suppressAutoHyphens/>
        <w:autoSpaceDN w:val="0"/>
        <w:ind w:right="-1" w:firstLine="709"/>
        <w:textAlignment w:val="baseline"/>
        <w:rPr>
          <w:rFonts w:eastAsia="Andale Sans UI"/>
          <w:kern w:val="3"/>
          <w:szCs w:val="28"/>
          <w:lang w:val="uk-UA" w:eastAsia="ja-JP" w:bidi="fa-IR"/>
        </w:rPr>
      </w:pPr>
      <w:r w:rsidRPr="00E4327B">
        <w:rPr>
          <w:szCs w:val="28"/>
          <w:lang w:val="uk-UA"/>
        </w:rPr>
        <w:t>Поперечний перетин апарата:</w:t>
      </w:r>
    </w:p>
    <w:p w14:paraId="5142CE07" w14:textId="3A47359E"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7"/>
          <w:szCs w:val="28"/>
        </w:rPr>
        <w:drawing>
          <wp:inline distT="0" distB="0" distL="0" distR="0" wp14:anchorId="3438FEFB" wp14:editId="4294DEA6">
            <wp:extent cx="888108" cy="511791"/>
            <wp:effectExtent l="0" t="0" r="7620" b="3175"/>
            <wp:docPr id="5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4898" cy="515704"/>
                    </a:xfrm>
                    <a:prstGeom prst="rect">
                      <a:avLst/>
                    </a:prstGeom>
                    <a:noFill/>
                    <a:ln>
                      <a:noFill/>
                    </a:ln>
                  </pic:spPr>
                </pic:pic>
              </a:graphicData>
            </a:graphic>
          </wp:inline>
        </w:drawing>
      </w:r>
    </w:p>
    <w:p w14:paraId="0AE6CA66" w14:textId="7E1012EB"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099AB575" wp14:editId="5F74D6E9">
            <wp:extent cx="1112292" cy="219531"/>
            <wp:effectExtent l="0" t="0" r="0" b="9525"/>
            <wp:docPr id="5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6864" cy="232275"/>
                    </a:xfrm>
                    <a:prstGeom prst="rect">
                      <a:avLst/>
                    </a:prstGeom>
                    <a:noFill/>
                    <a:ln>
                      <a:noFill/>
                    </a:ln>
                  </pic:spPr>
                </pic:pic>
              </a:graphicData>
            </a:graphic>
          </wp:inline>
        </w:drawing>
      </w:r>
      <w:r w:rsidR="001539F0" w:rsidRPr="00E4327B">
        <w:rPr>
          <w:szCs w:val="28"/>
          <w:lang w:val="uk-UA"/>
        </w:rPr>
        <w:t xml:space="preserve"> м</w:t>
      </w:r>
      <w:r w:rsidR="001539F0" w:rsidRPr="00E4327B">
        <w:rPr>
          <w:szCs w:val="28"/>
          <w:vertAlign w:val="superscript"/>
          <w:lang w:val="uk-UA"/>
        </w:rPr>
        <w:t>2</w:t>
      </w:r>
      <w:r w:rsidR="001539F0" w:rsidRPr="00E4327B">
        <w:rPr>
          <w:szCs w:val="28"/>
          <w:lang w:val="uk-UA"/>
        </w:rPr>
        <w:t>.</w:t>
      </w:r>
    </w:p>
    <w:p w14:paraId="52EF5517" w14:textId="77777777" w:rsidR="001539F0" w:rsidRPr="00E4327B" w:rsidRDefault="001539F0" w:rsidP="001539F0">
      <w:pPr>
        <w:autoSpaceDE w:val="0"/>
        <w:autoSpaceDN w:val="0"/>
        <w:adjustRightInd w:val="0"/>
        <w:ind w:right="-1"/>
        <w:rPr>
          <w:szCs w:val="28"/>
          <w:lang w:val="uk-UA"/>
        </w:rPr>
      </w:pPr>
      <w:r w:rsidRPr="00E4327B">
        <w:rPr>
          <w:szCs w:val="28"/>
          <w:lang w:val="uk-UA"/>
        </w:rPr>
        <w:t>Поперечний перетин регулюючого органа знайдемо із формули</w:t>
      </w:r>
    </w:p>
    <w:p w14:paraId="42A02960" w14:textId="00076893"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8"/>
          <w:szCs w:val="28"/>
        </w:rPr>
        <w:drawing>
          <wp:inline distT="0" distB="0" distL="0" distR="0" wp14:anchorId="0F300DEB" wp14:editId="6A84D131">
            <wp:extent cx="2143588" cy="511791"/>
            <wp:effectExtent l="0" t="0" r="0" b="3175"/>
            <wp:docPr id="6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0086" cy="518118"/>
                    </a:xfrm>
                    <a:prstGeom prst="rect">
                      <a:avLst/>
                    </a:prstGeom>
                    <a:noFill/>
                    <a:ln>
                      <a:noFill/>
                    </a:ln>
                  </pic:spPr>
                </pic:pic>
              </a:graphicData>
            </a:graphic>
          </wp:inline>
        </w:drawing>
      </w:r>
    </w:p>
    <w:p w14:paraId="15600F6F" w14:textId="737E43EE" w:rsidR="001539F0" w:rsidRPr="00E4327B" w:rsidRDefault="00631F58" w:rsidP="001539F0">
      <w:pPr>
        <w:pStyle w:val="Default"/>
        <w:spacing w:line="360" w:lineRule="auto"/>
        <w:ind w:right="-1"/>
        <w:jc w:val="center"/>
        <w:rPr>
          <w:sz w:val="28"/>
          <w:szCs w:val="28"/>
        </w:rPr>
      </w:pPr>
      <w:r w:rsidRPr="00E4327B">
        <w:rPr>
          <w:noProof/>
          <w:color w:val="0000FF"/>
          <w:position w:val="-7"/>
          <w:sz w:val="28"/>
          <w:szCs w:val="28"/>
          <w:lang w:val="ru-RU" w:eastAsia="ru-RU"/>
        </w:rPr>
        <w:drawing>
          <wp:inline distT="0" distB="0" distL="0" distR="0" wp14:anchorId="41929DA1" wp14:editId="2AE0CAF8">
            <wp:extent cx="1163476" cy="211541"/>
            <wp:effectExtent l="0" t="0" r="0" b="0"/>
            <wp:docPr id="6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5529" cy="215551"/>
                    </a:xfrm>
                    <a:prstGeom prst="rect">
                      <a:avLst/>
                    </a:prstGeom>
                    <a:noFill/>
                    <a:ln>
                      <a:noFill/>
                    </a:ln>
                  </pic:spPr>
                </pic:pic>
              </a:graphicData>
            </a:graphic>
          </wp:inline>
        </w:drawing>
      </w:r>
      <w:r w:rsidR="001539F0" w:rsidRPr="00E4327B">
        <w:rPr>
          <w:sz w:val="28"/>
          <w:szCs w:val="28"/>
        </w:rPr>
        <w:t>м</w:t>
      </w:r>
      <w:r w:rsidR="001539F0" w:rsidRPr="00E4327B">
        <w:rPr>
          <w:sz w:val="28"/>
          <w:szCs w:val="28"/>
          <w:vertAlign w:val="superscript"/>
        </w:rPr>
        <w:t>2</w:t>
      </w:r>
    </w:p>
    <w:p w14:paraId="213CDAB6" w14:textId="77777777" w:rsidR="001539F0" w:rsidRPr="00E4327B" w:rsidRDefault="001539F0" w:rsidP="001539F0">
      <w:pPr>
        <w:autoSpaceDE w:val="0"/>
        <w:autoSpaceDN w:val="0"/>
        <w:adjustRightInd w:val="0"/>
        <w:ind w:right="-1"/>
        <w:rPr>
          <w:szCs w:val="28"/>
          <w:lang w:val="uk-UA"/>
        </w:rPr>
      </w:pPr>
      <w:r w:rsidRPr="00E4327B">
        <w:rPr>
          <w:szCs w:val="28"/>
          <w:lang w:val="uk-UA"/>
        </w:rPr>
        <w:t>Об’єм суміші в апараті, яка може змінюватися,</w:t>
      </w:r>
    </w:p>
    <w:p w14:paraId="369F333D" w14:textId="0F620F9E"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30B5F83D" wp14:editId="5F9B8E45">
            <wp:extent cx="873000" cy="259307"/>
            <wp:effectExtent l="0" t="0" r="3810" b="7620"/>
            <wp:docPr id="6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4059" cy="262592"/>
                    </a:xfrm>
                    <a:prstGeom prst="rect">
                      <a:avLst/>
                    </a:prstGeom>
                    <a:noFill/>
                    <a:ln>
                      <a:noFill/>
                    </a:ln>
                  </pic:spPr>
                </pic:pic>
              </a:graphicData>
            </a:graphic>
          </wp:inline>
        </w:drawing>
      </w:r>
    </w:p>
    <w:p w14:paraId="147D6AB4" w14:textId="08CF355B"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50011254" wp14:editId="73223CBC">
            <wp:extent cx="1112292" cy="219532"/>
            <wp:effectExtent l="0" t="0" r="0" b="9525"/>
            <wp:docPr id="6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4108" cy="227785"/>
                    </a:xfrm>
                    <a:prstGeom prst="rect">
                      <a:avLst/>
                    </a:prstGeom>
                    <a:noFill/>
                    <a:ln>
                      <a:noFill/>
                    </a:ln>
                  </pic:spPr>
                </pic:pic>
              </a:graphicData>
            </a:graphic>
          </wp:inline>
        </w:drawing>
      </w:r>
      <w:r w:rsidR="001539F0" w:rsidRPr="00E4327B">
        <w:rPr>
          <w:szCs w:val="28"/>
          <w:lang w:val="uk-UA"/>
        </w:rPr>
        <w:t xml:space="preserve"> м</w:t>
      </w:r>
      <w:r w:rsidR="001539F0" w:rsidRPr="00E4327B">
        <w:rPr>
          <w:szCs w:val="28"/>
          <w:vertAlign w:val="superscript"/>
          <w:lang w:val="uk-UA"/>
        </w:rPr>
        <w:t>3</w:t>
      </w:r>
    </w:p>
    <w:p w14:paraId="2A733011" w14:textId="77777777" w:rsidR="001539F0" w:rsidRPr="00E4327B" w:rsidRDefault="001539F0" w:rsidP="001539F0">
      <w:pPr>
        <w:autoSpaceDE w:val="0"/>
        <w:autoSpaceDN w:val="0"/>
        <w:adjustRightInd w:val="0"/>
        <w:ind w:right="-1"/>
        <w:rPr>
          <w:szCs w:val="28"/>
          <w:lang w:val="uk-UA"/>
        </w:rPr>
      </w:pPr>
      <w:r w:rsidRPr="00E4327B">
        <w:rPr>
          <w:szCs w:val="28"/>
          <w:lang w:val="uk-UA"/>
        </w:rPr>
        <w:lastRenderedPageBreak/>
        <w:t>Знайдемо сталу часу об’єкта керування:</w:t>
      </w:r>
    </w:p>
    <w:p w14:paraId="2007CA41" w14:textId="5E2CF7E9"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8"/>
          <w:szCs w:val="28"/>
        </w:rPr>
        <w:drawing>
          <wp:inline distT="0" distB="0" distL="0" distR="0" wp14:anchorId="5428F602" wp14:editId="552B96B0">
            <wp:extent cx="1773024" cy="491320"/>
            <wp:effectExtent l="0" t="0" r="0" b="4445"/>
            <wp:docPr id="6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1908" cy="496553"/>
                    </a:xfrm>
                    <a:prstGeom prst="rect">
                      <a:avLst/>
                    </a:prstGeom>
                    <a:noFill/>
                    <a:ln>
                      <a:noFill/>
                    </a:ln>
                  </pic:spPr>
                </pic:pic>
              </a:graphicData>
            </a:graphic>
          </wp:inline>
        </w:drawing>
      </w:r>
    </w:p>
    <w:p w14:paraId="65E6DD6D" w14:textId="012CDA0E"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42728E3B" wp14:editId="17058F85">
            <wp:extent cx="1011753" cy="218364"/>
            <wp:effectExtent l="0" t="0" r="0" b="0"/>
            <wp:docPr id="6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8556" cy="224149"/>
                    </a:xfrm>
                    <a:prstGeom prst="rect">
                      <a:avLst/>
                    </a:prstGeom>
                    <a:noFill/>
                    <a:ln>
                      <a:noFill/>
                    </a:ln>
                  </pic:spPr>
                </pic:pic>
              </a:graphicData>
            </a:graphic>
          </wp:inline>
        </w:drawing>
      </w:r>
      <w:r w:rsidR="001539F0" w:rsidRPr="00E4327B">
        <w:rPr>
          <w:szCs w:val="28"/>
          <w:lang w:val="uk-UA"/>
        </w:rPr>
        <w:t>с.</w:t>
      </w:r>
    </w:p>
    <w:p w14:paraId="64C9992E" w14:textId="77777777" w:rsidR="001539F0" w:rsidRPr="00E4327B" w:rsidRDefault="001539F0" w:rsidP="001539F0">
      <w:pPr>
        <w:autoSpaceDE w:val="0"/>
        <w:autoSpaceDN w:val="0"/>
        <w:adjustRightInd w:val="0"/>
        <w:ind w:right="-1"/>
        <w:rPr>
          <w:szCs w:val="28"/>
          <w:lang w:val="uk-UA"/>
        </w:rPr>
      </w:pPr>
      <w:r w:rsidRPr="00E4327B">
        <w:rPr>
          <w:szCs w:val="28"/>
          <w:lang w:val="uk-UA"/>
        </w:rPr>
        <w:t>Коефіцієнти передачі об’єкта:</w:t>
      </w:r>
    </w:p>
    <w:p w14:paraId="250659D9" w14:textId="3026F16A"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8"/>
          <w:szCs w:val="28"/>
        </w:rPr>
        <w:drawing>
          <wp:inline distT="0" distB="0" distL="0" distR="0" wp14:anchorId="5603601B" wp14:editId="747F0951">
            <wp:extent cx="2072484" cy="423081"/>
            <wp:effectExtent l="0" t="0" r="4445" b="0"/>
            <wp:docPr id="10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3556" cy="427383"/>
                    </a:xfrm>
                    <a:prstGeom prst="rect">
                      <a:avLst/>
                    </a:prstGeom>
                    <a:noFill/>
                    <a:ln>
                      <a:noFill/>
                    </a:ln>
                  </pic:spPr>
                </pic:pic>
              </a:graphicData>
            </a:graphic>
          </wp:inline>
        </w:drawing>
      </w:r>
    </w:p>
    <w:p w14:paraId="7FB18F07" w14:textId="37FCD0E6"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5A8AC2CD" wp14:editId="4B5E7411">
            <wp:extent cx="1071803" cy="211540"/>
            <wp:effectExtent l="0" t="0" r="0" b="0"/>
            <wp:docPr id="1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7663" cy="216644"/>
                    </a:xfrm>
                    <a:prstGeom prst="rect">
                      <a:avLst/>
                    </a:prstGeom>
                    <a:noFill/>
                    <a:ln>
                      <a:noFill/>
                    </a:ln>
                  </pic:spPr>
                </pic:pic>
              </a:graphicData>
            </a:graphic>
          </wp:inline>
        </w:drawing>
      </w:r>
    </w:p>
    <w:p w14:paraId="59C8FE65" w14:textId="4D6909AA" w:rsidR="001539F0" w:rsidRPr="00E4327B" w:rsidRDefault="00631F58" w:rsidP="001539F0">
      <w:pPr>
        <w:autoSpaceDE w:val="0"/>
        <w:autoSpaceDN w:val="0"/>
        <w:adjustRightInd w:val="0"/>
        <w:ind w:right="-1"/>
        <w:rPr>
          <w:szCs w:val="28"/>
          <w:lang w:val="uk-UA"/>
        </w:rPr>
      </w:pPr>
      <w:r w:rsidRPr="00E4327B">
        <w:rPr>
          <w:b/>
          <w:noProof/>
          <w:color w:val="78000E"/>
          <w:position w:val="-27"/>
          <w:szCs w:val="28"/>
        </w:rPr>
        <w:drawing>
          <wp:inline distT="0" distB="0" distL="0" distR="0" wp14:anchorId="186007E5" wp14:editId="04E86697">
            <wp:extent cx="907676" cy="457200"/>
            <wp:effectExtent l="0" t="0" r="6985" b="0"/>
            <wp:docPr id="11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3383" cy="460074"/>
                    </a:xfrm>
                    <a:prstGeom prst="rect">
                      <a:avLst/>
                    </a:prstGeom>
                    <a:noFill/>
                    <a:ln>
                      <a:noFill/>
                    </a:ln>
                  </pic:spPr>
                </pic:pic>
              </a:graphicData>
            </a:graphic>
          </wp:inline>
        </w:drawing>
      </w:r>
    </w:p>
    <w:p w14:paraId="0ED45677" w14:textId="493EEAD9"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371B925E" wp14:editId="4D670FBB">
            <wp:extent cx="1135493" cy="218364"/>
            <wp:effectExtent l="0" t="0" r="0" b="0"/>
            <wp:docPr id="11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5599" cy="226077"/>
                    </a:xfrm>
                    <a:prstGeom prst="rect">
                      <a:avLst/>
                    </a:prstGeom>
                    <a:noFill/>
                    <a:ln>
                      <a:noFill/>
                    </a:ln>
                  </pic:spPr>
                </pic:pic>
              </a:graphicData>
            </a:graphic>
          </wp:inline>
        </w:drawing>
      </w:r>
    </w:p>
    <w:p w14:paraId="0305CAAE" w14:textId="77777777" w:rsidR="001539F0" w:rsidRPr="00E4327B" w:rsidRDefault="001539F0" w:rsidP="001539F0">
      <w:pPr>
        <w:autoSpaceDE w:val="0"/>
        <w:autoSpaceDN w:val="0"/>
        <w:adjustRightInd w:val="0"/>
        <w:ind w:right="-1"/>
        <w:rPr>
          <w:szCs w:val="28"/>
          <w:lang w:val="uk-UA"/>
        </w:rPr>
      </w:pPr>
      <w:r w:rsidRPr="00E4327B">
        <w:rPr>
          <w:szCs w:val="28"/>
          <w:lang w:val="uk-UA"/>
        </w:rPr>
        <w:t>де коефіцієнт об’ємного розширення β=0.001</w:t>
      </w:r>
    </w:p>
    <w:p w14:paraId="103D3893" w14:textId="02F94F53"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8"/>
          <w:szCs w:val="28"/>
        </w:rPr>
        <w:drawing>
          <wp:inline distT="0" distB="0" distL="0" distR="0" wp14:anchorId="37CAE023" wp14:editId="51049D5B">
            <wp:extent cx="2238231" cy="511791"/>
            <wp:effectExtent l="0" t="0" r="0" b="3175"/>
            <wp:docPr id="11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9521" cy="521232"/>
                    </a:xfrm>
                    <a:prstGeom prst="rect">
                      <a:avLst/>
                    </a:prstGeom>
                    <a:noFill/>
                    <a:ln>
                      <a:noFill/>
                    </a:ln>
                  </pic:spPr>
                </pic:pic>
              </a:graphicData>
            </a:graphic>
          </wp:inline>
        </w:drawing>
      </w:r>
    </w:p>
    <w:p w14:paraId="17B01E33" w14:textId="50F0B8A5"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7D057D32" wp14:editId="36D8C4E0">
            <wp:extent cx="1037228" cy="204716"/>
            <wp:effectExtent l="0" t="0" r="0" b="5080"/>
            <wp:docPr id="11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51036" cy="207441"/>
                    </a:xfrm>
                    <a:prstGeom prst="rect">
                      <a:avLst/>
                    </a:prstGeom>
                    <a:noFill/>
                    <a:ln>
                      <a:noFill/>
                    </a:ln>
                  </pic:spPr>
                </pic:pic>
              </a:graphicData>
            </a:graphic>
          </wp:inline>
        </w:drawing>
      </w:r>
    </w:p>
    <w:p w14:paraId="5A8336E2" w14:textId="2829341F"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56A0E93D" wp14:editId="470F12D3">
            <wp:extent cx="718488" cy="218364"/>
            <wp:effectExtent l="0" t="0" r="5715" b="0"/>
            <wp:docPr id="11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31716" cy="222384"/>
                    </a:xfrm>
                    <a:prstGeom prst="rect">
                      <a:avLst/>
                    </a:prstGeom>
                    <a:noFill/>
                    <a:ln>
                      <a:noFill/>
                    </a:ln>
                  </pic:spPr>
                </pic:pic>
              </a:graphicData>
            </a:graphic>
          </wp:inline>
        </w:drawing>
      </w:r>
    </w:p>
    <w:p w14:paraId="76DD6A51" w14:textId="330FEE76"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7620AF96" wp14:editId="2FD181AD">
            <wp:extent cx="279779" cy="240921"/>
            <wp:effectExtent l="0" t="0" r="6350" b="6985"/>
            <wp:docPr id="1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586" cy="247643"/>
                    </a:xfrm>
                    <a:prstGeom prst="rect">
                      <a:avLst/>
                    </a:prstGeom>
                    <a:noFill/>
                    <a:ln>
                      <a:noFill/>
                    </a:ln>
                  </pic:spPr>
                </pic:pic>
              </a:graphicData>
            </a:graphic>
          </wp:inline>
        </w:drawing>
      </w:r>
    </w:p>
    <w:p w14:paraId="2744AD0C" w14:textId="77777777" w:rsidR="001539F0" w:rsidRPr="00E4327B" w:rsidRDefault="001539F0" w:rsidP="001539F0">
      <w:pPr>
        <w:pStyle w:val="Default"/>
        <w:spacing w:line="360" w:lineRule="auto"/>
        <w:ind w:right="-1"/>
        <w:rPr>
          <w:sz w:val="28"/>
          <w:szCs w:val="28"/>
        </w:rPr>
      </w:pPr>
      <w:r w:rsidRPr="00E4327B">
        <w:rPr>
          <w:sz w:val="28"/>
          <w:szCs w:val="28"/>
        </w:rPr>
        <w:t xml:space="preserve">Диференціальне рівняння, яке описує об’єкт керування, </w:t>
      </w:r>
    </w:p>
    <w:p w14:paraId="10AF7683" w14:textId="066A619B" w:rsidR="001539F0" w:rsidRPr="00631F58" w:rsidRDefault="00631F58" w:rsidP="001539F0">
      <w:pPr>
        <w:pStyle w:val="Default"/>
        <w:spacing w:line="360" w:lineRule="auto"/>
        <w:ind w:right="-1"/>
        <w:rPr>
          <w:sz w:val="28"/>
          <w:szCs w:val="28"/>
        </w:rPr>
      </w:pPr>
      <m:oMathPara>
        <m:oMath>
          <m:r>
            <m:rPr>
              <m:sty m:val="p"/>
            </m:rPr>
            <w:rPr>
              <w:rFonts w:ascii="Cambria Math" w:hAnsi="Cambria Math"/>
              <w:sz w:val="28"/>
              <w:szCs w:val="28"/>
            </w:rPr>
            <m:t>12.857</m:t>
          </m:r>
          <m:f>
            <m:fPr>
              <m:ctrlPr>
                <w:rPr>
                  <w:rFonts w:ascii="Cambria Math" w:hAnsi="Cambria Math"/>
                  <w:sz w:val="28"/>
                  <w:szCs w:val="28"/>
                </w:rPr>
              </m:ctrlPr>
            </m:fPr>
            <m:num>
              <m:r>
                <w:rPr>
                  <w:rFonts w:ascii="Cambria Math" w:hAnsi="Cambria Math"/>
                  <w:sz w:val="28"/>
                  <w:szCs w:val="28"/>
                </w:rPr>
                <m:t>dy</m:t>
              </m:r>
            </m:num>
            <m:den>
              <m:r>
                <w:rPr>
                  <w:rFonts w:ascii="Cambria Math" w:hAnsi="Cambria Math"/>
                  <w:sz w:val="28"/>
                  <w:szCs w:val="28"/>
                </w:rPr>
                <m:t>dt</m:t>
              </m:r>
            </m:den>
          </m:f>
          <m:r>
            <m:rPr>
              <m:sty m:val="p"/>
            </m:rPr>
            <w:rPr>
              <w:rFonts w:ascii="Cambria Math" w:hAnsi="Cambria Math"/>
              <w:sz w:val="28"/>
              <w:szCs w:val="28"/>
            </w:rPr>
            <m:t>+</m:t>
          </m:r>
          <m:r>
            <w:rPr>
              <w:rFonts w:ascii="Cambria Math" w:hAnsi="Cambria Math"/>
              <w:sz w:val="28"/>
              <w:szCs w:val="28"/>
            </w:rPr>
            <m:t>y</m:t>
          </m:r>
          <m:r>
            <m:rPr>
              <m:sty m:val="p"/>
            </m:rPr>
            <w:rPr>
              <w:rFonts w:ascii="Cambria Math" w:hAnsi="Cambria Math"/>
              <w:sz w:val="28"/>
              <w:szCs w:val="28"/>
            </w:rPr>
            <m:t>=0.47</m:t>
          </m:r>
          <m:r>
            <w:rPr>
              <w:rFonts w:ascii="Cambria Math" w:hAnsi="Cambria Math"/>
              <w:sz w:val="28"/>
              <w:szCs w:val="28"/>
            </w:rPr>
            <m:t>x</m:t>
          </m:r>
          <m:r>
            <m:rPr>
              <m:sty m:val="p"/>
            </m:rPr>
            <w:rPr>
              <w:rFonts w:ascii="Cambria Math" w:hAnsi="Cambria Math"/>
              <w:sz w:val="28"/>
              <w:szCs w:val="28"/>
            </w:rPr>
            <m:t>-3.33</m:t>
          </m:r>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1</m:t>
              </m:r>
            </m:sub>
          </m:sSub>
          <m:r>
            <m:rPr>
              <m:sty m:val="p"/>
            </m:rPr>
            <w:rPr>
              <w:rFonts w:ascii="Cambria Math" w:hAnsi="Cambria Math"/>
              <w:sz w:val="28"/>
              <w:szCs w:val="28"/>
            </w:rPr>
            <m:t>+0.706</m:t>
          </m:r>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2</m:t>
              </m:r>
            </m:sub>
          </m:sSub>
          <m:r>
            <m:rPr>
              <m:sty m:val="p"/>
            </m:rPr>
            <w:rPr>
              <w:rFonts w:ascii="Cambria Math" w:hAnsi="Cambria Math"/>
              <w:sz w:val="28"/>
              <w:szCs w:val="28"/>
            </w:rPr>
            <m:t>-2</m:t>
          </m:r>
          <m:sSub>
            <m:sSubPr>
              <m:ctrlPr>
                <w:rPr>
                  <w:rFonts w:ascii="Cambria Math" w:hAnsi="Cambria Math"/>
                  <w:sz w:val="28"/>
                  <w:szCs w:val="28"/>
                </w:rPr>
              </m:ctrlPr>
            </m:sSubPr>
            <m:e>
              <m:r>
                <w:rPr>
                  <w:rFonts w:ascii="Cambria Math" w:hAnsi="Cambria Math"/>
                  <w:sz w:val="28"/>
                  <w:szCs w:val="28"/>
                </w:rPr>
                <m:t>z</m:t>
              </m:r>
            </m:e>
            <m:sub>
              <m:r>
                <m:rPr>
                  <m:sty m:val="p"/>
                </m:rPr>
                <w:rPr>
                  <w:rFonts w:ascii="Cambria Math" w:hAnsi="Cambria Math"/>
                  <w:sz w:val="28"/>
                  <w:szCs w:val="28"/>
                </w:rPr>
                <m:t>3</m:t>
              </m:r>
            </m:sub>
          </m:sSub>
        </m:oMath>
      </m:oMathPara>
    </w:p>
    <w:p w14:paraId="36622834" w14:textId="77777777" w:rsidR="001539F0" w:rsidRPr="00E4327B" w:rsidRDefault="001539F0" w:rsidP="001539F0">
      <w:pPr>
        <w:pStyle w:val="Default"/>
        <w:spacing w:line="360" w:lineRule="auto"/>
        <w:ind w:right="-1"/>
        <w:rPr>
          <w:sz w:val="28"/>
          <w:szCs w:val="28"/>
        </w:rPr>
      </w:pPr>
    </w:p>
    <w:p w14:paraId="6EAD1799" w14:textId="77777777" w:rsidR="001539F0" w:rsidRPr="00E4327B" w:rsidRDefault="001539F0" w:rsidP="001539F0">
      <w:pPr>
        <w:pStyle w:val="Default"/>
        <w:spacing w:line="360" w:lineRule="auto"/>
        <w:ind w:right="-1"/>
        <w:rPr>
          <w:sz w:val="28"/>
          <w:szCs w:val="28"/>
        </w:rPr>
      </w:pPr>
      <w:r w:rsidRPr="00E4327B">
        <w:rPr>
          <w:sz w:val="28"/>
          <w:szCs w:val="28"/>
        </w:rPr>
        <w:t xml:space="preserve">Передаточні функції об’єкта без ланки запізнення: </w:t>
      </w:r>
    </w:p>
    <w:p w14:paraId="016F3814" w14:textId="79B4C27F" w:rsidR="001539F0" w:rsidRPr="00215662" w:rsidRDefault="00287857" w:rsidP="001539F0">
      <w:pPr>
        <w:pStyle w:val="Default"/>
        <w:spacing w:line="360" w:lineRule="auto"/>
        <w:ind w:right="-1"/>
        <w:rPr>
          <w:rFonts w:ascii="Cambria Math" w:hAnsi="Cambria Math"/>
          <w:sz w:val="28"/>
          <w:szCs w:val="28"/>
        </w:rPr>
      </w:pPr>
      <m:oMathPara>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0.47</m:t>
              </m:r>
            </m:num>
            <m:den>
              <m:r>
                <m:rPr>
                  <m:sty m:val="p"/>
                </m:rPr>
                <w:rPr>
                  <w:rFonts w:ascii="Cambria Math" w:hAnsi="Cambria Math"/>
                  <w:sz w:val="28"/>
                  <w:szCs w:val="28"/>
                </w:rPr>
                <m:t>12.857</m:t>
              </m:r>
              <m:r>
                <w:rPr>
                  <w:rFonts w:ascii="Cambria Math" w:hAnsi="Cambria Math"/>
                  <w:sz w:val="28"/>
                  <w:szCs w:val="28"/>
                </w:rPr>
                <m:t>s</m:t>
              </m:r>
              <m:r>
                <m:rPr>
                  <m:sty m:val="p"/>
                </m:rPr>
                <w:rPr>
                  <w:rFonts w:ascii="Cambria Math" w:hAnsi="Cambria Math"/>
                  <w:sz w:val="28"/>
                  <w:szCs w:val="28"/>
                </w:rPr>
                <m:t>+1</m:t>
              </m:r>
            </m:den>
          </m:f>
        </m:oMath>
      </m:oMathPara>
    </w:p>
    <w:p w14:paraId="22C71588" w14:textId="6A6B52AA" w:rsidR="001539F0" w:rsidRPr="00215662" w:rsidRDefault="00287857" w:rsidP="001539F0">
      <w:pPr>
        <w:pStyle w:val="Default"/>
        <w:spacing w:line="360" w:lineRule="auto"/>
        <w:ind w:right="-1"/>
        <w:rPr>
          <w:rFonts w:ascii="Cambria Math" w:hAnsi="Cambria Math"/>
          <w:sz w:val="28"/>
          <w:szCs w:val="28"/>
        </w:rPr>
      </w:pPr>
      <m:oMathPara>
        <m:oMath>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3.33</m:t>
              </m:r>
            </m:num>
            <m:den>
              <m:r>
                <m:rPr>
                  <m:sty m:val="p"/>
                </m:rPr>
                <w:rPr>
                  <w:rFonts w:ascii="Cambria Math" w:hAnsi="Cambria Math"/>
                  <w:sz w:val="28"/>
                  <w:szCs w:val="28"/>
                </w:rPr>
                <m:t>12.857</m:t>
              </m:r>
              <m:r>
                <w:rPr>
                  <w:rFonts w:ascii="Cambria Math" w:hAnsi="Cambria Math"/>
                  <w:sz w:val="28"/>
                  <w:szCs w:val="28"/>
                </w:rPr>
                <m:t>s</m:t>
              </m:r>
              <m:r>
                <m:rPr>
                  <m:sty m:val="p"/>
                </m:rPr>
                <w:rPr>
                  <w:rFonts w:ascii="Cambria Math" w:hAnsi="Cambria Math"/>
                  <w:sz w:val="28"/>
                  <w:szCs w:val="28"/>
                </w:rPr>
                <m:t>+1</m:t>
              </m:r>
            </m:den>
          </m:f>
        </m:oMath>
      </m:oMathPara>
    </w:p>
    <w:p w14:paraId="4A91DA13" w14:textId="0F3CB54E" w:rsidR="001539F0" w:rsidRPr="00215662" w:rsidRDefault="00287857" w:rsidP="001539F0">
      <w:pPr>
        <w:pStyle w:val="Default"/>
        <w:spacing w:line="360" w:lineRule="auto"/>
        <w:ind w:right="-1"/>
        <w:rPr>
          <w:rFonts w:ascii="Cambria Math" w:hAnsi="Cambria Math"/>
          <w:sz w:val="28"/>
          <w:szCs w:val="28"/>
        </w:rPr>
      </w:pPr>
      <m:oMathPara>
        <m:oMath>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0.706</m:t>
              </m:r>
            </m:num>
            <m:den>
              <m:r>
                <m:rPr>
                  <m:sty m:val="p"/>
                </m:rPr>
                <w:rPr>
                  <w:rFonts w:ascii="Cambria Math" w:hAnsi="Cambria Math"/>
                  <w:sz w:val="28"/>
                  <w:szCs w:val="28"/>
                </w:rPr>
                <m:t>12.857</m:t>
              </m:r>
              <m:r>
                <w:rPr>
                  <w:rFonts w:ascii="Cambria Math" w:hAnsi="Cambria Math"/>
                  <w:sz w:val="28"/>
                  <w:szCs w:val="28"/>
                </w:rPr>
                <m:t>s</m:t>
              </m:r>
              <m:r>
                <m:rPr>
                  <m:sty m:val="p"/>
                </m:rPr>
                <w:rPr>
                  <w:rFonts w:ascii="Cambria Math" w:hAnsi="Cambria Math"/>
                  <w:sz w:val="28"/>
                  <w:szCs w:val="28"/>
                </w:rPr>
                <m:t>+1</m:t>
              </m:r>
            </m:den>
          </m:f>
        </m:oMath>
      </m:oMathPara>
    </w:p>
    <w:p w14:paraId="5867DDCF" w14:textId="4C238FB7" w:rsidR="001539F0" w:rsidRPr="00215662" w:rsidRDefault="00287857" w:rsidP="001539F0">
      <w:pPr>
        <w:pStyle w:val="Default"/>
        <w:spacing w:line="360" w:lineRule="auto"/>
        <w:ind w:right="-1"/>
        <w:rPr>
          <w:rFonts w:ascii="Cambria Math" w:hAnsi="Cambria Math"/>
          <w:sz w:val="28"/>
          <w:szCs w:val="28"/>
        </w:rPr>
      </w:pPr>
      <m:oMathPara>
        <m:oMath>
          <m:sSub>
            <m:sSubPr>
              <m:ctrlPr>
                <w:rPr>
                  <w:rFonts w:ascii="Cambria Math" w:hAnsi="Cambria Math"/>
                  <w:sz w:val="28"/>
                  <w:szCs w:val="28"/>
                </w:rPr>
              </m:ctrlPr>
            </m:sSubPr>
            <m:e>
              <m:r>
                <w:rPr>
                  <w:rFonts w:ascii="Cambria Math" w:hAnsi="Cambria Math"/>
                  <w:sz w:val="28"/>
                  <w:szCs w:val="28"/>
                </w:rPr>
                <m:t>W</m:t>
              </m:r>
            </m:e>
            <m:sub>
              <m:r>
                <m:rPr>
                  <m:sty m:val="p"/>
                </m:rPr>
                <w:rPr>
                  <w:rFonts w:ascii="Cambria Math" w:hAnsi="Cambria Math"/>
                  <w:sz w:val="28"/>
                  <w:szCs w:val="28"/>
                </w:rPr>
                <m:t>3</m:t>
              </m:r>
            </m:sub>
          </m:sSub>
          <m:d>
            <m:dPr>
              <m:ctrlPr>
                <w:rPr>
                  <w:rFonts w:ascii="Cambria Math" w:hAnsi="Cambria Math"/>
                  <w:sz w:val="28"/>
                  <w:szCs w:val="28"/>
                </w:rPr>
              </m:ctrlPr>
            </m:dPr>
            <m:e>
              <m:r>
                <w:rPr>
                  <w:rFonts w:ascii="Cambria Math" w:hAnsi="Cambria Math"/>
                  <w:sz w:val="28"/>
                  <w:szCs w:val="28"/>
                </w:rPr>
                <m:t>s</m:t>
              </m:r>
            </m:e>
          </m:d>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m:t>
              </m:r>
            </m:num>
            <m:den>
              <m:r>
                <m:rPr>
                  <m:sty m:val="p"/>
                </m:rPr>
                <w:rPr>
                  <w:rFonts w:ascii="Cambria Math" w:hAnsi="Cambria Math"/>
                  <w:sz w:val="28"/>
                  <w:szCs w:val="28"/>
                </w:rPr>
                <m:t>12.857</m:t>
              </m:r>
              <m:r>
                <w:rPr>
                  <w:rFonts w:ascii="Cambria Math" w:hAnsi="Cambria Math"/>
                  <w:sz w:val="28"/>
                  <w:szCs w:val="28"/>
                </w:rPr>
                <m:t>s</m:t>
              </m:r>
              <m:r>
                <m:rPr>
                  <m:sty m:val="p"/>
                </m:rPr>
                <w:rPr>
                  <w:rFonts w:ascii="Cambria Math" w:hAnsi="Cambria Math"/>
                  <w:sz w:val="28"/>
                  <w:szCs w:val="28"/>
                </w:rPr>
                <m:t>+1</m:t>
              </m:r>
            </m:den>
          </m:f>
        </m:oMath>
      </m:oMathPara>
    </w:p>
    <w:p w14:paraId="7ABB2405" w14:textId="77777777" w:rsidR="007C1D96" w:rsidRDefault="007C1D96" w:rsidP="001539F0">
      <w:pPr>
        <w:autoSpaceDE w:val="0"/>
        <w:autoSpaceDN w:val="0"/>
        <w:adjustRightInd w:val="0"/>
        <w:ind w:right="-1" w:firstLine="709"/>
        <w:rPr>
          <w:szCs w:val="28"/>
          <w:lang w:val="uk-UA"/>
        </w:rPr>
      </w:pPr>
    </w:p>
    <w:p w14:paraId="23B53AB3" w14:textId="3629C018" w:rsidR="001539F0" w:rsidRPr="00E4327B" w:rsidRDefault="001539F0" w:rsidP="001539F0">
      <w:pPr>
        <w:autoSpaceDE w:val="0"/>
        <w:autoSpaceDN w:val="0"/>
        <w:adjustRightInd w:val="0"/>
        <w:ind w:right="-1" w:firstLine="709"/>
        <w:rPr>
          <w:szCs w:val="28"/>
          <w:lang w:val="uk-UA"/>
        </w:rPr>
      </w:pPr>
      <w:r w:rsidRPr="00E4327B">
        <w:rPr>
          <w:szCs w:val="28"/>
          <w:lang w:val="uk-UA"/>
        </w:rPr>
        <w:lastRenderedPageBreak/>
        <w:t>З цих рівнянь видно, що у динамічному відношенні об’єкт – це аперіодична ланка першого порядку.</w:t>
      </w:r>
    </w:p>
    <w:p w14:paraId="7A999919" w14:textId="77777777" w:rsidR="001539F0" w:rsidRPr="00E4327B" w:rsidRDefault="001539F0" w:rsidP="001539F0">
      <w:pPr>
        <w:autoSpaceDE w:val="0"/>
        <w:autoSpaceDN w:val="0"/>
        <w:adjustRightInd w:val="0"/>
        <w:ind w:right="-1" w:firstLine="708"/>
        <w:rPr>
          <w:szCs w:val="28"/>
          <w:lang w:val="uk-UA"/>
        </w:rPr>
      </w:pPr>
      <w:r w:rsidRPr="00E4327B">
        <w:rPr>
          <w:szCs w:val="28"/>
          <w:lang w:val="uk-UA"/>
        </w:rPr>
        <w:t>Тому що регулювання здійснюється за каналом рівень – приплив, то час запізнення визначається відношенням об’єму рідини до витрати припливу:</w:t>
      </w:r>
    </w:p>
    <w:p w14:paraId="71935D7F" w14:textId="2B13AF10"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3B52BBEF" wp14:editId="5CCC0739">
            <wp:extent cx="1130231" cy="429904"/>
            <wp:effectExtent l="0" t="0" r="0" b="8255"/>
            <wp:docPr id="1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854" cy="435086"/>
                    </a:xfrm>
                    <a:prstGeom prst="rect">
                      <a:avLst/>
                    </a:prstGeom>
                    <a:noFill/>
                    <a:ln>
                      <a:noFill/>
                    </a:ln>
                  </pic:spPr>
                </pic:pic>
              </a:graphicData>
            </a:graphic>
          </wp:inline>
        </w:drawing>
      </w:r>
    </w:p>
    <w:p w14:paraId="3D76D66F" w14:textId="02D615D5" w:rsidR="001539F0" w:rsidRPr="00E4327B" w:rsidRDefault="00631F58" w:rsidP="001539F0">
      <w:pPr>
        <w:autoSpaceDE w:val="0"/>
        <w:autoSpaceDN w:val="0"/>
        <w:adjustRightInd w:val="0"/>
        <w:ind w:right="-1"/>
        <w:jc w:val="center"/>
        <w:rPr>
          <w:szCs w:val="28"/>
          <w:lang w:val="uk-UA"/>
        </w:rPr>
      </w:pPr>
      <w:r w:rsidRPr="00E4327B">
        <w:rPr>
          <w:noProof/>
          <w:color w:val="0000FF"/>
          <w:position w:val="-7"/>
          <w:szCs w:val="28"/>
        </w:rPr>
        <w:drawing>
          <wp:inline distT="0" distB="0" distL="0" distR="0" wp14:anchorId="70008D4C" wp14:editId="6E4D1601">
            <wp:extent cx="1043371" cy="225188"/>
            <wp:effectExtent l="0" t="0" r="4445" b="3810"/>
            <wp:docPr id="1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2300" cy="233590"/>
                    </a:xfrm>
                    <a:prstGeom prst="rect">
                      <a:avLst/>
                    </a:prstGeom>
                    <a:noFill/>
                    <a:ln>
                      <a:noFill/>
                    </a:ln>
                  </pic:spPr>
                </pic:pic>
              </a:graphicData>
            </a:graphic>
          </wp:inline>
        </w:drawing>
      </w:r>
      <w:r w:rsidR="001539F0" w:rsidRPr="00E4327B">
        <w:rPr>
          <w:szCs w:val="28"/>
          <w:lang w:val="uk-UA"/>
        </w:rPr>
        <w:t>с.</w:t>
      </w:r>
    </w:p>
    <w:p w14:paraId="370CDA73" w14:textId="77777777" w:rsidR="007C1D96" w:rsidRDefault="007C1D96" w:rsidP="001539F0">
      <w:pPr>
        <w:widowControl w:val="0"/>
        <w:tabs>
          <w:tab w:val="left" w:pos="426"/>
        </w:tabs>
        <w:suppressAutoHyphens/>
        <w:autoSpaceDN w:val="0"/>
        <w:ind w:right="-1" w:firstLine="709"/>
        <w:textAlignment w:val="baseline"/>
        <w:rPr>
          <w:szCs w:val="28"/>
          <w:lang w:val="uk-UA"/>
        </w:rPr>
      </w:pPr>
    </w:p>
    <w:p w14:paraId="130D3F90" w14:textId="32C47D6F" w:rsidR="001539F0" w:rsidRDefault="001539F0" w:rsidP="001539F0">
      <w:pPr>
        <w:widowControl w:val="0"/>
        <w:tabs>
          <w:tab w:val="left" w:pos="426"/>
        </w:tabs>
        <w:suppressAutoHyphens/>
        <w:autoSpaceDN w:val="0"/>
        <w:ind w:right="-1" w:firstLine="709"/>
        <w:textAlignment w:val="baseline"/>
        <w:rPr>
          <w:szCs w:val="28"/>
          <w:lang w:val="uk-UA"/>
        </w:rPr>
      </w:pPr>
      <w:r w:rsidRPr="00E4327B">
        <w:rPr>
          <w:szCs w:val="28"/>
          <w:lang w:val="uk-UA"/>
        </w:rPr>
        <w:t>Тоді передаточна функція за каналом регулювання має вид:</w:t>
      </w:r>
    </w:p>
    <w:p w14:paraId="1FFFC8BB" w14:textId="77777777" w:rsidR="007C1D96" w:rsidRPr="00E4327B" w:rsidRDefault="007C1D96" w:rsidP="001539F0">
      <w:pPr>
        <w:widowControl w:val="0"/>
        <w:tabs>
          <w:tab w:val="left" w:pos="426"/>
        </w:tabs>
        <w:suppressAutoHyphens/>
        <w:autoSpaceDN w:val="0"/>
        <w:ind w:right="-1" w:firstLine="709"/>
        <w:textAlignment w:val="baseline"/>
        <w:rPr>
          <w:rFonts w:eastAsia="Andale Sans UI"/>
          <w:kern w:val="3"/>
          <w:szCs w:val="28"/>
          <w:lang w:val="uk-UA" w:eastAsia="ja-JP" w:bidi="fa-IR"/>
        </w:rPr>
      </w:pPr>
    </w:p>
    <w:p w14:paraId="7E4C259D" w14:textId="6CF6C7F7" w:rsidR="001539F0" w:rsidRPr="00E4327B" w:rsidRDefault="001539F0" w:rsidP="001539F0">
      <w:pPr>
        <w:autoSpaceDE w:val="0"/>
        <w:autoSpaceDN w:val="0"/>
        <w:adjustRightInd w:val="0"/>
        <w:ind w:right="-1"/>
        <w:rPr>
          <w:szCs w:val="28"/>
          <w:lang w:val="uk-UA"/>
        </w:rPr>
      </w:pPr>
      <w:r w:rsidRPr="00E4327B">
        <w:rPr>
          <w:b/>
          <w:bCs/>
          <w:color w:val="78000E"/>
          <w:szCs w:val="28"/>
          <w:lang w:val="uk-UA"/>
        </w:rPr>
        <w:t xml:space="preserve">&gt; </w:t>
      </w:r>
      <w:r w:rsidR="00631F58" w:rsidRPr="00E4327B">
        <w:rPr>
          <w:b/>
          <w:noProof/>
          <w:color w:val="78000E"/>
          <w:position w:val="-27"/>
          <w:szCs w:val="28"/>
        </w:rPr>
        <w:drawing>
          <wp:inline distT="0" distB="0" distL="0" distR="0" wp14:anchorId="603995C4" wp14:editId="3C02A4BE">
            <wp:extent cx="1671852" cy="477672"/>
            <wp:effectExtent l="0" t="0" r="5080" b="0"/>
            <wp:docPr id="1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2180" cy="483480"/>
                    </a:xfrm>
                    <a:prstGeom prst="rect">
                      <a:avLst/>
                    </a:prstGeom>
                    <a:noFill/>
                    <a:ln>
                      <a:noFill/>
                    </a:ln>
                  </pic:spPr>
                </pic:pic>
              </a:graphicData>
            </a:graphic>
          </wp:inline>
        </w:drawing>
      </w:r>
    </w:p>
    <w:p w14:paraId="4A4C01FA" w14:textId="33DF8A90" w:rsidR="001539F0" w:rsidRPr="00E4327B" w:rsidRDefault="00631F58" w:rsidP="001539F0">
      <w:pPr>
        <w:autoSpaceDE w:val="0"/>
        <w:autoSpaceDN w:val="0"/>
        <w:adjustRightInd w:val="0"/>
        <w:ind w:right="-1"/>
        <w:jc w:val="center"/>
        <w:rPr>
          <w:szCs w:val="28"/>
          <w:lang w:val="uk-UA"/>
        </w:rPr>
      </w:pPr>
      <w:r w:rsidRPr="00E4327B">
        <w:rPr>
          <w:noProof/>
          <w:color w:val="0000FF"/>
          <w:position w:val="-20"/>
          <w:szCs w:val="28"/>
        </w:rPr>
        <w:drawing>
          <wp:inline distT="0" distB="0" distL="0" distR="0" wp14:anchorId="1C337578" wp14:editId="54EB306C">
            <wp:extent cx="2194983" cy="470848"/>
            <wp:effectExtent l="0" t="0" r="0" b="5715"/>
            <wp:docPr id="1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21699" cy="476579"/>
                    </a:xfrm>
                    <a:prstGeom prst="rect">
                      <a:avLst/>
                    </a:prstGeom>
                    <a:noFill/>
                    <a:ln>
                      <a:noFill/>
                    </a:ln>
                  </pic:spPr>
                </pic:pic>
              </a:graphicData>
            </a:graphic>
          </wp:inline>
        </w:drawing>
      </w:r>
    </w:p>
    <w:p w14:paraId="5977935C" w14:textId="77777777" w:rsidR="007C1D96" w:rsidRDefault="007C1D96" w:rsidP="001539F0">
      <w:pPr>
        <w:autoSpaceDE w:val="0"/>
        <w:autoSpaceDN w:val="0"/>
        <w:adjustRightInd w:val="0"/>
        <w:ind w:right="-1" w:firstLine="709"/>
        <w:rPr>
          <w:szCs w:val="28"/>
          <w:lang w:val="uk-UA"/>
        </w:rPr>
      </w:pPr>
    </w:p>
    <w:p w14:paraId="60F4BD18" w14:textId="4E2C63AF" w:rsidR="001539F0" w:rsidRPr="00E4327B" w:rsidRDefault="001539F0" w:rsidP="001539F0">
      <w:pPr>
        <w:autoSpaceDE w:val="0"/>
        <w:autoSpaceDN w:val="0"/>
        <w:adjustRightInd w:val="0"/>
        <w:ind w:right="-1" w:firstLine="709"/>
        <w:rPr>
          <w:szCs w:val="28"/>
          <w:lang w:val="uk-UA"/>
        </w:rPr>
      </w:pPr>
      <w:r w:rsidRPr="00E4327B">
        <w:rPr>
          <w:szCs w:val="28"/>
          <w:lang w:val="uk-UA"/>
        </w:rPr>
        <w:t>Розрахунок математичної моделі було виконано у пакеті Maple 17.</w:t>
      </w:r>
    </w:p>
    <w:p w14:paraId="2807236D" w14:textId="4372C2B4" w:rsidR="001539F0" w:rsidRPr="00E4327B" w:rsidRDefault="001539F0" w:rsidP="001539F0">
      <w:pPr>
        <w:pStyle w:val="afff4"/>
        <w:spacing w:line="360" w:lineRule="auto"/>
        <w:ind w:left="0" w:right="283" w:firstLine="709"/>
        <w:jc w:val="both"/>
        <w:rPr>
          <w:rFonts w:ascii="Times New Roman" w:hAnsi="Times New Roman"/>
          <w:sz w:val="28"/>
          <w:szCs w:val="28"/>
          <w:lang w:val="uk-UA"/>
        </w:rPr>
      </w:pPr>
      <w:r w:rsidRPr="00E4327B">
        <w:rPr>
          <w:rFonts w:ascii="Times New Roman" w:hAnsi="Times New Roman"/>
          <w:sz w:val="28"/>
          <w:szCs w:val="28"/>
          <w:lang w:val="uk-UA"/>
        </w:rPr>
        <w:t xml:space="preserve">Висновок: під час виконання був </w:t>
      </w:r>
      <w:r w:rsidRPr="00E4327B">
        <w:rPr>
          <w:rFonts w:ascii="Times New Roman" w:hAnsi="Times New Roman"/>
          <w:bCs/>
          <w:sz w:val="28"/>
          <w:szCs w:val="28"/>
          <w:lang w:val="uk-UA"/>
        </w:rPr>
        <w:t xml:space="preserve">розрахунок </w:t>
      </w:r>
      <w:r w:rsidRPr="00E4327B">
        <w:rPr>
          <w:rFonts w:ascii="Times New Roman" w:hAnsi="Times New Roman"/>
          <w:sz w:val="28"/>
          <w:szCs w:val="28"/>
          <w:lang w:val="uk-UA"/>
        </w:rPr>
        <w:t xml:space="preserve">математичних моделей технологічного апарату, був знайдений поперечний перетин апарата, </w:t>
      </w:r>
      <w:r w:rsidRPr="00E4327B">
        <w:rPr>
          <w:rFonts w:ascii="Times New Roman" w:eastAsia="Andale Sans UI" w:hAnsi="Times New Roman"/>
          <w:kern w:val="3"/>
          <w:sz w:val="28"/>
          <w:szCs w:val="28"/>
          <w:lang w:val="uk-UA" w:eastAsia="ja-JP" w:bidi="fa-IR"/>
        </w:rPr>
        <w:t>розрахунок математичної моделі об’єкта керування відбувався у програмі Maple 17</w:t>
      </w:r>
      <w:r w:rsidR="007C1D96">
        <w:rPr>
          <w:rFonts w:ascii="Times New Roman" w:eastAsia="Andale Sans UI" w:hAnsi="Times New Roman"/>
          <w:kern w:val="3"/>
          <w:sz w:val="28"/>
          <w:szCs w:val="28"/>
          <w:lang w:val="uk-UA" w:eastAsia="ja-JP" w:bidi="fa-IR"/>
        </w:rPr>
        <w:t>.</w:t>
      </w:r>
    </w:p>
    <w:p w14:paraId="34E6E10B" w14:textId="77777777" w:rsidR="001539F0" w:rsidRPr="003D6607" w:rsidRDefault="001539F0" w:rsidP="003D6607">
      <w:pPr>
        <w:pStyle w:val="1"/>
        <w:rPr>
          <w:b/>
          <w:bCs/>
          <w:lang w:val="uk-UA"/>
        </w:rPr>
      </w:pPr>
      <w:r w:rsidRPr="00E4327B">
        <w:rPr>
          <w:szCs w:val="28"/>
          <w:lang w:val="uk-UA"/>
        </w:rPr>
        <w:br w:type="page"/>
      </w:r>
      <w:bookmarkStart w:id="20" w:name="_Toc184825317"/>
      <w:r w:rsidRPr="003D6607">
        <w:rPr>
          <w:b/>
          <w:bCs/>
          <w:lang w:val="uk-UA"/>
        </w:rPr>
        <w:lastRenderedPageBreak/>
        <w:t>РОЗДІЛ 5. СИНТЕЗ КОМБІНОВАНОЇ СИСТЕМИ АВТОМАТИЧНОГО РЕГУЛЮВАННЯ (САР) РІВНЯ СЛАБКОГО РОЗЧИНУ АМІАЧНОЇ СЕЛІТРИ У СХОВИЩІ</w:t>
      </w:r>
      <w:bookmarkEnd w:id="20"/>
    </w:p>
    <w:p w14:paraId="185431AC" w14:textId="77777777" w:rsidR="001539F0" w:rsidRPr="00E4327B" w:rsidRDefault="001539F0" w:rsidP="001539F0">
      <w:pPr>
        <w:ind w:firstLine="709"/>
        <w:jc w:val="center"/>
        <w:rPr>
          <w:b/>
          <w:szCs w:val="28"/>
          <w:lang w:val="uk-UA"/>
        </w:rPr>
      </w:pPr>
    </w:p>
    <w:p w14:paraId="710262AE" w14:textId="7F98CB27" w:rsidR="001539F0" w:rsidRPr="002E17FD" w:rsidRDefault="001539F0" w:rsidP="002E17FD">
      <w:pPr>
        <w:pStyle w:val="afff4"/>
        <w:numPr>
          <w:ilvl w:val="1"/>
          <w:numId w:val="11"/>
        </w:numPr>
        <w:spacing w:after="0" w:line="360" w:lineRule="auto"/>
        <w:ind w:right="-1"/>
        <w:jc w:val="center"/>
        <w:outlineLvl w:val="1"/>
        <w:rPr>
          <w:rFonts w:ascii="Times New Roman" w:hAnsi="Times New Roman"/>
          <w:b/>
          <w:sz w:val="28"/>
          <w:szCs w:val="28"/>
          <w:lang w:val="uk-UA"/>
        </w:rPr>
      </w:pPr>
      <w:bookmarkStart w:id="21" w:name="_Toc184825318"/>
      <w:r w:rsidRPr="002E17FD">
        <w:rPr>
          <w:rFonts w:ascii="Times New Roman" w:hAnsi="Times New Roman"/>
          <w:b/>
          <w:sz w:val="28"/>
          <w:szCs w:val="28"/>
          <w:lang w:val="uk-UA"/>
        </w:rPr>
        <w:t xml:space="preserve">Розробка </w:t>
      </w:r>
      <w:bookmarkStart w:id="22" w:name="_Hlk137569489"/>
      <w:r w:rsidRPr="002E17FD">
        <w:rPr>
          <w:rFonts w:ascii="Times New Roman" w:hAnsi="Times New Roman"/>
          <w:b/>
          <w:sz w:val="28"/>
          <w:szCs w:val="28"/>
          <w:lang w:val="uk-UA"/>
        </w:rPr>
        <w:t>структурної схеми комбінованої САР рівня слабкого розчину аміачної селітри у сховищі</w:t>
      </w:r>
      <w:bookmarkEnd w:id="21"/>
      <w:bookmarkEnd w:id="22"/>
    </w:p>
    <w:p w14:paraId="0390AD31" w14:textId="77777777" w:rsidR="001539F0" w:rsidRPr="00E4327B" w:rsidRDefault="001539F0" w:rsidP="001539F0">
      <w:pPr>
        <w:ind w:firstLine="709"/>
        <w:jc w:val="center"/>
        <w:rPr>
          <w:b/>
          <w:szCs w:val="28"/>
          <w:lang w:val="uk-UA"/>
        </w:rPr>
      </w:pPr>
    </w:p>
    <w:p w14:paraId="6050ED91" w14:textId="77777777" w:rsidR="001539F0" w:rsidRPr="00E4327B" w:rsidRDefault="001539F0" w:rsidP="001539F0">
      <w:pPr>
        <w:ind w:right="141" w:firstLine="709"/>
        <w:rPr>
          <w:color w:val="000000"/>
          <w:szCs w:val="28"/>
          <w:lang w:val="uk-UA"/>
        </w:rPr>
      </w:pPr>
      <w:r w:rsidRPr="00E4327B">
        <w:rPr>
          <w:color w:val="000000"/>
          <w:szCs w:val="28"/>
          <w:shd w:val="clear" w:color="auto" w:fill="FFFFFF"/>
          <w:lang w:val="uk-UA"/>
        </w:rPr>
        <w:t>САК, що діє за таким принципом, являє об’єднання двох розглянутих систем керування. На пристрій керування подається сигнал про значення збурення і сигнал про значення вихідної величини. Для кожного сигналу існує свій контур регулювання. Разом ми маємо комбіновану систему регулювання, комбінацію двох розглянутих принципів керування.</w:t>
      </w:r>
    </w:p>
    <w:p w14:paraId="1BB6B96E" w14:textId="17F91235" w:rsidR="001539F0" w:rsidRPr="00E4327B" w:rsidRDefault="001539F0" w:rsidP="001539F0">
      <w:pPr>
        <w:ind w:right="141" w:firstLine="709"/>
        <w:rPr>
          <w:szCs w:val="28"/>
          <w:lang w:val="uk-UA"/>
        </w:rPr>
      </w:pPr>
      <w:r w:rsidRPr="00E4327B">
        <w:rPr>
          <w:szCs w:val="28"/>
          <w:lang w:val="uk-UA"/>
        </w:rPr>
        <w:t>Комбіновані системи керування використовують при автоматизації технологічних об′єктів, на які діють істотні контролюючі збурення. Їх можна побудувати поданням компенсуючого сигналу на вхід як регулятора (рис. 5.1.), так і виконавчого механізму (показано пунктирною лінією).</w:t>
      </w:r>
    </w:p>
    <w:p w14:paraId="4BF47E10" w14:textId="5BEE2BC6" w:rsidR="001539F0" w:rsidRPr="00E4327B" w:rsidRDefault="00631F58" w:rsidP="001539F0">
      <w:pPr>
        <w:pStyle w:val="ad"/>
        <w:tabs>
          <w:tab w:val="left" w:pos="1843"/>
        </w:tabs>
        <w:ind w:right="141"/>
        <w:jc w:val="center"/>
        <w:rPr>
          <w:lang w:val="uk-UA"/>
        </w:rPr>
      </w:pPr>
      <w:r w:rsidRPr="00E4327B">
        <w:rPr>
          <w:noProof/>
        </w:rPr>
        <w:drawing>
          <wp:inline distT="0" distB="0" distL="0" distR="0" wp14:anchorId="7D2E3A55" wp14:editId="689FF7B1">
            <wp:extent cx="5562600" cy="2184400"/>
            <wp:effectExtent l="0" t="0" r="0" b="0"/>
            <wp:docPr id="126"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0" cy="2184400"/>
                    </a:xfrm>
                    <a:prstGeom prst="rect">
                      <a:avLst/>
                    </a:prstGeom>
                    <a:noFill/>
                    <a:ln>
                      <a:noFill/>
                    </a:ln>
                  </pic:spPr>
                </pic:pic>
              </a:graphicData>
            </a:graphic>
          </wp:inline>
        </w:drawing>
      </w:r>
    </w:p>
    <w:p w14:paraId="7D950220" w14:textId="32ADAB72" w:rsidR="001539F0" w:rsidRPr="00E4327B" w:rsidRDefault="00D6111C" w:rsidP="001539F0">
      <w:pPr>
        <w:pStyle w:val="ad"/>
        <w:tabs>
          <w:tab w:val="left" w:pos="1843"/>
        </w:tabs>
        <w:ind w:right="141"/>
        <w:jc w:val="center"/>
        <w:rPr>
          <w:lang w:val="uk-UA"/>
        </w:rPr>
      </w:pPr>
      <w:r>
        <w:rPr>
          <w:lang w:val="uk-UA"/>
        </w:rPr>
        <w:t>Рисунок</w:t>
      </w:r>
      <w:r w:rsidR="001539F0" w:rsidRPr="00E4327B">
        <w:rPr>
          <w:lang w:val="uk-UA"/>
        </w:rPr>
        <w:t xml:space="preserve"> 5.1. Структурна схема комбінованої системи регулювання рівня</w:t>
      </w:r>
    </w:p>
    <w:p w14:paraId="587F8F6B" w14:textId="77777777" w:rsidR="001539F0" w:rsidRPr="00E4327B" w:rsidRDefault="001539F0" w:rsidP="001539F0">
      <w:pPr>
        <w:shd w:val="clear" w:color="auto" w:fill="FFFFFF"/>
        <w:ind w:right="141" w:firstLine="709"/>
        <w:rPr>
          <w:color w:val="000000"/>
          <w:szCs w:val="28"/>
          <w:lang w:val="uk-UA" w:eastAsia="uk-UA"/>
        </w:rPr>
      </w:pPr>
    </w:p>
    <w:p w14:paraId="30ADD736"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lastRenderedPageBreak/>
        <w:t>При керуванні за збуренням сигнал збурення безпосередньо поступає на пристрій керування. Пристрій керування аналізує цей сигнал, автоматично виробляє потрібну дію на об’єкт і повертає його у заданий режим роботи. Алгоритм такого керування можна записати таким чином.</w:t>
      </w:r>
    </w:p>
    <w:p w14:paraId="1825F635"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1.       Визначити, який потрібен режим роботи системи згідно із задаючим сигналом.</w:t>
      </w:r>
    </w:p>
    <w:p w14:paraId="0362FC97"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2.       Поміряти величину збурюючої дії.</w:t>
      </w:r>
    </w:p>
    <w:p w14:paraId="0780DC37"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3.       Подати сигнал про величину збурюючої дії на керуючий пристрій.</w:t>
      </w:r>
    </w:p>
    <w:p w14:paraId="758CD5A9"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4.       Визначити згідно з даними, які є в керуючому пристрої, яка повинна бути дія на об’єкт, щоб він працював у потрібному режимі (щоб вихідна величина мала потрібне значення) при цій величині збурюючого сигналу.</w:t>
      </w:r>
    </w:p>
    <w:p w14:paraId="36EDB0A0"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5.       Виробити керуючу дію на об’єкт керування з урахуванням потрібного режиму роботи і величини збурення.</w:t>
      </w:r>
    </w:p>
    <w:p w14:paraId="579DCA42"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Перевагою такого керування є швидкодія. Як тільки величина збурення почала змінюватися, керуючий пристрій одразу реагує на цю зміну. Таке керування не допускає зміни режиму роботи об’єкта. Але для цього принципу керування властиві певні недоліки. По-перше, збурюючих дій на об’єкт може бути декілька, наприклад, навантаження, зміна температури середовища чи інших його характеристик. Для забезпечення надійного керування потрібно враховувати кожну з величин збурення і для кожної будувати своє коло регулювання. Це практично здійснити неможливо, адже на роботу будь-якого об’єкта може впливати безліч причин.</w:t>
      </w:r>
    </w:p>
    <w:p w14:paraId="5B65218A"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 xml:space="preserve">По-друге, для здійсненням керування за збуренням необхідно повністю знати залежність реакції системи на збурюючу дію будь-якої величини й ввести цю залежність в алгоритм роботи регулятора. Тобто розробка регулятора передбачає попереднє вивчення  поведінки системи </w:t>
      </w:r>
      <w:r w:rsidRPr="00E4327B">
        <w:rPr>
          <w:color w:val="000000"/>
          <w:szCs w:val="28"/>
          <w:lang w:val="uk-UA" w:eastAsia="uk-UA"/>
        </w:rPr>
        <w:lastRenderedPageBreak/>
        <w:t>при різних збуреннях, що не завжди можна здійснити з потрібним ступенем точності.</w:t>
      </w:r>
    </w:p>
    <w:p w14:paraId="51C4839F"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Системи, в яких реалізовано принцип керування за відхиленням, прийнято називати замкнутими системами. У них існує зворотній зв’язок між виходом системи та пристроєм керування.</w:t>
      </w:r>
    </w:p>
    <w:p w14:paraId="7AFA5874" w14:textId="77777777" w:rsidR="001539F0" w:rsidRPr="00E4327B" w:rsidRDefault="001539F0" w:rsidP="001539F0">
      <w:pPr>
        <w:shd w:val="clear" w:color="auto" w:fill="FFFFFF"/>
        <w:ind w:right="141" w:firstLine="709"/>
        <w:rPr>
          <w:color w:val="000000"/>
          <w:szCs w:val="28"/>
          <w:lang w:val="uk-UA" w:eastAsia="uk-UA"/>
        </w:rPr>
      </w:pPr>
      <w:r w:rsidRPr="00E4327B">
        <w:rPr>
          <w:color w:val="000000"/>
          <w:szCs w:val="28"/>
          <w:lang w:val="uk-UA" w:eastAsia="uk-UA"/>
        </w:rPr>
        <w:t>Системи, в яких немає подачі ні сигналу збурення на пристрій керування, ні сигналу зворотного зв’язку, є системами ручного керування, вони не відносяться до систем автоматичного керування.</w:t>
      </w:r>
    </w:p>
    <w:p w14:paraId="71205758" w14:textId="77777777" w:rsidR="001539F0" w:rsidRPr="00E4327B" w:rsidRDefault="001539F0" w:rsidP="001539F0">
      <w:pPr>
        <w:shd w:val="clear" w:color="auto" w:fill="FFFFFF"/>
        <w:ind w:right="141" w:firstLine="709"/>
        <w:rPr>
          <w:color w:val="000000"/>
          <w:szCs w:val="28"/>
          <w:lang w:val="uk-UA" w:eastAsia="uk-UA"/>
        </w:rPr>
      </w:pPr>
    </w:p>
    <w:p w14:paraId="00C3B8E5" w14:textId="4BC04231" w:rsidR="001539F0" w:rsidRPr="002E17FD" w:rsidRDefault="001539F0" w:rsidP="002E17FD">
      <w:pPr>
        <w:pStyle w:val="afff4"/>
        <w:numPr>
          <w:ilvl w:val="1"/>
          <w:numId w:val="11"/>
        </w:numPr>
        <w:spacing w:after="0" w:line="360" w:lineRule="auto"/>
        <w:ind w:right="-1"/>
        <w:jc w:val="center"/>
        <w:outlineLvl w:val="1"/>
        <w:rPr>
          <w:rFonts w:ascii="Times New Roman" w:hAnsi="Times New Roman"/>
          <w:b/>
          <w:sz w:val="28"/>
          <w:szCs w:val="28"/>
          <w:lang w:val="uk-UA"/>
        </w:rPr>
      </w:pPr>
      <w:bookmarkStart w:id="23" w:name="_Hlk137571216"/>
      <w:bookmarkStart w:id="24" w:name="_Toc184825319"/>
      <w:r w:rsidRPr="002E17FD">
        <w:rPr>
          <w:rFonts w:ascii="Times New Roman" w:hAnsi="Times New Roman"/>
          <w:b/>
          <w:sz w:val="28"/>
          <w:szCs w:val="28"/>
          <w:lang w:val="uk-UA"/>
        </w:rPr>
        <w:t>Розрахунок перехідних процесів і частотних характеристик об'єкта</w:t>
      </w:r>
      <w:bookmarkEnd w:id="23"/>
      <w:bookmarkEnd w:id="24"/>
    </w:p>
    <w:p w14:paraId="6F98C849" w14:textId="77777777" w:rsidR="001539F0" w:rsidRPr="00E4327B" w:rsidRDefault="001539F0" w:rsidP="001539F0">
      <w:pPr>
        <w:ind w:right="141" w:firstLine="709"/>
        <w:rPr>
          <w:szCs w:val="28"/>
          <w:lang w:val="uk-UA"/>
        </w:rPr>
      </w:pPr>
    </w:p>
    <w:p w14:paraId="534880F8" w14:textId="77777777" w:rsidR="001539F0" w:rsidRPr="00E4327B" w:rsidRDefault="001539F0" w:rsidP="001539F0">
      <w:pPr>
        <w:pStyle w:val="ad"/>
        <w:ind w:right="141"/>
        <w:rPr>
          <w:lang w:val="uk-UA"/>
        </w:rPr>
      </w:pPr>
      <w:r w:rsidRPr="00E4327B">
        <w:rPr>
          <w:lang w:val="uk-UA"/>
        </w:rPr>
        <w:t>Для стабілізації рівня використаємо ПІ-регулятор. Передавальна функція регулятора прийме вигляд:</w:t>
      </w:r>
    </w:p>
    <w:p w14:paraId="1F88976B" w14:textId="77777777" w:rsidR="001539F0" w:rsidRPr="00E4327B" w:rsidRDefault="001539F0" w:rsidP="001539F0">
      <w:pPr>
        <w:pStyle w:val="ad"/>
        <w:ind w:right="141"/>
        <w:rPr>
          <w:lang w:val="uk-UA"/>
        </w:rPr>
      </w:pPr>
    </w:p>
    <w:p w14:paraId="562597DF" w14:textId="63F42254" w:rsidR="001539F0" w:rsidRPr="00E90B89" w:rsidRDefault="00287857" w:rsidP="00E90B89">
      <w:pPr>
        <w:pStyle w:val="ad"/>
        <w:ind w:right="141"/>
        <w:rPr>
          <w:lang w:val="uk-UA"/>
        </w:rPr>
      </w:pPr>
      <m:oMathPara>
        <m:oMathParaPr>
          <m:jc m:val="right"/>
        </m:oMathParaPr>
        <m:oMath>
          <m:sSub>
            <m:sSubPr>
              <m:ctrlPr>
                <w:rPr>
                  <w:rFonts w:ascii="Cambria Math" w:hAnsi="Cambria Math"/>
                  <w:lang w:val="uk-UA"/>
                </w:rPr>
              </m:ctrlPr>
            </m:sSubPr>
            <m:e>
              <m:r>
                <w:rPr>
                  <w:rFonts w:ascii="Cambria Math" w:hAnsi="Cambria Math"/>
                  <w:lang w:val="uk-UA"/>
                </w:rPr>
                <m:t>W</m:t>
              </m:r>
            </m:e>
            <m:sub>
              <m:r>
                <w:rPr>
                  <w:rFonts w:ascii="Cambria Math" w:hAnsi="Cambria Math"/>
                  <w:lang w:val="uk-UA"/>
                </w:rPr>
                <m:t>p</m:t>
              </m:r>
            </m:sub>
          </m:sSub>
          <m:d>
            <m:dPr>
              <m:ctrlPr>
                <w:rPr>
                  <w:rFonts w:ascii="Cambria Math" w:hAnsi="Cambria Math"/>
                  <w:lang w:val="uk-UA"/>
                </w:rPr>
              </m:ctrlPr>
            </m:dPr>
            <m:e>
              <m:r>
                <w:rPr>
                  <w:rFonts w:ascii="Cambria Math" w:hAnsi="Cambria Math"/>
                  <w:lang w:val="uk-UA"/>
                </w:rPr>
                <m:t>s</m:t>
              </m:r>
            </m:e>
          </m:d>
          <m:r>
            <m:rPr>
              <m:sty m:val="p"/>
            </m:rPr>
            <w:rPr>
              <w:rFonts w:ascii="Cambria Math" w:hAnsi="Cambria Math"/>
              <w:lang w:val="uk-UA"/>
            </w:rPr>
            <m:t>=</m:t>
          </m:r>
          <m:sSub>
            <m:sSubPr>
              <m:ctrlPr>
                <w:rPr>
                  <w:rFonts w:ascii="Cambria Math" w:hAnsi="Cambria Math"/>
                  <w:lang w:val="uk-UA"/>
                </w:rPr>
              </m:ctrlPr>
            </m:sSubPr>
            <m:e>
              <m:r>
                <w:rPr>
                  <w:rFonts w:ascii="Cambria Math" w:hAnsi="Cambria Math"/>
                  <w:lang w:val="uk-UA"/>
                </w:rPr>
                <m:t>k</m:t>
              </m:r>
            </m:e>
            <m:sub>
              <m:r>
                <w:rPr>
                  <w:rFonts w:ascii="Cambria Math" w:hAnsi="Cambria Math"/>
                  <w:lang w:val="uk-UA"/>
                </w:rPr>
                <m:t>p</m:t>
              </m:r>
            </m:sub>
          </m:sSub>
          <m:r>
            <m:rPr>
              <m:sty m:val="p"/>
            </m:rPr>
            <w:rPr>
              <w:rFonts w:ascii="Cambria Math" w:hAnsi="Cambria Math"/>
              <w:lang w:val="uk-UA"/>
            </w:rPr>
            <m:t>+</m:t>
          </m:r>
          <m:f>
            <m:fPr>
              <m:ctrlPr>
                <w:rPr>
                  <w:rFonts w:ascii="Cambria Math" w:hAnsi="Cambria Math"/>
                  <w:lang w:val="uk-UA"/>
                </w:rPr>
              </m:ctrlPr>
            </m:fPr>
            <m:num>
              <m:r>
                <m:rPr>
                  <m:sty m:val="p"/>
                </m:rPr>
                <w:rPr>
                  <w:rFonts w:ascii="Cambria Math" w:hAnsi="Cambria Math"/>
                  <w:lang w:val="uk-UA"/>
                </w:rPr>
                <m:t>1</m:t>
              </m:r>
            </m:num>
            <m:den>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i</m:t>
                  </m:r>
                </m:sub>
              </m:sSub>
              <m:r>
                <w:rPr>
                  <w:rFonts w:ascii="Cambria Math" w:hAnsi="Cambria Math"/>
                  <w:lang w:val="uk-UA"/>
                </w:rPr>
                <m:t>s</m:t>
              </m:r>
            </m:den>
          </m:f>
          <m:r>
            <m:rPr>
              <m:sty m:val="p"/>
            </m:rPr>
            <w:rPr>
              <w:rFonts w:ascii="Cambria Math" w:hAnsi="Cambria Math"/>
              <w:lang w:val="uk-UA"/>
            </w:rPr>
            <m:t xml:space="preserve"> ,                                          (5.1)</m:t>
          </m:r>
        </m:oMath>
      </m:oMathPara>
    </w:p>
    <w:p w14:paraId="7B402218" w14:textId="77777777" w:rsidR="001539F0" w:rsidRPr="00E4327B" w:rsidRDefault="001539F0" w:rsidP="001539F0">
      <w:pPr>
        <w:pStyle w:val="ad"/>
        <w:ind w:right="141"/>
        <w:jc w:val="right"/>
        <w:rPr>
          <w:lang w:val="uk-UA"/>
        </w:rPr>
      </w:pPr>
    </w:p>
    <w:p w14:paraId="6668FBFC" w14:textId="77777777" w:rsidR="001539F0" w:rsidRPr="00E4327B" w:rsidRDefault="001539F0" w:rsidP="001539F0">
      <w:pPr>
        <w:pStyle w:val="ad"/>
        <w:ind w:right="141"/>
        <w:rPr>
          <w:lang w:val="uk-UA"/>
        </w:rPr>
      </w:pPr>
      <w:r w:rsidRPr="00E4327B">
        <w:rPr>
          <w:lang w:val="uk-UA"/>
        </w:rPr>
        <w:t xml:space="preserve">де </w:t>
      </w:r>
      <w:r w:rsidRPr="00E4327B">
        <w:rPr>
          <w:position w:val="-16"/>
          <w:lang w:val="uk-UA"/>
        </w:rPr>
        <w:object w:dxaOrig="320" w:dyaOrig="420" w14:anchorId="18520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0.55pt" o:ole="">
            <v:imagedata r:id="rId31" o:title=""/>
          </v:shape>
          <o:OLEObject Type="Embed" ProgID="Equation.3" ShapeID="_x0000_i1025" DrawAspect="Content" ObjectID="_1795495845" r:id="rId32"/>
        </w:object>
      </w:r>
      <w:r w:rsidRPr="00E4327B">
        <w:rPr>
          <w:lang w:val="uk-UA"/>
        </w:rPr>
        <w:t xml:space="preserve"> і </w:t>
      </w:r>
      <w:r w:rsidRPr="00E4327B">
        <w:rPr>
          <w:position w:val="-12"/>
          <w:lang w:val="uk-UA"/>
        </w:rPr>
        <w:object w:dxaOrig="260" w:dyaOrig="380" w14:anchorId="1DFD56C9">
          <v:shape id="_x0000_i1026" type="#_x0000_t75" style="width:12.85pt;height:19.3pt" o:ole="">
            <v:imagedata r:id="rId33" o:title=""/>
          </v:shape>
          <o:OLEObject Type="Embed" ProgID="Equation.3" ShapeID="_x0000_i1026" DrawAspect="Content" ObjectID="_1795495846" r:id="rId34"/>
        </w:object>
      </w:r>
      <w:r w:rsidRPr="00E4327B">
        <w:rPr>
          <w:lang w:val="uk-UA"/>
        </w:rPr>
        <w:t xml:space="preserve">  - коефіцієнт підсилення та час інтегрування регулятора.</w:t>
      </w:r>
    </w:p>
    <w:p w14:paraId="6497E9C2" w14:textId="77777777" w:rsidR="001539F0" w:rsidRPr="00E4327B" w:rsidRDefault="001539F0" w:rsidP="001539F0">
      <w:pPr>
        <w:pStyle w:val="ad"/>
        <w:ind w:right="141"/>
        <w:rPr>
          <w:lang w:val="uk-UA"/>
        </w:rPr>
      </w:pPr>
      <w:r w:rsidRPr="00E4327B">
        <w:rPr>
          <w:lang w:val="uk-UA"/>
        </w:rPr>
        <w:t xml:space="preserve">Виконавчий механізм </w:t>
      </w:r>
      <w:r w:rsidRPr="00E4327B">
        <w:rPr>
          <w:color w:val="000000"/>
          <w:lang w:val="uk-UA"/>
        </w:rPr>
        <w:t>являтиме</w:t>
      </w:r>
      <w:r w:rsidRPr="00E4327B">
        <w:rPr>
          <w:lang w:val="uk-UA"/>
        </w:rPr>
        <w:t xml:space="preserve"> собою пневматичний виконавчий механізм. З деяким наближенням передавальну функцію виконавчого механізму приймемо у вигляді:</w:t>
      </w:r>
    </w:p>
    <w:p w14:paraId="32EF90F1" w14:textId="53BB57FF"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1AF715D1" wp14:editId="6C0903C7">
            <wp:extent cx="1615400" cy="423081"/>
            <wp:effectExtent l="0" t="0" r="4445" b="0"/>
            <wp:docPr id="1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35129" cy="428248"/>
                    </a:xfrm>
                    <a:prstGeom prst="rect">
                      <a:avLst/>
                    </a:prstGeom>
                    <a:noFill/>
                    <a:ln>
                      <a:noFill/>
                    </a:ln>
                  </pic:spPr>
                </pic:pic>
              </a:graphicData>
            </a:graphic>
          </wp:inline>
        </w:drawing>
      </w:r>
    </w:p>
    <w:p w14:paraId="2B9842BF" w14:textId="6DAA2D98"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140CC0A1" wp14:editId="38BEB7E2">
            <wp:extent cx="825690" cy="465774"/>
            <wp:effectExtent l="0" t="0" r="0" b="0"/>
            <wp:docPr id="1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0980" cy="474399"/>
                    </a:xfrm>
                    <a:prstGeom prst="rect">
                      <a:avLst/>
                    </a:prstGeom>
                    <a:noFill/>
                    <a:ln>
                      <a:noFill/>
                    </a:ln>
                  </pic:spPr>
                </pic:pic>
              </a:graphicData>
            </a:graphic>
          </wp:inline>
        </w:drawing>
      </w:r>
    </w:p>
    <w:p w14:paraId="4F9EE88A" w14:textId="77777777" w:rsidR="00E90B89" w:rsidRDefault="00E90B89" w:rsidP="001539F0">
      <w:pPr>
        <w:pStyle w:val="ad"/>
        <w:ind w:right="141"/>
        <w:rPr>
          <w:lang w:val="uk-UA"/>
        </w:rPr>
      </w:pPr>
    </w:p>
    <w:p w14:paraId="0B456106" w14:textId="07A13C9C" w:rsidR="001539F0" w:rsidRPr="00E4327B" w:rsidRDefault="001539F0" w:rsidP="001539F0">
      <w:pPr>
        <w:pStyle w:val="ad"/>
        <w:ind w:right="141"/>
        <w:rPr>
          <w:lang w:val="uk-UA"/>
        </w:rPr>
      </w:pPr>
      <w:r w:rsidRPr="00E4327B">
        <w:rPr>
          <w:lang w:val="uk-UA"/>
        </w:rPr>
        <w:lastRenderedPageBreak/>
        <w:t xml:space="preserve">Регулюючий орган та нормуючий проміжний перетворювач вихідного сигналу розрахуємо як підсилювальні динамічні ланки, для яких будемо приймати передавальні функції: </w:t>
      </w:r>
    </w:p>
    <w:p w14:paraId="7FA7C92A" w14:textId="51B79488"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4846A1D3" wp14:editId="25847B7B">
            <wp:extent cx="1153235" cy="215810"/>
            <wp:effectExtent l="0" t="0" r="0" b="0"/>
            <wp:docPr id="13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4115" cy="227203"/>
                    </a:xfrm>
                    <a:prstGeom prst="rect">
                      <a:avLst/>
                    </a:prstGeom>
                    <a:noFill/>
                    <a:ln>
                      <a:noFill/>
                    </a:ln>
                  </pic:spPr>
                </pic:pic>
              </a:graphicData>
            </a:graphic>
          </wp:inline>
        </w:drawing>
      </w:r>
    </w:p>
    <w:p w14:paraId="62DD53FB" w14:textId="47CA0B8F"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58BB047A" wp14:editId="2B6542DF">
            <wp:extent cx="320722" cy="263157"/>
            <wp:effectExtent l="0" t="0" r="3175" b="3810"/>
            <wp:docPr id="134"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6946" cy="268264"/>
                    </a:xfrm>
                    <a:prstGeom prst="rect">
                      <a:avLst/>
                    </a:prstGeom>
                    <a:noFill/>
                    <a:ln>
                      <a:noFill/>
                    </a:ln>
                  </pic:spPr>
                </pic:pic>
              </a:graphicData>
            </a:graphic>
          </wp:inline>
        </w:drawing>
      </w:r>
    </w:p>
    <w:p w14:paraId="5FEBAA9C" w14:textId="4197665E"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19A79A95" wp14:editId="14B4E54D">
            <wp:extent cx="1166883" cy="218364"/>
            <wp:effectExtent l="0" t="0" r="0" b="0"/>
            <wp:docPr id="13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2540" cy="223165"/>
                    </a:xfrm>
                    <a:prstGeom prst="rect">
                      <a:avLst/>
                    </a:prstGeom>
                    <a:noFill/>
                    <a:ln>
                      <a:noFill/>
                    </a:ln>
                  </pic:spPr>
                </pic:pic>
              </a:graphicData>
            </a:graphic>
          </wp:inline>
        </w:drawing>
      </w:r>
    </w:p>
    <w:p w14:paraId="6EFD081F" w14:textId="75C23313"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4DE20CF0" wp14:editId="3398FDA2">
            <wp:extent cx="293427" cy="233237"/>
            <wp:effectExtent l="0" t="0" r="0" b="0"/>
            <wp:docPr id="136"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9925" cy="238402"/>
                    </a:xfrm>
                    <a:prstGeom prst="rect">
                      <a:avLst/>
                    </a:prstGeom>
                    <a:noFill/>
                    <a:ln>
                      <a:noFill/>
                    </a:ln>
                  </pic:spPr>
                </pic:pic>
              </a:graphicData>
            </a:graphic>
          </wp:inline>
        </w:drawing>
      </w:r>
    </w:p>
    <w:p w14:paraId="7C2D8B36" w14:textId="77777777" w:rsidR="001539F0" w:rsidRPr="00E4327B" w:rsidRDefault="001539F0" w:rsidP="001539F0">
      <w:pPr>
        <w:autoSpaceDE w:val="0"/>
        <w:autoSpaceDN w:val="0"/>
        <w:adjustRightInd w:val="0"/>
        <w:ind w:right="141" w:firstLine="709"/>
        <w:jc w:val="center"/>
        <w:rPr>
          <w:szCs w:val="28"/>
          <w:lang w:val="uk-UA"/>
        </w:rPr>
      </w:pPr>
    </w:p>
    <w:p w14:paraId="7A42A3DB" w14:textId="77777777" w:rsidR="001539F0" w:rsidRPr="00E4327B" w:rsidRDefault="001539F0" w:rsidP="001539F0">
      <w:pPr>
        <w:pStyle w:val="ad"/>
        <w:ind w:right="141"/>
        <w:rPr>
          <w:lang w:val="uk-UA"/>
        </w:rPr>
      </w:pPr>
      <w:r w:rsidRPr="00E4327B">
        <w:rPr>
          <w:lang w:val="uk-UA"/>
        </w:rPr>
        <w:t xml:space="preserve">Технологічний об'єкт керування (ТОК) без часу запізнення описуємо наступною передавальною функцією: </w:t>
      </w:r>
    </w:p>
    <w:p w14:paraId="6994F188" w14:textId="35A8D233"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74171F9D" wp14:editId="61B8762B">
            <wp:extent cx="2084805" cy="450376"/>
            <wp:effectExtent l="0" t="0" r="0" b="6985"/>
            <wp:docPr id="137"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21605" cy="458326"/>
                    </a:xfrm>
                    <a:prstGeom prst="rect">
                      <a:avLst/>
                    </a:prstGeom>
                    <a:noFill/>
                    <a:ln>
                      <a:noFill/>
                    </a:ln>
                  </pic:spPr>
                </pic:pic>
              </a:graphicData>
            </a:graphic>
          </wp:inline>
        </w:drawing>
      </w:r>
    </w:p>
    <w:p w14:paraId="1202DAAE" w14:textId="23F807AD"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3624AE5D" wp14:editId="46F9B8DE">
            <wp:extent cx="1144102" cy="429905"/>
            <wp:effectExtent l="0" t="0" r="0" b="8255"/>
            <wp:docPr id="138"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63877" cy="437336"/>
                    </a:xfrm>
                    <a:prstGeom prst="rect">
                      <a:avLst/>
                    </a:prstGeom>
                    <a:noFill/>
                    <a:ln>
                      <a:noFill/>
                    </a:ln>
                  </pic:spPr>
                </pic:pic>
              </a:graphicData>
            </a:graphic>
          </wp:inline>
        </w:drawing>
      </w:r>
    </w:p>
    <w:p w14:paraId="736DD12D" w14:textId="77777777" w:rsidR="00E90B89" w:rsidRDefault="00E90B89" w:rsidP="001539F0">
      <w:pPr>
        <w:pStyle w:val="ad"/>
        <w:tabs>
          <w:tab w:val="left" w:pos="1843"/>
        </w:tabs>
        <w:ind w:right="141"/>
        <w:rPr>
          <w:lang w:val="uk-UA"/>
        </w:rPr>
      </w:pPr>
    </w:p>
    <w:p w14:paraId="128C0ABF" w14:textId="7399EEDF" w:rsidR="001539F0" w:rsidRPr="00E4327B" w:rsidRDefault="001539F0" w:rsidP="001539F0">
      <w:pPr>
        <w:pStyle w:val="ad"/>
        <w:tabs>
          <w:tab w:val="left" w:pos="1843"/>
        </w:tabs>
        <w:ind w:right="141"/>
        <w:rPr>
          <w:lang w:val="uk-UA"/>
        </w:rPr>
      </w:pPr>
      <w:r w:rsidRPr="00E4327B">
        <w:rPr>
          <w:lang w:val="uk-UA"/>
        </w:rPr>
        <w:t>Рівень в установці вимірюється рівнеміром ультразвуковим, який можна представити підсилювальною динамічною ланкою. Тому будемо приймати передавальну функцію датчика рівня у вигляді:</w:t>
      </w:r>
    </w:p>
    <w:p w14:paraId="21850A72" w14:textId="4F2075BC"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38420804" wp14:editId="6E51658C">
            <wp:extent cx="1334069" cy="232012"/>
            <wp:effectExtent l="0" t="0" r="0" b="0"/>
            <wp:docPr id="13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78677" cy="239770"/>
                    </a:xfrm>
                    <a:prstGeom prst="rect">
                      <a:avLst/>
                    </a:prstGeom>
                    <a:noFill/>
                    <a:ln>
                      <a:noFill/>
                    </a:ln>
                  </pic:spPr>
                </pic:pic>
              </a:graphicData>
            </a:graphic>
          </wp:inline>
        </w:drawing>
      </w:r>
    </w:p>
    <w:p w14:paraId="07EE6EB7" w14:textId="60D7E449" w:rsidR="001539F0" w:rsidRPr="00E4327B" w:rsidRDefault="00631F58" w:rsidP="001539F0">
      <w:pPr>
        <w:autoSpaceDE w:val="0"/>
        <w:autoSpaceDN w:val="0"/>
        <w:adjustRightInd w:val="0"/>
        <w:ind w:right="141" w:firstLine="709"/>
        <w:jc w:val="center"/>
        <w:rPr>
          <w:szCs w:val="28"/>
          <w:lang w:val="uk-UA"/>
        </w:rPr>
      </w:pPr>
      <w:r w:rsidRPr="00E4327B">
        <w:rPr>
          <w:noProof/>
          <w:szCs w:val="28"/>
        </w:rPr>
        <w:drawing>
          <wp:inline distT="0" distB="0" distL="0" distR="0" wp14:anchorId="583A6050" wp14:editId="05E31499">
            <wp:extent cx="388109" cy="238836"/>
            <wp:effectExtent l="0" t="0" r="0" b="8890"/>
            <wp:docPr id="14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6486" cy="243991"/>
                    </a:xfrm>
                    <a:prstGeom prst="rect">
                      <a:avLst/>
                    </a:prstGeom>
                    <a:noFill/>
                    <a:ln>
                      <a:noFill/>
                    </a:ln>
                  </pic:spPr>
                </pic:pic>
              </a:graphicData>
            </a:graphic>
          </wp:inline>
        </w:drawing>
      </w:r>
    </w:p>
    <w:p w14:paraId="4113E650" w14:textId="77777777" w:rsidR="001539F0" w:rsidRPr="00E4327B" w:rsidRDefault="001539F0" w:rsidP="001539F0">
      <w:pPr>
        <w:autoSpaceDE w:val="0"/>
        <w:autoSpaceDN w:val="0"/>
        <w:adjustRightInd w:val="0"/>
        <w:ind w:right="141" w:firstLine="709"/>
        <w:jc w:val="center"/>
        <w:rPr>
          <w:szCs w:val="28"/>
          <w:lang w:val="uk-UA"/>
        </w:rPr>
      </w:pPr>
    </w:p>
    <w:p w14:paraId="33776C65" w14:textId="70CBC884" w:rsidR="001539F0" w:rsidRDefault="001539F0" w:rsidP="001539F0">
      <w:pPr>
        <w:pStyle w:val="ad"/>
        <w:ind w:right="141"/>
        <w:rPr>
          <w:lang w:val="uk-UA"/>
        </w:rPr>
      </w:pPr>
      <w:r w:rsidRPr="00E4327B">
        <w:rPr>
          <w:lang w:val="uk-UA"/>
        </w:rPr>
        <w:t>Знайдемо передавальну функцію еквівалентного об'єкта керування:</w:t>
      </w:r>
    </w:p>
    <w:p w14:paraId="54D851F5" w14:textId="77777777" w:rsidR="00E90B89" w:rsidRPr="00E4327B" w:rsidRDefault="00E90B89" w:rsidP="001539F0">
      <w:pPr>
        <w:pStyle w:val="ad"/>
        <w:ind w:right="141"/>
        <w:rPr>
          <w:lang w:val="uk-UA"/>
        </w:rPr>
      </w:pPr>
    </w:p>
    <w:p w14:paraId="078636A9" w14:textId="00358F79"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528DB541" wp14:editId="011BD928">
            <wp:extent cx="3311410" cy="197893"/>
            <wp:effectExtent l="0" t="0" r="0" b="0"/>
            <wp:docPr id="141"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93573" cy="202803"/>
                    </a:xfrm>
                    <a:prstGeom prst="rect">
                      <a:avLst/>
                    </a:prstGeom>
                    <a:noFill/>
                    <a:ln>
                      <a:noFill/>
                    </a:ln>
                  </pic:spPr>
                </pic:pic>
              </a:graphicData>
            </a:graphic>
          </wp:inline>
        </w:drawing>
      </w:r>
    </w:p>
    <w:p w14:paraId="42EBAE50" w14:textId="12DB4B58"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216F5070" wp14:editId="6B4768B0">
            <wp:extent cx="1994335" cy="409433"/>
            <wp:effectExtent l="0" t="0" r="6350" b="0"/>
            <wp:docPr id="142"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20148" cy="414732"/>
                    </a:xfrm>
                    <a:prstGeom prst="rect">
                      <a:avLst/>
                    </a:prstGeom>
                    <a:noFill/>
                    <a:ln>
                      <a:noFill/>
                    </a:ln>
                  </pic:spPr>
                </pic:pic>
              </a:graphicData>
            </a:graphic>
          </wp:inline>
        </w:drawing>
      </w:r>
    </w:p>
    <w:p w14:paraId="5B284272" w14:textId="77777777" w:rsidR="00E90B89" w:rsidRDefault="00E90B89" w:rsidP="001539F0">
      <w:pPr>
        <w:pStyle w:val="ad"/>
        <w:ind w:right="141"/>
        <w:rPr>
          <w:lang w:val="uk-UA"/>
        </w:rPr>
      </w:pPr>
    </w:p>
    <w:p w14:paraId="668B0063" w14:textId="2D88260B" w:rsidR="001539F0" w:rsidRPr="00E4327B" w:rsidRDefault="001539F0" w:rsidP="001539F0">
      <w:pPr>
        <w:pStyle w:val="ad"/>
        <w:ind w:right="141"/>
        <w:rPr>
          <w:lang w:val="uk-UA"/>
        </w:rPr>
      </w:pPr>
      <w:r w:rsidRPr="00E4327B">
        <w:rPr>
          <w:lang w:val="uk-UA"/>
        </w:rPr>
        <w:t>Підставивши в останнє рівняння вищевказані передавальні функції, будемо мати:</w:t>
      </w:r>
    </w:p>
    <w:p w14:paraId="7D9AC12F" w14:textId="7EA9B2D6" w:rsidR="001539F0" w:rsidRPr="00E4327B" w:rsidRDefault="00631F58" w:rsidP="001539F0">
      <w:pPr>
        <w:autoSpaceDE w:val="0"/>
        <w:autoSpaceDN w:val="0"/>
        <w:adjustRightInd w:val="0"/>
        <w:ind w:right="141" w:firstLine="709"/>
        <w:rPr>
          <w:szCs w:val="28"/>
          <w:lang w:val="uk-UA"/>
        </w:rPr>
      </w:pPr>
      <w:r w:rsidRPr="00E4327B">
        <w:rPr>
          <w:b/>
          <w:noProof/>
          <w:color w:val="78000E"/>
          <w:position w:val="-7"/>
          <w:szCs w:val="28"/>
        </w:rPr>
        <w:lastRenderedPageBreak/>
        <w:drawing>
          <wp:inline distT="0" distB="0" distL="0" distR="0" wp14:anchorId="466D99A6" wp14:editId="56E5FC39">
            <wp:extent cx="830753" cy="232012"/>
            <wp:effectExtent l="0" t="0" r="7620" b="0"/>
            <wp:docPr id="14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50868" cy="237630"/>
                    </a:xfrm>
                    <a:prstGeom prst="rect">
                      <a:avLst/>
                    </a:prstGeom>
                    <a:noFill/>
                    <a:ln>
                      <a:noFill/>
                    </a:ln>
                  </pic:spPr>
                </pic:pic>
              </a:graphicData>
            </a:graphic>
          </wp:inline>
        </w:drawing>
      </w:r>
    </w:p>
    <w:p w14:paraId="34F22581" w14:textId="2C77F8D4"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75AC61A6" wp14:editId="24909A14">
            <wp:extent cx="324134" cy="272955"/>
            <wp:effectExtent l="0" t="0" r="0" b="0"/>
            <wp:docPr id="144"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1427" cy="279096"/>
                    </a:xfrm>
                    <a:prstGeom prst="rect">
                      <a:avLst/>
                    </a:prstGeom>
                    <a:noFill/>
                    <a:ln>
                      <a:noFill/>
                    </a:ln>
                  </pic:spPr>
                </pic:pic>
              </a:graphicData>
            </a:graphic>
          </wp:inline>
        </w:drawing>
      </w:r>
    </w:p>
    <w:p w14:paraId="4895A266" w14:textId="58EC8C09" w:rsidR="001539F0" w:rsidRDefault="001539F0" w:rsidP="001539F0">
      <w:pPr>
        <w:autoSpaceDE w:val="0"/>
        <w:autoSpaceDN w:val="0"/>
        <w:adjustRightInd w:val="0"/>
        <w:ind w:right="141" w:firstLine="709"/>
        <w:rPr>
          <w:b/>
          <w:bCs/>
          <w:color w:val="78000E"/>
          <w:szCs w:val="28"/>
          <w:lang w:val="uk-UA"/>
        </w:rPr>
      </w:pPr>
      <w:r w:rsidRPr="00E4327B">
        <w:rPr>
          <w:b/>
          <w:bCs/>
          <w:color w:val="78000E"/>
          <w:szCs w:val="28"/>
          <w:lang w:val="uk-UA"/>
        </w:rPr>
        <w:t xml:space="preserve">&gt; </w:t>
      </w:r>
      <w:r w:rsidR="00631F58" w:rsidRPr="00E4327B">
        <w:rPr>
          <w:b/>
          <w:noProof/>
          <w:color w:val="78000E"/>
          <w:position w:val="-27"/>
          <w:szCs w:val="28"/>
        </w:rPr>
        <w:drawing>
          <wp:inline distT="0" distB="0" distL="0" distR="0" wp14:anchorId="712B102B" wp14:editId="052A092E">
            <wp:extent cx="3650776" cy="457200"/>
            <wp:effectExtent l="0" t="0" r="6985" b="0"/>
            <wp:docPr id="145"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11300" cy="464780"/>
                    </a:xfrm>
                    <a:prstGeom prst="rect">
                      <a:avLst/>
                    </a:prstGeom>
                    <a:noFill/>
                    <a:ln>
                      <a:noFill/>
                    </a:ln>
                  </pic:spPr>
                </pic:pic>
              </a:graphicData>
            </a:graphic>
          </wp:inline>
        </w:drawing>
      </w:r>
    </w:p>
    <w:p w14:paraId="05C50CB7" w14:textId="77777777" w:rsidR="00E90B89" w:rsidRPr="00E4327B" w:rsidRDefault="00E90B89" w:rsidP="001539F0">
      <w:pPr>
        <w:autoSpaceDE w:val="0"/>
        <w:autoSpaceDN w:val="0"/>
        <w:adjustRightInd w:val="0"/>
        <w:ind w:right="141" w:firstLine="709"/>
        <w:rPr>
          <w:szCs w:val="28"/>
          <w:lang w:val="uk-UA"/>
        </w:rPr>
      </w:pPr>
    </w:p>
    <w:p w14:paraId="2F840968" w14:textId="55D62487"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7"/>
          <w:szCs w:val="28"/>
        </w:rPr>
        <w:drawing>
          <wp:inline distT="0" distB="0" distL="0" distR="0" wp14:anchorId="1C182CFF" wp14:editId="3E372D15">
            <wp:extent cx="3703536" cy="470848"/>
            <wp:effectExtent l="0" t="0" r="0" b="5715"/>
            <wp:docPr id="146"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54642" cy="477345"/>
                    </a:xfrm>
                    <a:prstGeom prst="rect">
                      <a:avLst/>
                    </a:prstGeom>
                    <a:noFill/>
                    <a:ln>
                      <a:noFill/>
                    </a:ln>
                  </pic:spPr>
                </pic:pic>
              </a:graphicData>
            </a:graphic>
          </wp:inline>
        </w:drawing>
      </w:r>
    </w:p>
    <w:p w14:paraId="752649DD" w14:textId="77777777" w:rsidR="00E90B89" w:rsidRDefault="00E90B89" w:rsidP="001539F0">
      <w:pPr>
        <w:ind w:right="141" w:firstLine="709"/>
        <w:rPr>
          <w:szCs w:val="28"/>
          <w:lang w:val="uk-UA"/>
        </w:rPr>
      </w:pPr>
    </w:p>
    <w:p w14:paraId="7769B943" w14:textId="73857AFB" w:rsidR="001539F0" w:rsidRPr="00E4327B" w:rsidRDefault="001539F0" w:rsidP="001539F0">
      <w:pPr>
        <w:ind w:right="141" w:firstLine="709"/>
        <w:rPr>
          <w:szCs w:val="28"/>
          <w:lang w:val="uk-UA"/>
        </w:rPr>
      </w:pPr>
      <w:r w:rsidRPr="00E4327B">
        <w:rPr>
          <w:szCs w:val="28"/>
          <w:lang w:val="uk-UA"/>
        </w:rPr>
        <w:t>З рівняння видно, що еквівалентний об'єкт керування описується диференціальним рівнянням другого порядку.</w:t>
      </w:r>
    </w:p>
    <w:p w14:paraId="2DF5416B" w14:textId="77777777" w:rsidR="001539F0" w:rsidRPr="00E4327B" w:rsidRDefault="001539F0" w:rsidP="001539F0">
      <w:pPr>
        <w:ind w:right="141" w:firstLine="709"/>
        <w:rPr>
          <w:szCs w:val="28"/>
          <w:lang w:val="uk-UA"/>
        </w:rPr>
      </w:pPr>
    </w:p>
    <w:p w14:paraId="34DB65F0" w14:textId="04A0394B" w:rsidR="001539F0" w:rsidRPr="002E17FD" w:rsidRDefault="001539F0" w:rsidP="002E17FD">
      <w:pPr>
        <w:pStyle w:val="afff4"/>
        <w:numPr>
          <w:ilvl w:val="1"/>
          <w:numId w:val="11"/>
        </w:numPr>
        <w:spacing w:after="0" w:line="360" w:lineRule="auto"/>
        <w:ind w:right="-1"/>
        <w:jc w:val="center"/>
        <w:outlineLvl w:val="1"/>
        <w:rPr>
          <w:rFonts w:ascii="Times New Roman" w:hAnsi="Times New Roman"/>
          <w:b/>
          <w:sz w:val="28"/>
          <w:szCs w:val="28"/>
          <w:lang w:val="uk-UA"/>
        </w:rPr>
      </w:pPr>
      <w:bookmarkStart w:id="25" w:name="_Toc60246292"/>
      <w:bookmarkStart w:id="26" w:name="_Toc184825320"/>
      <w:r w:rsidRPr="002E17FD">
        <w:rPr>
          <w:rFonts w:ascii="Times New Roman" w:hAnsi="Times New Roman"/>
          <w:b/>
          <w:sz w:val="28"/>
          <w:szCs w:val="28"/>
          <w:lang w:val="uk-UA"/>
        </w:rPr>
        <w:t>Основи розрахунку перехідних процесів САР</w:t>
      </w:r>
      <w:bookmarkEnd w:id="25"/>
      <w:bookmarkEnd w:id="26"/>
    </w:p>
    <w:p w14:paraId="5FE26747" w14:textId="77777777" w:rsidR="001539F0" w:rsidRPr="00E4327B" w:rsidRDefault="001539F0" w:rsidP="001539F0">
      <w:pPr>
        <w:pStyle w:val="ad"/>
        <w:ind w:right="141"/>
        <w:rPr>
          <w:lang w:val="uk-UA"/>
        </w:rPr>
      </w:pPr>
    </w:p>
    <w:p w14:paraId="0BA0E663" w14:textId="62CBD95B" w:rsidR="001539F0" w:rsidRPr="00E4327B" w:rsidRDefault="001539F0" w:rsidP="001539F0">
      <w:pPr>
        <w:pStyle w:val="ad"/>
        <w:ind w:right="141"/>
        <w:rPr>
          <w:lang w:val="uk-UA"/>
        </w:rPr>
      </w:pPr>
      <w:r w:rsidRPr="00E4327B">
        <w:rPr>
          <w:lang w:val="uk-UA"/>
        </w:rPr>
        <w:t xml:space="preserve">Розрахуємо ДЧХ та знайдемо частоту переходу </w:t>
      </w:r>
      <w:r w:rsidRPr="00E4327B">
        <w:rPr>
          <w:position w:val="-10"/>
          <w:lang w:val="uk-UA"/>
        </w:rPr>
        <w:object w:dxaOrig="360" w:dyaOrig="340" w14:anchorId="6682F15A">
          <v:shape id="_x0000_i1027" type="#_x0000_t75" style="width:17.15pt;height:16.7pt" o:ole="">
            <v:imagedata r:id="rId51" o:title=""/>
          </v:shape>
          <o:OLEObject Type="Embed" ProgID="Equation.3" ShapeID="_x0000_i1027" DrawAspect="Content" ObjectID="_1795495847" r:id="rId52"/>
        </w:object>
      </w:r>
      <w:r w:rsidRPr="00E4327B">
        <w:rPr>
          <w:lang w:val="uk-UA"/>
        </w:rPr>
        <w:t xml:space="preserve"> еквівалентного об’єкта.</w:t>
      </w:r>
    </w:p>
    <w:p w14:paraId="36B32467" w14:textId="1F3C81A6"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4871E4CF" wp14:editId="73774C2A">
            <wp:extent cx="1388228" cy="238835"/>
            <wp:effectExtent l="0" t="0" r="2540" b="8890"/>
            <wp:docPr id="14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04933" cy="241709"/>
                    </a:xfrm>
                    <a:prstGeom prst="rect">
                      <a:avLst/>
                    </a:prstGeom>
                    <a:noFill/>
                    <a:ln>
                      <a:noFill/>
                    </a:ln>
                  </pic:spPr>
                </pic:pic>
              </a:graphicData>
            </a:graphic>
          </wp:inline>
        </w:drawing>
      </w:r>
    </w:p>
    <w:p w14:paraId="1188655A" w14:textId="066C437F"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8"/>
          <w:szCs w:val="28"/>
        </w:rPr>
        <w:drawing>
          <wp:inline distT="0" distB="0" distL="0" distR="0" wp14:anchorId="5463AE3E" wp14:editId="6A9876F8">
            <wp:extent cx="4280821" cy="484496"/>
            <wp:effectExtent l="0" t="0" r="0" b="0"/>
            <wp:docPr id="14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31090" cy="490185"/>
                    </a:xfrm>
                    <a:prstGeom prst="rect">
                      <a:avLst/>
                    </a:prstGeom>
                    <a:noFill/>
                    <a:ln>
                      <a:noFill/>
                    </a:ln>
                  </pic:spPr>
                </pic:pic>
              </a:graphicData>
            </a:graphic>
          </wp:inline>
        </w:drawing>
      </w:r>
    </w:p>
    <w:p w14:paraId="38A4F0AF" w14:textId="6E8444A8" w:rsidR="001539F0" w:rsidRPr="00E4327B" w:rsidRDefault="00631F58" w:rsidP="001539F0">
      <w:pPr>
        <w:autoSpaceDE w:val="0"/>
        <w:autoSpaceDN w:val="0"/>
        <w:adjustRightInd w:val="0"/>
        <w:ind w:right="141" w:firstLine="709"/>
        <w:rPr>
          <w:szCs w:val="28"/>
          <w:lang w:val="uk-UA"/>
        </w:rPr>
      </w:pPr>
      <w:r w:rsidRPr="00E4327B">
        <w:rPr>
          <w:noProof/>
          <w:color w:val="000000"/>
          <w:position w:val="-7"/>
          <w:szCs w:val="28"/>
        </w:rPr>
        <w:drawing>
          <wp:inline distT="0" distB="0" distL="0" distR="0" wp14:anchorId="0F206096" wp14:editId="15C62BA0">
            <wp:extent cx="71120" cy="157480"/>
            <wp:effectExtent l="0" t="0" r="0" b="0"/>
            <wp:docPr id="15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1120" cy="157480"/>
                    </a:xfrm>
                    <a:prstGeom prst="rect">
                      <a:avLst/>
                    </a:prstGeom>
                    <a:noFill/>
                    <a:ln>
                      <a:noFill/>
                    </a:ln>
                  </pic:spPr>
                </pic:pic>
              </a:graphicData>
            </a:graphic>
          </wp:inline>
        </w:drawing>
      </w:r>
      <w:r w:rsidR="001539F0" w:rsidRPr="00E4327B">
        <w:rPr>
          <w:b/>
          <w:bCs/>
          <w:color w:val="78000E"/>
          <w:szCs w:val="28"/>
          <w:lang w:val="uk-UA"/>
        </w:rPr>
        <w:t xml:space="preserve">&gt; </w:t>
      </w:r>
      <w:r w:rsidRPr="00E4327B">
        <w:rPr>
          <w:b/>
          <w:noProof/>
          <w:color w:val="78000E"/>
          <w:position w:val="-7"/>
          <w:szCs w:val="28"/>
        </w:rPr>
        <w:drawing>
          <wp:inline distT="0" distB="0" distL="0" distR="0" wp14:anchorId="682608B9" wp14:editId="7B0D9C60">
            <wp:extent cx="2153360" cy="225188"/>
            <wp:effectExtent l="0" t="0" r="0" b="3810"/>
            <wp:docPr id="15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90624" cy="229085"/>
                    </a:xfrm>
                    <a:prstGeom prst="rect">
                      <a:avLst/>
                    </a:prstGeom>
                    <a:noFill/>
                    <a:ln>
                      <a:noFill/>
                    </a:ln>
                  </pic:spPr>
                </pic:pic>
              </a:graphicData>
            </a:graphic>
          </wp:inline>
        </w:drawing>
      </w:r>
    </w:p>
    <w:p w14:paraId="2AB22BE3" w14:textId="7E1B418E" w:rsidR="001539F0" w:rsidRPr="00E4327B" w:rsidRDefault="00631F58" w:rsidP="001539F0">
      <w:pPr>
        <w:autoSpaceDE w:val="0"/>
        <w:autoSpaceDN w:val="0"/>
        <w:adjustRightInd w:val="0"/>
        <w:ind w:right="141" w:firstLine="709"/>
        <w:jc w:val="center"/>
        <w:rPr>
          <w:szCs w:val="28"/>
          <w:lang w:val="uk-UA"/>
        </w:rPr>
      </w:pPr>
      <w:r w:rsidRPr="00E4327B">
        <w:rPr>
          <w:noProof/>
          <w:szCs w:val="28"/>
        </w:rPr>
        <w:drawing>
          <wp:inline distT="0" distB="0" distL="0" distR="0" wp14:anchorId="16297DD2" wp14:editId="65D02B55">
            <wp:extent cx="3068320" cy="2646680"/>
            <wp:effectExtent l="0" t="0" r="0" b="0"/>
            <wp:docPr id="152"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68320" cy="2646680"/>
                    </a:xfrm>
                    <a:prstGeom prst="rect">
                      <a:avLst/>
                    </a:prstGeom>
                    <a:noFill/>
                    <a:ln>
                      <a:noFill/>
                    </a:ln>
                  </pic:spPr>
                </pic:pic>
              </a:graphicData>
            </a:graphic>
          </wp:inline>
        </w:drawing>
      </w:r>
    </w:p>
    <w:p w14:paraId="104A73CB" w14:textId="77777777" w:rsidR="001539F0" w:rsidRPr="00E4327B" w:rsidRDefault="001539F0" w:rsidP="001539F0">
      <w:pPr>
        <w:autoSpaceDE w:val="0"/>
        <w:autoSpaceDN w:val="0"/>
        <w:adjustRightInd w:val="0"/>
        <w:ind w:right="141" w:firstLine="709"/>
        <w:rPr>
          <w:b/>
          <w:bCs/>
          <w:color w:val="78000E"/>
          <w:szCs w:val="28"/>
          <w:lang w:val="uk-UA"/>
        </w:rPr>
      </w:pPr>
    </w:p>
    <w:p w14:paraId="1348DB6F" w14:textId="7CBA28E7" w:rsidR="001539F0" w:rsidRPr="00E4327B" w:rsidRDefault="00D6111C" w:rsidP="001539F0">
      <w:pPr>
        <w:pStyle w:val="ad"/>
        <w:ind w:right="141"/>
        <w:jc w:val="center"/>
        <w:rPr>
          <w:color w:val="000000"/>
          <w:lang w:val="uk-UA"/>
        </w:rPr>
      </w:pPr>
      <w:r>
        <w:rPr>
          <w:color w:val="000000"/>
          <w:lang w:val="uk-UA"/>
        </w:rPr>
        <w:lastRenderedPageBreak/>
        <w:t>Рисунок</w:t>
      </w:r>
      <w:r w:rsidR="001539F0" w:rsidRPr="00E4327B">
        <w:rPr>
          <w:color w:val="000000"/>
          <w:lang w:val="uk-UA"/>
        </w:rPr>
        <w:t xml:space="preserve"> 5.2. </w:t>
      </w:r>
      <w:r w:rsidR="001539F0" w:rsidRPr="00E4327B">
        <w:rPr>
          <w:lang w:val="uk-UA"/>
        </w:rPr>
        <w:t>Дійсна частотна характеристика</w:t>
      </w:r>
      <w:r w:rsidR="001539F0" w:rsidRPr="00E4327B">
        <w:rPr>
          <w:color w:val="000000"/>
          <w:lang w:val="uk-UA"/>
        </w:rPr>
        <w:t xml:space="preserve"> еквівалентного об’єкта</w:t>
      </w:r>
    </w:p>
    <w:p w14:paraId="6D16FD00" w14:textId="77777777" w:rsidR="001539F0" w:rsidRPr="00E4327B" w:rsidRDefault="001539F0" w:rsidP="001539F0">
      <w:pPr>
        <w:pStyle w:val="ad"/>
        <w:ind w:right="141"/>
        <w:jc w:val="center"/>
        <w:rPr>
          <w:color w:val="000000"/>
          <w:lang w:val="uk-UA"/>
        </w:rPr>
      </w:pPr>
    </w:p>
    <w:p w14:paraId="25F4D460" w14:textId="77777777" w:rsidR="001539F0" w:rsidRPr="00E4327B" w:rsidRDefault="001539F0" w:rsidP="001539F0">
      <w:pPr>
        <w:pStyle w:val="ad"/>
        <w:ind w:right="141"/>
        <w:rPr>
          <w:iCs/>
          <w:lang w:val="uk-UA"/>
        </w:rPr>
      </w:pPr>
      <w:r w:rsidRPr="00E4327B">
        <w:rPr>
          <w:lang w:val="uk-UA"/>
        </w:rPr>
        <w:t>З графіка на рисунку 5.2. можемо побачити, що частота переходу</w:t>
      </w:r>
      <w:r w:rsidRPr="00E4327B">
        <w:rPr>
          <w:iCs/>
          <w:lang w:val="uk-UA"/>
        </w:rPr>
        <w:t xml:space="preserve"> ДЧХ через частотну :</w:t>
      </w:r>
    </w:p>
    <w:p w14:paraId="3C842597" w14:textId="159835E7"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50CCA83F" wp14:editId="3E794A78">
            <wp:extent cx="1044054" cy="232012"/>
            <wp:effectExtent l="0" t="0" r="3810" b="0"/>
            <wp:docPr id="15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97240" cy="243831"/>
                    </a:xfrm>
                    <a:prstGeom prst="rect">
                      <a:avLst/>
                    </a:prstGeom>
                    <a:noFill/>
                    <a:ln>
                      <a:noFill/>
                    </a:ln>
                  </pic:spPr>
                </pic:pic>
              </a:graphicData>
            </a:graphic>
          </wp:inline>
        </w:drawing>
      </w:r>
    </w:p>
    <w:p w14:paraId="34A2ECF8" w14:textId="4A8112C9"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565F5340" wp14:editId="1CEBE6E7">
            <wp:extent cx="507527" cy="238836"/>
            <wp:effectExtent l="0" t="0" r="6985" b="8890"/>
            <wp:docPr id="15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7032" cy="243309"/>
                    </a:xfrm>
                    <a:prstGeom prst="rect">
                      <a:avLst/>
                    </a:prstGeom>
                    <a:noFill/>
                    <a:ln>
                      <a:noFill/>
                    </a:ln>
                  </pic:spPr>
                </pic:pic>
              </a:graphicData>
            </a:graphic>
          </wp:inline>
        </w:drawing>
      </w:r>
    </w:p>
    <w:p w14:paraId="6969BB23" w14:textId="77777777" w:rsidR="001539F0" w:rsidRPr="00E4327B" w:rsidRDefault="001539F0" w:rsidP="001539F0">
      <w:pPr>
        <w:pStyle w:val="ad"/>
        <w:tabs>
          <w:tab w:val="left" w:pos="1843"/>
        </w:tabs>
        <w:ind w:right="141"/>
        <w:rPr>
          <w:lang w:val="uk-UA"/>
        </w:rPr>
      </w:pPr>
      <w:r w:rsidRPr="00E4327B">
        <w:rPr>
          <w:lang w:val="uk-UA"/>
        </w:rPr>
        <w:t>Постійну часу Т022 знаходимо за формулою:</w:t>
      </w:r>
    </w:p>
    <w:p w14:paraId="183D0DC7" w14:textId="4162A429"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22099A57" wp14:editId="5166D970">
            <wp:extent cx="1112913" cy="470848"/>
            <wp:effectExtent l="0" t="0" r="0" b="5715"/>
            <wp:docPr id="15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39150" cy="481948"/>
                    </a:xfrm>
                    <a:prstGeom prst="rect">
                      <a:avLst/>
                    </a:prstGeom>
                    <a:noFill/>
                    <a:ln>
                      <a:noFill/>
                    </a:ln>
                  </pic:spPr>
                </pic:pic>
              </a:graphicData>
            </a:graphic>
          </wp:inline>
        </w:drawing>
      </w:r>
    </w:p>
    <w:p w14:paraId="79463985" w14:textId="2BBA88B8"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6572B825" wp14:editId="1F6DEEDF">
            <wp:extent cx="1104617" cy="238836"/>
            <wp:effectExtent l="0" t="0" r="635" b="8890"/>
            <wp:docPr id="156"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59991" cy="250809"/>
                    </a:xfrm>
                    <a:prstGeom prst="rect">
                      <a:avLst/>
                    </a:prstGeom>
                    <a:noFill/>
                    <a:ln>
                      <a:noFill/>
                    </a:ln>
                  </pic:spPr>
                </pic:pic>
              </a:graphicData>
            </a:graphic>
          </wp:inline>
        </w:drawing>
      </w:r>
    </w:p>
    <w:p w14:paraId="25791E8C" w14:textId="77777777" w:rsidR="00E90B89" w:rsidRDefault="00E90B89" w:rsidP="001539F0">
      <w:pPr>
        <w:autoSpaceDE w:val="0"/>
        <w:autoSpaceDN w:val="0"/>
        <w:adjustRightInd w:val="0"/>
        <w:ind w:right="141" w:firstLine="709"/>
        <w:rPr>
          <w:szCs w:val="28"/>
          <w:lang w:val="uk-UA"/>
        </w:rPr>
      </w:pPr>
    </w:p>
    <w:p w14:paraId="1619A64B" w14:textId="3B3CC5B2" w:rsidR="001539F0" w:rsidRPr="00E4327B" w:rsidRDefault="001539F0" w:rsidP="001539F0">
      <w:pPr>
        <w:autoSpaceDE w:val="0"/>
        <w:autoSpaceDN w:val="0"/>
        <w:adjustRightInd w:val="0"/>
        <w:ind w:right="141" w:firstLine="709"/>
        <w:rPr>
          <w:szCs w:val="28"/>
          <w:lang w:val="uk-UA"/>
        </w:rPr>
      </w:pPr>
      <w:r w:rsidRPr="00E4327B">
        <w:rPr>
          <w:szCs w:val="28"/>
          <w:lang w:val="uk-UA"/>
        </w:rPr>
        <w:t xml:space="preserve">Приймаємо, що перехідний процес має бути критичним для рівня розчину аміачної селітри у збірнику, тому відношення </w:t>
      </w:r>
      <m:oMath>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τ</m:t>
                </m:r>
              </m:e>
              <m:sub>
                <m:r>
                  <w:rPr>
                    <w:rFonts w:ascii="Cambria Math" w:hAnsi="Cambria Math"/>
                    <w:szCs w:val="28"/>
                  </w:rPr>
                  <m:t>1</m:t>
                </m:r>
              </m:sub>
            </m:sSub>
          </m:num>
          <m:den>
            <m:sSub>
              <m:sSubPr>
                <m:ctrlPr>
                  <w:rPr>
                    <w:rFonts w:ascii="Cambria Math" w:hAnsi="Cambria Math"/>
                    <w:i/>
                    <w:szCs w:val="28"/>
                  </w:rPr>
                </m:ctrlPr>
              </m:sSubPr>
              <m:e>
                <m:r>
                  <w:rPr>
                    <w:rFonts w:ascii="Cambria Math" w:hAnsi="Cambria Math"/>
                    <w:szCs w:val="28"/>
                  </w:rPr>
                  <m:t>τ</m:t>
                </m:r>
              </m:e>
              <m:sub>
                <m:r>
                  <w:rPr>
                    <w:rFonts w:ascii="Cambria Math" w:hAnsi="Cambria Math"/>
                    <w:szCs w:val="28"/>
                  </w:rPr>
                  <m:t>2</m:t>
                </m:r>
              </m:sub>
            </m:sSub>
          </m:den>
        </m:f>
        <m:r>
          <w:rPr>
            <w:rFonts w:ascii="Cambria Math" w:hAnsi="Cambria Math"/>
            <w:szCs w:val="28"/>
          </w:rPr>
          <m:t>=2</m:t>
        </m:r>
      </m:oMath>
      <w:r w:rsidRPr="00E4327B">
        <w:rPr>
          <w:szCs w:val="28"/>
          <w:lang w:val="uk-UA"/>
        </w:rPr>
        <w:t>.</w:t>
      </w:r>
    </w:p>
    <w:p w14:paraId="710D5233" w14:textId="3ECD0B43" w:rsidR="001539F0" w:rsidRDefault="001539F0" w:rsidP="001539F0">
      <w:pPr>
        <w:autoSpaceDE w:val="0"/>
        <w:autoSpaceDN w:val="0"/>
        <w:adjustRightInd w:val="0"/>
        <w:ind w:right="141" w:firstLine="709"/>
        <w:rPr>
          <w:szCs w:val="28"/>
          <w:lang w:val="uk-UA"/>
        </w:rPr>
      </w:pPr>
      <w:r w:rsidRPr="00E4327B">
        <w:rPr>
          <w:szCs w:val="28"/>
          <w:lang w:val="uk-UA"/>
        </w:rPr>
        <w:t>Відповідно T01 буде:</w:t>
      </w:r>
    </w:p>
    <w:p w14:paraId="5B35D517" w14:textId="77777777" w:rsidR="00E90B89" w:rsidRPr="00E4327B" w:rsidRDefault="00E90B89" w:rsidP="001539F0">
      <w:pPr>
        <w:autoSpaceDE w:val="0"/>
        <w:autoSpaceDN w:val="0"/>
        <w:adjustRightInd w:val="0"/>
        <w:ind w:right="141" w:firstLine="709"/>
        <w:rPr>
          <w:szCs w:val="28"/>
          <w:lang w:val="uk-UA"/>
        </w:rPr>
      </w:pPr>
    </w:p>
    <w:p w14:paraId="27176F42" w14:textId="5CFE69E5"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4393F7B2" wp14:editId="1183CA71">
            <wp:extent cx="1435576" cy="245660"/>
            <wp:effectExtent l="0" t="0" r="0" b="2540"/>
            <wp:docPr id="15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49586" cy="248057"/>
                    </a:xfrm>
                    <a:prstGeom prst="rect">
                      <a:avLst/>
                    </a:prstGeom>
                    <a:noFill/>
                    <a:ln>
                      <a:noFill/>
                    </a:ln>
                  </pic:spPr>
                </pic:pic>
              </a:graphicData>
            </a:graphic>
          </wp:inline>
        </w:drawing>
      </w:r>
    </w:p>
    <w:p w14:paraId="4913ECDA" w14:textId="3BEC9659"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1E923D3C" wp14:editId="18DFAE55">
            <wp:extent cx="1073051" cy="232011"/>
            <wp:effectExtent l="0" t="0" r="0" b="0"/>
            <wp:docPr id="16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96783" cy="237142"/>
                    </a:xfrm>
                    <a:prstGeom prst="rect">
                      <a:avLst/>
                    </a:prstGeom>
                    <a:noFill/>
                    <a:ln>
                      <a:noFill/>
                    </a:ln>
                  </pic:spPr>
                </pic:pic>
              </a:graphicData>
            </a:graphic>
          </wp:inline>
        </w:drawing>
      </w:r>
    </w:p>
    <w:p w14:paraId="3B942E9D" w14:textId="77777777" w:rsidR="00E90B89" w:rsidRDefault="00E90B89" w:rsidP="001539F0">
      <w:pPr>
        <w:pStyle w:val="ad"/>
        <w:ind w:right="141"/>
        <w:rPr>
          <w:lang w:val="uk-UA"/>
        </w:rPr>
      </w:pPr>
    </w:p>
    <w:p w14:paraId="1C7231AD" w14:textId="582FC48D" w:rsidR="001539F0" w:rsidRPr="00E4327B" w:rsidRDefault="001539F0" w:rsidP="001539F0">
      <w:pPr>
        <w:pStyle w:val="ad"/>
        <w:ind w:right="141"/>
        <w:rPr>
          <w:lang w:val="uk-UA"/>
        </w:rPr>
      </w:pPr>
      <w:r w:rsidRPr="00E4327B">
        <w:rPr>
          <w:lang w:val="uk-UA"/>
        </w:rPr>
        <w:t>Підставивши частоту переходу у розрахунок будемо знаходити постійні часу та підставимо їх у ідентифіковане характеристичне рівняння еквівалентного об'єкта керування, яке прийме вигляд:</w:t>
      </w:r>
    </w:p>
    <w:p w14:paraId="63E88274" w14:textId="77777777" w:rsidR="001539F0" w:rsidRPr="00E4327B" w:rsidRDefault="001539F0" w:rsidP="001539F0">
      <w:pPr>
        <w:pStyle w:val="ad"/>
        <w:ind w:right="141"/>
        <w:rPr>
          <w:lang w:val="uk-UA"/>
        </w:rPr>
      </w:pPr>
    </w:p>
    <w:p w14:paraId="69E1765A" w14:textId="2947B400" w:rsidR="001539F0" w:rsidRPr="00E4327B" w:rsidRDefault="00287857" w:rsidP="001539F0">
      <w:pPr>
        <w:pStyle w:val="ad"/>
        <w:ind w:right="141"/>
        <w:jc w:val="right"/>
        <w:rPr>
          <w:lang w:val="uk-UA"/>
        </w:rPr>
      </w:pPr>
      <m:oMath>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02</m:t>
                </m:r>
              </m:sub>
            </m:sSub>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s+1=</m:t>
        </m:r>
        <m:sSub>
          <m:sSubPr>
            <m:ctrlPr>
              <w:rPr>
                <w:rFonts w:ascii="Cambria Math" w:hAnsi="Cambria Math"/>
                <w:i/>
              </w:rPr>
            </m:ctrlPr>
          </m:sSubPr>
          <m:e>
            <m:r>
              <w:rPr>
                <w:rFonts w:ascii="Cambria Math" w:hAnsi="Cambria Math"/>
              </w:rPr>
              <m:t>kF</m:t>
            </m:r>
          </m:e>
          <m:sub>
            <m:r>
              <w:rPr>
                <w:rFonts w:ascii="Cambria Math" w:hAnsi="Cambria Math"/>
              </w:rPr>
              <m:t>с</m:t>
            </m:r>
          </m:sub>
        </m:sSub>
        <m:r>
          <w:rPr>
            <w:rFonts w:ascii="Cambria Math" w:hAnsi="Cambria Math"/>
          </w:rPr>
          <m:t xml:space="preserve">                                     </m:t>
        </m:r>
      </m:oMath>
      <w:r w:rsidR="001539F0" w:rsidRPr="00E4327B">
        <w:rPr>
          <w:lang w:val="uk-UA"/>
        </w:rPr>
        <w:t>(5.2)</w:t>
      </w:r>
    </w:p>
    <w:p w14:paraId="7C6527C6" w14:textId="77777777" w:rsidR="00E90B89" w:rsidRDefault="00E90B89" w:rsidP="001539F0">
      <w:pPr>
        <w:pStyle w:val="ad"/>
        <w:ind w:right="141" w:firstLine="0"/>
        <w:rPr>
          <w:lang w:val="uk-UA"/>
        </w:rPr>
      </w:pPr>
    </w:p>
    <w:p w14:paraId="09864F36" w14:textId="362D2159" w:rsidR="001539F0" w:rsidRDefault="001539F0" w:rsidP="001539F0">
      <w:pPr>
        <w:pStyle w:val="ad"/>
        <w:ind w:right="141" w:firstLine="0"/>
        <w:rPr>
          <w:lang w:val="uk-UA"/>
        </w:rPr>
      </w:pPr>
      <w:r w:rsidRPr="00E4327B">
        <w:rPr>
          <w:lang w:val="uk-UA"/>
        </w:rPr>
        <w:t>ДЧХ, УЧХ та АЧХ еквівалентного об’єкта показані на рисунках 5.3-5.5.</w:t>
      </w:r>
    </w:p>
    <w:p w14:paraId="67F17BF4" w14:textId="77777777" w:rsidR="00E90B89" w:rsidRPr="00E4327B" w:rsidRDefault="00E90B89" w:rsidP="001539F0">
      <w:pPr>
        <w:pStyle w:val="ad"/>
        <w:ind w:right="141" w:firstLine="0"/>
        <w:rPr>
          <w:lang w:val="uk-UA"/>
        </w:rPr>
      </w:pPr>
    </w:p>
    <w:p w14:paraId="00998F68" w14:textId="1D30468E" w:rsidR="001539F0" w:rsidRPr="00E4327B" w:rsidRDefault="00631F58" w:rsidP="001539F0">
      <w:pPr>
        <w:autoSpaceDE w:val="0"/>
        <w:autoSpaceDN w:val="0"/>
        <w:adjustRightInd w:val="0"/>
        <w:ind w:right="141" w:firstLine="709"/>
        <w:rPr>
          <w:szCs w:val="28"/>
          <w:lang w:val="uk-UA"/>
        </w:rPr>
      </w:pPr>
      <w:r w:rsidRPr="00E4327B">
        <w:rPr>
          <w:b/>
          <w:noProof/>
          <w:color w:val="78000E"/>
          <w:position w:val="-7"/>
          <w:szCs w:val="28"/>
        </w:rPr>
        <w:drawing>
          <wp:inline distT="0" distB="0" distL="0" distR="0" wp14:anchorId="7F8A6F8F" wp14:editId="3059E568">
            <wp:extent cx="977355" cy="272955"/>
            <wp:effectExtent l="0" t="0" r="0" b="0"/>
            <wp:docPr id="163"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8505" cy="278862"/>
                    </a:xfrm>
                    <a:prstGeom prst="rect">
                      <a:avLst/>
                    </a:prstGeom>
                    <a:noFill/>
                    <a:ln>
                      <a:noFill/>
                    </a:ln>
                  </pic:spPr>
                </pic:pic>
              </a:graphicData>
            </a:graphic>
          </wp:inline>
        </w:drawing>
      </w:r>
    </w:p>
    <w:p w14:paraId="1E1F3285" w14:textId="0CAB7A9A"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lastRenderedPageBreak/>
        <w:drawing>
          <wp:inline distT="0" distB="0" distL="0" distR="0" wp14:anchorId="7CE6BBFA" wp14:editId="5418337A">
            <wp:extent cx="334370" cy="281575"/>
            <wp:effectExtent l="0" t="0" r="8890" b="4445"/>
            <wp:docPr id="164"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1783" cy="287818"/>
                    </a:xfrm>
                    <a:prstGeom prst="rect">
                      <a:avLst/>
                    </a:prstGeom>
                    <a:noFill/>
                    <a:ln>
                      <a:noFill/>
                    </a:ln>
                  </pic:spPr>
                </pic:pic>
              </a:graphicData>
            </a:graphic>
          </wp:inline>
        </w:drawing>
      </w:r>
    </w:p>
    <w:p w14:paraId="2DE1D277" w14:textId="20AD7525"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3AC66FEA" wp14:editId="01FE2721">
            <wp:extent cx="1307704" cy="232012"/>
            <wp:effectExtent l="0" t="0" r="6985" b="0"/>
            <wp:docPr id="165"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20207" cy="234230"/>
                    </a:xfrm>
                    <a:prstGeom prst="rect">
                      <a:avLst/>
                    </a:prstGeom>
                    <a:noFill/>
                    <a:ln>
                      <a:noFill/>
                    </a:ln>
                  </pic:spPr>
                </pic:pic>
              </a:graphicData>
            </a:graphic>
          </wp:inline>
        </w:drawing>
      </w:r>
    </w:p>
    <w:p w14:paraId="4B53DC69" w14:textId="4BD21331" w:rsidR="001539F0" w:rsidRDefault="00631F58" w:rsidP="001539F0">
      <w:pPr>
        <w:autoSpaceDE w:val="0"/>
        <w:autoSpaceDN w:val="0"/>
        <w:adjustRightInd w:val="0"/>
        <w:ind w:right="141" w:firstLine="709"/>
        <w:jc w:val="center"/>
        <w:rPr>
          <w:szCs w:val="28"/>
          <w:lang w:val="uk-UA"/>
        </w:rPr>
      </w:pPr>
      <w:r w:rsidRPr="00E4327B">
        <w:rPr>
          <w:noProof/>
          <w:color w:val="0000FF"/>
          <w:position w:val="-28"/>
          <w:szCs w:val="28"/>
        </w:rPr>
        <w:drawing>
          <wp:inline distT="0" distB="0" distL="0" distR="0" wp14:anchorId="69C034DA" wp14:editId="5874F18C">
            <wp:extent cx="3578661" cy="491319"/>
            <wp:effectExtent l="0" t="0" r="3175" b="4445"/>
            <wp:docPr id="166"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11936" cy="495887"/>
                    </a:xfrm>
                    <a:prstGeom prst="rect">
                      <a:avLst/>
                    </a:prstGeom>
                    <a:noFill/>
                    <a:ln>
                      <a:noFill/>
                    </a:ln>
                  </pic:spPr>
                </pic:pic>
              </a:graphicData>
            </a:graphic>
          </wp:inline>
        </w:drawing>
      </w:r>
    </w:p>
    <w:p w14:paraId="55371C89" w14:textId="77777777" w:rsidR="00E90B89" w:rsidRPr="00E4327B" w:rsidRDefault="00E90B89" w:rsidP="001539F0">
      <w:pPr>
        <w:autoSpaceDE w:val="0"/>
        <w:autoSpaceDN w:val="0"/>
        <w:adjustRightInd w:val="0"/>
        <w:ind w:right="141" w:firstLine="709"/>
        <w:jc w:val="center"/>
        <w:rPr>
          <w:szCs w:val="28"/>
          <w:lang w:val="uk-UA"/>
        </w:rPr>
      </w:pPr>
    </w:p>
    <w:p w14:paraId="6B3B7AAD" w14:textId="5840962B" w:rsidR="001539F0" w:rsidRPr="00E4327B" w:rsidRDefault="001539F0" w:rsidP="001539F0">
      <w:pPr>
        <w:tabs>
          <w:tab w:val="left" w:pos="567"/>
        </w:tabs>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0DB88F07" wp14:editId="7F932A7E">
            <wp:extent cx="1625576" cy="225188"/>
            <wp:effectExtent l="0" t="0" r="0" b="3810"/>
            <wp:docPr id="16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58827" cy="229794"/>
                    </a:xfrm>
                    <a:prstGeom prst="rect">
                      <a:avLst/>
                    </a:prstGeom>
                    <a:noFill/>
                    <a:ln>
                      <a:noFill/>
                    </a:ln>
                  </pic:spPr>
                </pic:pic>
              </a:graphicData>
            </a:graphic>
          </wp:inline>
        </w:drawing>
      </w:r>
      <w:r w:rsidR="00631F58" w:rsidRPr="00E4327B">
        <w:rPr>
          <w:b/>
          <w:noProof/>
          <w:color w:val="78000E"/>
          <w:position w:val="-7"/>
          <w:szCs w:val="28"/>
        </w:rPr>
        <w:drawing>
          <wp:inline distT="0" distB="0" distL="0" distR="0" wp14:anchorId="7C53AE5F" wp14:editId="4E33A8B4">
            <wp:extent cx="71120" cy="157480"/>
            <wp:effectExtent l="0" t="0" r="0" b="0"/>
            <wp:docPr id="16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1120" cy="157480"/>
                    </a:xfrm>
                    <a:prstGeom prst="rect">
                      <a:avLst/>
                    </a:prstGeom>
                    <a:noFill/>
                    <a:ln>
                      <a:noFill/>
                    </a:ln>
                  </pic:spPr>
                </pic:pic>
              </a:graphicData>
            </a:graphic>
          </wp:inline>
        </w:drawing>
      </w:r>
    </w:p>
    <w:p w14:paraId="63DE2ECA" w14:textId="77777777" w:rsidR="001539F0" w:rsidRPr="00E4327B" w:rsidRDefault="001539F0" w:rsidP="001539F0">
      <w:pPr>
        <w:autoSpaceDE w:val="0"/>
        <w:autoSpaceDN w:val="0"/>
        <w:adjustRightInd w:val="0"/>
        <w:ind w:right="141" w:firstLine="709"/>
        <w:jc w:val="center"/>
        <w:rPr>
          <w:szCs w:val="28"/>
          <w:lang w:val="uk-UA"/>
        </w:rPr>
      </w:pPr>
    </w:p>
    <w:p w14:paraId="5DB5E39B" w14:textId="2FE794DB" w:rsidR="001539F0" w:rsidRPr="00E4327B" w:rsidRDefault="00631F58" w:rsidP="001539F0">
      <w:pPr>
        <w:autoSpaceDE w:val="0"/>
        <w:autoSpaceDN w:val="0"/>
        <w:adjustRightInd w:val="0"/>
        <w:ind w:right="141" w:firstLine="709"/>
        <w:jc w:val="center"/>
        <w:rPr>
          <w:szCs w:val="28"/>
          <w:lang w:val="uk-UA"/>
        </w:rPr>
      </w:pPr>
      <w:r w:rsidRPr="00E4327B">
        <w:rPr>
          <w:noProof/>
          <w:szCs w:val="28"/>
        </w:rPr>
        <w:drawing>
          <wp:inline distT="0" distB="0" distL="0" distR="0" wp14:anchorId="31556082" wp14:editId="4D9A34C7">
            <wp:extent cx="3352800" cy="3352800"/>
            <wp:effectExtent l="0" t="0" r="0" b="0"/>
            <wp:docPr id="169"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p>
    <w:p w14:paraId="25E9A48D" w14:textId="427D8544" w:rsidR="001539F0" w:rsidRPr="00E4327B" w:rsidRDefault="00D6111C" w:rsidP="001539F0">
      <w:pPr>
        <w:ind w:right="141" w:firstLine="709"/>
        <w:jc w:val="center"/>
        <w:rPr>
          <w:szCs w:val="28"/>
          <w:lang w:val="uk-UA"/>
        </w:rPr>
      </w:pPr>
      <w:r>
        <w:rPr>
          <w:szCs w:val="28"/>
          <w:lang w:val="uk-UA"/>
        </w:rPr>
        <w:t>Рисунок</w:t>
      </w:r>
      <w:r w:rsidR="001539F0" w:rsidRPr="00E4327B">
        <w:rPr>
          <w:szCs w:val="28"/>
          <w:lang w:val="uk-UA"/>
        </w:rPr>
        <w:t xml:space="preserve"> 5.3. Дійсна частотна характеристика еквівалентного об’єкта</w:t>
      </w:r>
    </w:p>
    <w:p w14:paraId="0F5A76A3" w14:textId="77777777" w:rsidR="001539F0" w:rsidRPr="00E4327B" w:rsidRDefault="001539F0" w:rsidP="001539F0">
      <w:pPr>
        <w:autoSpaceDE w:val="0"/>
        <w:autoSpaceDN w:val="0"/>
        <w:adjustRightInd w:val="0"/>
        <w:ind w:right="141" w:firstLine="709"/>
        <w:rPr>
          <w:b/>
          <w:bCs/>
          <w:color w:val="78000E"/>
          <w:szCs w:val="28"/>
          <w:lang w:val="uk-UA"/>
        </w:rPr>
      </w:pPr>
    </w:p>
    <w:p w14:paraId="1C8614A6" w14:textId="2F0AB763"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33642794" wp14:editId="64B76755">
            <wp:extent cx="1382348" cy="238835"/>
            <wp:effectExtent l="0" t="0" r="8890" b="8890"/>
            <wp:docPr id="170"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08080" cy="243281"/>
                    </a:xfrm>
                    <a:prstGeom prst="rect">
                      <a:avLst/>
                    </a:prstGeom>
                    <a:noFill/>
                    <a:ln>
                      <a:noFill/>
                    </a:ln>
                  </pic:spPr>
                </pic:pic>
              </a:graphicData>
            </a:graphic>
          </wp:inline>
        </w:drawing>
      </w:r>
    </w:p>
    <w:p w14:paraId="5ED2D814" w14:textId="5B2D6DD3"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8"/>
          <w:szCs w:val="28"/>
        </w:rPr>
        <w:drawing>
          <wp:inline distT="0" distB="0" distL="0" distR="0" wp14:anchorId="244F3621" wp14:editId="1B682285">
            <wp:extent cx="3311611" cy="457200"/>
            <wp:effectExtent l="0" t="0" r="3175" b="0"/>
            <wp:docPr id="171"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43460" cy="461597"/>
                    </a:xfrm>
                    <a:prstGeom prst="rect">
                      <a:avLst/>
                    </a:prstGeom>
                    <a:noFill/>
                    <a:ln>
                      <a:noFill/>
                    </a:ln>
                  </pic:spPr>
                </pic:pic>
              </a:graphicData>
            </a:graphic>
          </wp:inline>
        </w:drawing>
      </w:r>
    </w:p>
    <w:p w14:paraId="59B864CF" w14:textId="5AA48991"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0DDC4FE8" wp14:editId="73A79C4A">
            <wp:extent cx="1768872" cy="238835"/>
            <wp:effectExtent l="0" t="0" r="3175" b="8890"/>
            <wp:docPr id="17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14072" cy="244938"/>
                    </a:xfrm>
                    <a:prstGeom prst="rect">
                      <a:avLst/>
                    </a:prstGeom>
                    <a:noFill/>
                    <a:ln>
                      <a:noFill/>
                    </a:ln>
                  </pic:spPr>
                </pic:pic>
              </a:graphicData>
            </a:graphic>
          </wp:inline>
        </w:drawing>
      </w:r>
    </w:p>
    <w:p w14:paraId="12004879" w14:textId="3BAD4EC4" w:rsidR="001539F0" w:rsidRPr="00E4327B" w:rsidRDefault="00631F58" w:rsidP="001539F0">
      <w:pPr>
        <w:autoSpaceDE w:val="0"/>
        <w:autoSpaceDN w:val="0"/>
        <w:adjustRightInd w:val="0"/>
        <w:ind w:right="141" w:firstLine="709"/>
        <w:jc w:val="center"/>
        <w:rPr>
          <w:szCs w:val="28"/>
          <w:lang w:val="uk-UA"/>
        </w:rPr>
      </w:pPr>
      <w:r w:rsidRPr="00E4327B">
        <w:rPr>
          <w:noProof/>
          <w:szCs w:val="28"/>
        </w:rPr>
        <w:lastRenderedPageBreak/>
        <w:drawing>
          <wp:inline distT="0" distB="0" distL="0" distR="0" wp14:anchorId="57F2286F" wp14:editId="35488F46">
            <wp:extent cx="3078480" cy="3078480"/>
            <wp:effectExtent l="0" t="0" r="0" b="0"/>
            <wp:docPr id="173"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78480" cy="3078480"/>
                    </a:xfrm>
                    <a:prstGeom prst="rect">
                      <a:avLst/>
                    </a:prstGeom>
                    <a:noFill/>
                    <a:ln>
                      <a:noFill/>
                    </a:ln>
                  </pic:spPr>
                </pic:pic>
              </a:graphicData>
            </a:graphic>
          </wp:inline>
        </w:drawing>
      </w:r>
    </w:p>
    <w:p w14:paraId="2FE8F352" w14:textId="7AF0FBB0" w:rsidR="001539F0" w:rsidRPr="00E4327B" w:rsidRDefault="00D6111C" w:rsidP="001539F0">
      <w:pPr>
        <w:ind w:right="141" w:firstLine="709"/>
        <w:jc w:val="center"/>
        <w:rPr>
          <w:szCs w:val="28"/>
          <w:lang w:val="uk-UA"/>
        </w:rPr>
      </w:pPr>
      <w:r>
        <w:rPr>
          <w:szCs w:val="28"/>
          <w:lang w:val="uk-UA"/>
        </w:rPr>
        <w:t>Рисунок</w:t>
      </w:r>
      <w:r w:rsidR="001539F0" w:rsidRPr="00E4327B">
        <w:rPr>
          <w:szCs w:val="28"/>
          <w:lang w:val="uk-UA"/>
        </w:rPr>
        <w:t xml:space="preserve"> 5.4. Уявна частотна характеристика еквівалентного об’єкта</w:t>
      </w:r>
    </w:p>
    <w:p w14:paraId="16CB4E75" w14:textId="77777777" w:rsidR="001539F0" w:rsidRPr="00E4327B" w:rsidRDefault="001539F0" w:rsidP="001539F0">
      <w:pPr>
        <w:autoSpaceDE w:val="0"/>
        <w:autoSpaceDN w:val="0"/>
        <w:adjustRightInd w:val="0"/>
        <w:ind w:right="141" w:firstLine="709"/>
        <w:jc w:val="center"/>
        <w:rPr>
          <w:szCs w:val="28"/>
          <w:lang w:val="uk-UA"/>
        </w:rPr>
      </w:pPr>
    </w:p>
    <w:p w14:paraId="108DA4CA" w14:textId="7AEC86CA"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00060A29" wp14:editId="235F621F">
            <wp:extent cx="1471138" cy="320722"/>
            <wp:effectExtent l="0" t="0" r="0" b="3175"/>
            <wp:docPr id="174"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07415" cy="328631"/>
                    </a:xfrm>
                    <a:prstGeom prst="rect">
                      <a:avLst/>
                    </a:prstGeom>
                    <a:noFill/>
                    <a:ln>
                      <a:noFill/>
                    </a:ln>
                  </pic:spPr>
                </pic:pic>
              </a:graphicData>
            </a:graphic>
          </wp:inline>
        </w:drawing>
      </w:r>
    </w:p>
    <w:p w14:paraId="24F79B66" w14:textId="24CBEF30"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133"/>
          <w:szCs w:val="28"/>
        </w:rPr>
        <w:drawing>
          <wp:inline distT="0" distB="0" distL="0" distR="0" wp14:anchorId="02C08696" wp14:editId="6C7F2058">
            <wp:extent cx="4695370" cy="1228299"/>
            <wp:effectExtent l="0" t="0" r="0" b="0"/>
            <wp:docPr id="175"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24255" cy="1235855"/>
                    </a:xfrm>
                    <a:prstGeom prst="rect">
                      <a:avLst/>
                    </a:prstGeom>
                    <a:noFill/>
                    <a:ln>
                      <a:noFill/>
                    </a:ln>
                  </pic:spPr>
                </pic:pic>
              </a:graphicData>
            </a:graphic>
          </wp:inline>
        </w:drawing>
      </w:r>
    </w:p>
    <w:p w14:paraId="4A114C81" w14:textId="3C7A73FE"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2EF7EB1B" wp14:editId="4D5193D6">
            <wp:extent cx="1674837" cy="232012"/>
            <wp:effectExtent l="0" t="0" r="1905" b="0"/>
            <wp:docPr id="17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47626" cy="242095"/>
                    </a:xfrm>
                    <a:prstGeom prst="rect">
                      <a:avLst/>
                    </a:prstGeom>
                    <a:noFill/>
                    <a:ln>
                      <a:noFill/>
                    </a:ln>
                  </pic:spPr>
                </pic:pic>
              </a:graphicData>
            </a:graphic>
          </wp:inline>
        </w:drawing>
      </w:r>
    </w:p>
    <w:p w14:paraId="14B0D066" w14:textId="45B44654" w:rsidR="001539F0" w:rsidRPr="00E4327B" w:rsidRDefault="00631F58" w:rsidP="001539F0">
      <w:pPr>
        <w:autoSpaceDE w:val="0"/>
        <w:autoSpaceDN w:val="0"/>
        <w:adjustRightInd w:val="0"/>
        <w:ind w:right="141" w:firstLine="709"/>
        <w:jc w:val="center"/>
        <w:rPr>
          <w:szCs w:val="28"/>
          <w:lang w:val="uk-UA"/>
        </w:rPr>
      </w:pPr>
      <w:r w:rsidRPr="00E4327B">
        <w:rPr>
          <w:noProof/>
          <w:szCs w:val="28"/>
        </w:rPr>
        <w:drawing>
          <wp:inline distT="0" distB="0" distL="0" distR="0" wp14:anchorId="78033E4B" wp14:editId="6E477083">
            <wp:extent cx="3220720" cy="2743200"/>
            <wp:effectExtent l="0" t="0" r="0" b="0"/>
            <wp:docPr id="177"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20720" cy="2743200"/>
                    </a:xfrm>
                    <a:prstGeom prst="rect">
                      <a:avLst/>
                    </a:prstGeom>
                    <a:noFill/>
                    <a:ln>
                      <a:noFill/>
                    </a:ln>
                  </pic:spPr>
                </pic:pic>
              </a:graphicData>
            </a:graphic>
          </wp:inline>
        </w:drawing>
      </w:r>
    </w:p>
    <w:p w14:paraId="5E37A33B" w14:textId="0524556A" w:rsidR="001539F0" w:rsidRPr="00E4327B" w:rsidRDefault="00D6111C" w:rsidP="001539F0">
      <w:pPr>
        <w:ind w:right="141" w:firstLine="709"/>
        <w:jc w:val="center"/>
        <w:rPr>
          <w:noProof/>
          <w:szCs w:val="28"/>
          <w:lang w:val="uk-UA"/>
        </w:rPr>
      </w:pPr>
      <w:r>
        <w:rPr>
          <w:szCs w:val="28"/>
          <w:lang w:val="uk-UA"/>
        </w:rPr>
        <w:lastRenderedPageBreak/>
        <w:t>Рисунок</w:t>
      </w:r>
      <w:r w:rsidR="001539F0" w:rsidRPr="00E4327B">
        <w:rPr>
          <w:szCs w:val="28"/>
          <w:lang w:val="uk-UA"/>
        </w:rPr>
        <w:t xml:space="preserve"> 5.5. Амплітудно-частотна характеристика еквівалентного об’єкта</w:t>
      </w:r>
    </w:p>
    <w:p w14:paraId="4193882C" w14:textId="77777777" w:rsidR="00E90B89" w:rsidRDefault="00E90B89" w:rsidP="001539F0">
      <w:pPr>
        <w:pStyle w:val="ad"/>
        <w:ind w:right="141"/>
        <w:rPr>
          <w:lang w:val="uk-UA"/>
        </w:rPr>
      </w:pPr>
    </w:p>
    <w:p w14:paraId="177E07E5" w14:textId="4DA15700" w:rsidR="001539F0" w:rsidRPr="00E4327B" w:rsidRDefault="001539F0" w:rsidP="001539F0">
      <w:pPr>
        <w:pStyle w:val="ad"/>
        <w:ind w:right="141"/>
        <w:rPr>
          <w:lang w:val="uk-UA"/>
        </w:rPr>
      </w:pPr>
      <w:r w:rsidRPr="00E4327B">
        <w:rPr>
          <w:lang w:val="uk-UA"/>
        </w:rPr>
        <w:t>Знаходимо відношення постійних часу еквівалентного об'єкта керування:</w:t>
      </w:r>
    </w:p>
    <w:p w14:paraId="5901A086" w14:textId="7C95DE24"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2F79C8EB" wp14:editId="4150BC17">
            <wp:extent cx="1003109" cy="429904"/>
            <wp:effectExtent l="0" t="0" r="6985" b="8255"/>
            <wp:docPr id="178"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12723" cy="434024"/>
                    </a:xfrm>
                    <a:prstGeom prst="rect">
                      <a:avLst/>
                    </a:prstGeom>
                    <a:noFill/>
                    <a:ln>
                      <a:noFill/>
                    </a:ln>
                  </pic:spPr>
                </pic:pic>
              </a:graphicData>
            </a:graphic>
          </wp:inline>
        </w:drawing>
      </w:r>
    </w:p>
    <w:p w14:paraId="2E7827B2" w14:textId="38DCD26C"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6E1DBB02" wp14:editId="67D854B5">
            <wp:extent cx="1041495" cy="225188"/>
            <wp:effectExtent l="0" t="0" r="6350" b="3810"/>
            <wp:docPr id="179"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65351" cy="230346"/>
                    </a:xfrm>
                    <a:prstGeom prst="rect">
                      <a:avLst/>
                    </a:prstGeom>
                    <a:noFill/>
                    <a:ln>
                      <a:noFill/>
                    </a:ln>
                  </pic:spPr>
                </pic:pic>
              </a:graphicData>
            </a:graphic>
          </wp:inline>
        </w:drawing>
      </w:r>
    </w:p>
    <w:p w14:paraId="5A7797E6" w14:textId="77777777" w:rsidR="00E90B89" w:rsidRDefault="00E90B89" w:rsidP="001539F0">
      <w:pPr>
        <w:pStyle w:val="ad"/>
        <w:ind w:right="141"/>
        <w:rPr>
          <w:lang w:val="uk-UA"/>
        </w:rPr>
      </w:pPr>
    </w:p>
    <w:p w14:paraId="5297AA89" w14:textId="7A70F518" w:rsidR="001539F0" w:rsidRDefault="001539F0" w:rsidP="001539F0">
      <w:pPr>
        <w:pStyle w:val="ad"/>
        <w:ind w:right="141"/>
        <w:rPr>
          <w:lang w:val="uk-UA"/>
        </w:rPr>
      </w:pPr>
      <w:r w:rsidRPr="00E4327B">
        <w:rPr>
          <w:lang w:val="uk-UA"/>
        </w:rPr>
        <w:t xml:space="preserve">Так як відношення </w:t>
      </w:r>
      <w:r w:rsidRPr="00E4327B">
        <w:rPr>
          <w:position w:val="-10"/>
          <w:lang w:val="uk-UA"/>
        </w:rPr>
        <w:object w:dxaOrig="940" w:dyaOrig="340" w14:anchorId="059C1B30">
          <v:shape id="_x0000_i1028" type="#_x0000_t75" style="width:61.7pt;height:21.45pt" o:ole="">
            <v:imagedata r:id="rId77" o:title=""/>
          </v:shape>
          <o:OLEObject Type="Embed" ProgID="Equation.3" ShapeID="_x0000_i1028" DrawAspect="Content" ObjectID="_1795495848" r:id="rId78"/>
        </w:object>
      </w:r>
      <w:r w:rsidRPr="00E4327B">
        <w:rPr>
          <w:lang w:val="uk-UA"/>
        </w:rPr>
        <w:t>, то зробимо висновок, якщо перехідний процес еквівалентного об'єкта керування буде мати критичний характер, то розрахунок перехідного процесу зробимо за формулою:</w:t>
      </w:r>
    </w:p>
    <w:p w14:paraId="54C73CB6" w14:textId="77777777" w:rsidR="00E90B89" w:rsidRPr="00E4327B" w:rsidRDefault="00E90B89" w:rsidP="001539F0">
      <w:pPr>
        <w:pStyle w:val="ad"/>
        <w:ind w:right="141"/>
        <w:rPr>
          <w:lang w:val="uk-UA"/>
        </w:rPr>
      </w:pPr>
    </w:p>
    <w:p w14:paraId="1F761F91" w14:textId="4C9C6777" w:rsidR="001539F0" w:rsidRPr="00E4327B" w:rsidRDefault="00631F58" w:rsidP="001539F0">
      <w:pPr>
        <w:autoSpaceDE w:val="0"/>
        <w:autoSpaceDN w:val="0"/>
        <w:adjustRightInd w:val="0"/>
        <w:ind w:right="141" w:firstLine="709"/>
        <w:rPr>
          <w:szCs w:val="28"/>
          <w:lang w:val="uk-UA"/>
        </w:rPr>
      </w:pPr>
      <w:r w:rsidRPr="00E4327B">
        <w:rPr>
          <w:b/>
          <w:noProof/>
          <w:color w:val="78000E"/>
          <w:position w:val="-22"/>
          <w:szCs w:val="28"/>
        </w:rPr>
        <w:drawing>
          <wp:inline distT="0" distB="0" distL="0" distR="0" wp14:anchorId="50CBC3CC" wp14:editId="483CC0E6">
            <wp:extent cx="3189438" cy="436728"/>
            <wp:effectExtent l="0" t="0" r="0" b="1905"/>
            <wp:docPr id="18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17476" cy="440567"/>
                    </a:xfrm>
                    <a:prstGeom prst="rect">
                      <a:avLst/>
                    </a:prstGeom>
                    <a:noFill/>
                    <a:ln>
                      <a:noFill/>
                    </a:ln>
                  </pic:spPr>
                </pic:pic>
              </a:graphicData>
            </a:graphic>
          </wp:inline>
        </w:drawing>
      </w:r>
    </w:p>
    <w:p w14:paraId="11A5B055" w14:textId="77777777" w:rsidR="001539F0" w:rsidRPr="00E4327B" w:rsidRDefault="001539F0" w:rsidP="001539F0">
      <w:pPr>
        <w:autoSpaceDE w:val="0"/>
        <w:autoSpaceDN w:val="0"/>
        <w:adjustRightInd w:val="0"/>
        <w:ind w:right="141" w:firstLine="709"/>
        <w:rPr>
          <w:szCs w:val="28"/>
          <w:lang w:val="uk-UA"/>
        </w:rPr>
      </w:pPr>
    </w:p>
    <w:p w14:paraId="1C6A5844" w14:textId="2D52FFB6"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5"/>
          <w:szCs w:val="28"/>
        </w:rPr>
        <w:drawing>
          <wp:inline distT="0" distB="0" distL="0" distR="0" wp14:anchorId="0976B092" wp14:editId="3BDEE79F">
            <wp:extent cx="2898919" cy="259307"/>
            <wp:effectExtent l="0" t="0" r="0" b="7620"/>
            <wp:docPr id="182"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27015" cy="261820"/>
                    </a:xfrm>
                    <a:prstGeom prst="rect">
                      <a:avLst/>
                    </a:prstGeom>
                    <a:noFill/>
                    <a:ln>
                      <a:noFill/>
                    </a:ln>
                  </pic:spPr>
                </pic:pic>
              </a:graphicData>
            </a:graphic>
          </wp:inline>
        </w:drawing>
      </w:r>
    </w:p>
    <w:p w14:paraId="7C06781F" w14:textId="77777777" w:rsidR="00E90B89" w:rsidRDefault="00E90B89" w:rsidP="001539F0">
      <w:pPr>
        <w:pStyle w:val="ad"/>
        <w:ind w:right="141"/>
        <w:rPr>
          <w:lang w:val="uk-UA"/>
        </w:rPr>
      </w:pPr>
    </w:p>
    <w:p w14:paraId="36C8E2B3" w14:textId="390B27E6" w:rsidR="001539F0" w:rsidRPr="00E4327B" w:rsidRDefault="001539F0" w:rsidP="001539F0">
      <w:pPr>
        <w:pStyle w:val="ad"/>
        <w:ind w:right="141"/>
        <w:rPr>
          <w:lang w:val="uk-UA"/>
        </w:rPr>
      </w:pPr>
      <w:r w:rsidRPr="00E4327B">
        <w:rPr>
          <w:lang w:val="uk-UA"/>
        </w:rPr>
        <w:t>Крива перехідного процесу еквівалентного об'єкта керування буде матиме вигляд, зображений на рисунку 5.6.</w:t>
      </w:r>
    </w:p>
    <w:p w14:paraId="53ADB721" w14:textId="1AC113B5" w:rsidR="001539F0" w:rsidRPr="00E4327B" w:rsidRDefault="00631F58" w:rsidP="001539F0">
      <w:pPr>
        <w:pStyle w:val="ad"/>
        <w:ind w:right="141"/>
        <w:jc w:val="center"/>
        <w:rPr>
          <w:lang w:val="uk-UA"/>
        </w:rPr>
      </w:pPr>
      <w:r w:rsidRPr="00E4327B">
        <w:rPr>
          <w:noProof/>
        </w:rPr>
        <w:lastRenderedPageBreak/>
        <mc:AlternateContent>
          <mc:Choice Requires="wps">
            <w:drawing>
              <wp:anchor distT="0" distB="0" distL="114299" distR="114299" simplePos="0" relativeHeight="251659264" behindDoc="0" locked="0" layoutInCell="1" allowOverlap="1" wp14:anchorId="2FF51007" wp14:editId="784218DF">
                <wp:simplePos x="0" y="0"/>
                <wp:positionH relativeFrom="column">
                  <wp:posOffset>2825114</wp:posOffset>
                </wp:positionH>
                <wp:positionV relativeFrom="paragraph">
                  <wp:posOffset>546735</wp:posOffset>
                </wp:positionV>
                <wp:extent cx="0" cy="2886075"/>
                <wp:effectExtent l="0" t="0" r="19050" b="9525"/>
                <wp:wrapNone/>
                <wp:docPr id="336" name="Прямая со стрелкой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60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4E051" id="Прямая со стрелкой 336" o:spid="_x0000_s1026" type="#_x0000_t32" style="position:absolute;margin-left:222.45pt;margin-top:43.05pt;width:0;height:227.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"/>
            </w:pict>
          </mc:Fallback>
        </mc:AlternateContent>
      </w:r>
      <w:r w:rsidRPr="00E4327B">
        <w:rPr>
          <w:noProof/>
        </w:rPr>
        <w:drawing>
          <wp:inline distT="0" distB="0" distL="0" distR="0" wp14:anchorId="29608005" wp14:editId="679ED5DD">
            <wp:extent cx="3810000" cy="3810000"/>
            <wp:effectExtent l="0" t="0" r="0" b="0"/>
            <wp:docPr id="183"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001539F0" w:rsidRPr="00E4327B">
        <w:rPr>
          <w:lang w:val="uk-UA"/>
        </w:rPr>
        <w:t xml:space="preserve"> </w:t>
      </w:r>
    </w:p>
    <w:p w14:paraId="4A575F7A" w14:textId="79791909" w:rsidR="001539F0" w:rsidRPr="00E4327B" w:rsidRDefault="00D6111C" w:rsidP="001539F0">
      <w:pPr>
        <w:ind w:right="141" w:firstLine="709"/>
        <w:jc w:val="center"/>
        <w:rPr>
          <w:szCs w:val="28"/>
          <w:lang w:val="uk-UA"/>
        </w:rPr>
      </w:pPr>
      <w:r>
        <w:rPr>
          <w:szCs w:val="28"/>
          <w:lang w:val="uk-UA"/>
        </w:rPr>
        <w:t>Рисунок</w:t>
      </w:r>
      <w:r w:rsidR="001539F0" w:rsidRPr="00E4327B">
        <w:rPr>
          <w:szCs w:val="28"/>
          <w:lang w:val="uk-UA"/>
        </w:rPr>
        <w:t xml:space="preserve"> 5.6. </w:t>
      </w:r>
      <w:r w:rsidR="001539F0" w:rsidRPr="00E4327B">
        <w:rPr>
          <w:color w:val="000000"/>
          <w:szCs w:val="28"/>
          <w:lang w:val="uk-UA"/>
        </w:rPr>
        <w:t>Перехідний процес еквівалентного об’єкта</w:t>
      </w:r>
    </w:p>
    <w:p w14:paraId="14F6BA24" w14:textId="77777777" w:rsidR="001539F0" w:rsidRPr="00E4327B" w:rsidRDefault="001539F0" w:rsidP="001539F0">
      <w:pPr>
        <w:autoSpaceDE w:val="0"/>
        <w:autoSpaceDN w:val="0"/>
        <w:adjustRightInd w:val="0"/>
        <w:ind w:right="141" w:firstLine="709"/>
        <w:jc w:val="center"/>
        <w:rPr>
          <w:szCs w:val="28"/>
          <w:lang w:val="uk-UA"/>
        </w:rPr>
      </w:pPr>
    </w:p>
    <w:p w14:paraId="584FC35B" w14:textId="77777777" w:rsidR="001539F0" w:rsidRPr="00E4327B" w:rsidRDefault="001539F0" w:rsidP="001539F0">
      <w:pPr>
        <w:pStyle w:val="ad"/>
        <w:ind w:right="141"/>
        <w:jc w:val="center"/>
        <w:outlineLvl w:val="1"/>
        <w:rPr>
          <w:b/>
          <w:lang w:val="uk-UA"/>
        </w:rPr>
      </w:pPr>
      <w:bookmarkStart w:id="27" w:name="_Toc60160349"/>
      <w:bookmarkStart w:id="28" w:name="_Toc60246293"/>
    </w:p>
    <w:p w14:paraId="07065074" w14:textId="77777777" w:rsidR="001539F0" w:rsidRPr="00E4327B" w:rsidRDefault="001539F0" w:rsidP="001539F0">
      <w:pPr>
        <w:pStyle w:val="ad"/>
        <w:ind w:right="141"/>
        <w:jc w:val="center"/>
        <w:outlineLvl w:val="1"/>
        <w:rPr>
          <w:b/>
          <w:lang w:val="uk-UA"/>
        </w:rPr>
      </w:pPr>
    </w:p>
    <w:p w14:paraId="1849362E" w14:textId="4014CE07" w:rsidR="001539F0" w:rsidRPr="002E17FD" w:rsidRDefault="001539F0" w:rsidP="002E17FD">
      <w:pPr>
        <w:pStyle w:val="afff4"/>
        <w:numPr>
          <w:ilvl w:val="1"/>
          <w:numId w:val="11"/>
        </w:numPr>
        <w:spacing w:after="0" w:line="360" w:lineRule="auto"/>
        <w:ind w:right="-1"/>
        <w:jc w:val="center"/>
        <w:outlineLvl w:val="1"/>
        <w:rPr>
          <w:rFonts w:ascii="Times New Roman" w:hAnsi="Times New Roman"/>
          <w:b/>
          <w:sz w:val="28"/>
          <w:szCs w:val="28"/>
          <w:lang w:val="uk-UA"/>
        </w:rPr>
      </w:pPr>
      <w:bookmarkStart w:id="29" w:name="_Toc184825321"/>
      <w:bookmarkEnd w:id="27"/>
      <w:r w:rsidRPr="002E17FD">
        <w:rPr>
          <w:rFonts w:ascii="Times New Roman" w:hAnsi="Times New Roman"/>
          <w:b/>
          <w:sz w:val="28"/>
          <w:szCs w:val="28"/>
          <w:lang w:val="uk-UA"/>
        </w:rPr>
        <w:t>Розрахунок оптимальних налагоджень регулятора</w:t>
      </w:r>
      <w:bookmarkEnd w:id="28"/>
      <w:bookmarkEnd w:id="29"/>
    </w:p>
    <w:p w14:paraId="4BB0337D" w14:textId="77777777" w:rsidR="001539F0" w:rsidRPr="00E4327B" w:rsidRDefault="001539F0" w:rsidP="001539F0">
      <w:pPr>
        <w:autoSpaceDE w:val="0"/>
        <w:autoSpaceDN w:val="0"/>
        <w:adjustRightInd w:val="0"/>
        <w:ind w:right="141" w:firstLine="709"/>
        <w:jc w:val="center"/>
        <w:rPr>
          <w:szCs w:val="28"/>
          <w:lang w:val="uk-UA"/>
        </w:rPr>
      </w:pPr>
    </w:p>
    <w:p w14:paraId="41B425C4" w14:textId="77777777" w:rsidR="001539F0" w:rsidRPr="00E4327B" w:rsidRDefault="001539F0" w:rsidP="001539F0">
      <w:pPr>
        <w:pStyle w:val="ad"/>
        <w:ind w:right="141"/>
        <w:rPr>
          <w:lang w:val="uk-UA"/>
        </w:rPr>
      </w:pPr>
      <w:r w:rsidRPr="00E4327B">
        <w:rPr>
          <w:lang w:val="uk-UA"/>
        </w:rPr>
        <w:t>Розрахунок оптимальних настроювань регулятора будемо виконувати методом трикутника. Для цього використаємо криву перехідного процесу еквівалентного об'єкта керування показану на рис. 5.6. В області максимальної чутливості об'єкта побудуємо трикутник як зображено на рисунку 5.7 та знайдемо швидкість його руху за формулою:</w:t>
      </w:r>
    </w:p>
    <w:p w14:paraId="3719A480" w14:textId="77777777" w:rsidR="001539F0" w:rsidRPr="00E4327B" w:rsidRDefault="001539F0" w:rsidP="001539F0">
      <w:pPr>
        <w:pStyle w:val="ad"/>
        <w:ind w:right="141"/>
        <w:rPr>
          <w:lang w:val="uk-UA"/>
        </w:rPr>
      </w:pPr>
    </w:p>
    <w:p w14:paraId="6DC8833C" w14:textId="77777777" w:rsidR="001539F0" w:rsidRPr="00E4327B" w:rsidRDefault="001539F0" w:rsidP="001539F0">
      <w:pPr>
        <w:pStyle w:val="ad"/>
        <w:ind w:right="141"/>
        <w:jc w:val="right"/>
        <w:rPr>
          <w:lang w:val="uk-UA"/>
        </w:rPr>
      </w:pPr>
      <w:r w:rsidRPr="00E4327B">
        <w:rPr>
          <w:position w:val="-12"/>
          <w:lang w:val="uk-UA"/>
        </w:rPr>
        <w:object w:dxaOrig="1340" w:dyaOrig="360" w14:anchorId="761C1562">
          <v:shape id="_x0000_i1029" type="#_x0000_t75" style="width:89.55pt;height:24.85pt" o:ole="">
            <v:imagedata r:id="rId82" o:title=""/>
          </v:shape>
          <o:OLEObject Type="Embed" ProgID="Equation.3" ShapeID="_x0000_i1029" DrawAspect="Content" ObjectID="_1795495849" r:id="rId83"/>
        </w:object>
      </w:r>
      <w:r w:rsidRPr="00E4327B">
        <w:rPr>
          <w:lang w:val="uk-UA"/>
        </w:rPr>
        <w:t>.                                                 (5.3)</w:t>
      </w:r>
    </w:p>
    <w:p w14:paraId="405F929A" w14:textId="49F7CB20" w:rsidR="001539F0" w:rsidRPr="00E4327B" w:rsidRDefault="00631F58" w:rsidP="001539F0">
      <w:pPr>
        <w:autoSpaceDE w:val="0"/>
        <w:autoSpaceDN w:val="0"/>
        <w:adjustRightInd w:val="0"/>
        <w:ind w:right="141" w:firstLine="709"/>
        <w:jc w:val="center"/>
        <w:rPr>
          <w:b/>
          <w:szCs w:val="28"/>
          <w:lang w:val="uk-UA"/>
        </w:rPr>
      </w:pPr>
      <w:r w:rsidRPr="00E4327B">
        <w:rPr>
          <w:noProof/>
        </w:rPr>
        <w:lastRenderedPageBreak/>
        <mc:AlternateContent>
          <mc:Choice Requires="wps">
            <w:drawing>
              <wp:anchor distT="0" distB="0" distL="114300" distR="114300" simplePos="0" relativeHeight="251657216" behindDoc="0" locked="0" layoutInCell="1" allowOverlap="1" wp14:anchorId="6774A825" wp14:editId="0A751D75">
                <wp:simplePos x="0" y="0"/>
                <wp:positionH relativeFrom="column">
                  <wp:posOffset>2425065</wp:posOffset>
                </wp:positionH>
                <wp:positionV relativeFrom="paragraph">
                  <wp:posOffset>2375535</wp:posOffset>
                </wp:positionV>
                <wp:extent cx="381000" cy="390525"/>
                <wp:effectExtent l="0" t="0" r="0" b="0"/>
                <wp:wrapNone/>
                <wp:docPr id="335" name="Надпись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0525"/>
                        </a:xfrm>
                        <a:prstGeom prst="rect">
                          <a:avLst/>
                        </a:prstGeom>
                        <a:solidFill>
                          <a:srgbClr val="FFFFFF"/>
                        </a:solidFill>
                        <a:ln>
                          <a:noFill/>
                        </a:ln>
                      </wps:spPr>
                      <wps:txbx>
                        <w:txbxContent>
                          <w:p w14:paraId="5025186C" w14:textId="268DD75D" w:rsidR="00287857" w:rsidRPr="00631F58" w:rsidRDefault="00287857" w:rsidP="001539F0">
                            <w:pPr>
                              <w:rPr>
                                <w:sz w:val="18"/>
                                <w:szCs w:val="18"/>
                              </w:rPr>
                            </w:pPr>
                            <m:oMathPara>
                              <m:oMath>
                                <m:r>
                                  <m:rPr>
                                    <m:sty m:val="p"/>
                                  </m:rPr>
                                  <w:rPr>
                                    <w:rFonts w:ascii="Cambria Math" w:hAnsi="Cambria Math"/>
                                    <w:noProof/>
                                    <w:sz w:val="18"/>
                                    <w:szCs w:val="18"/>
                                  </w:rPr>
                                  <w:drawing>
                                    <wp:inline distT="0" distB="0" distL="0" distR="0" wp14:anchorId="2E7D8760" wp14:editId="170E9C46">
                                      <wp:extent cx="86360" cy="96520"/>
                                      <wp:effectExtent l="0" t="0" r="0" b="0"/>
                                      <wp:docPr id="237"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6360" cy="96520"/>
                                              </a:xfrm>
                                              <a:prstGeom prst="rect">
                                                <a:avLst/>
                                              </a:prstGeom>
                                              <a:noFill/>
                                              <a:ln>
                                                <a:noFill/>
                                              </a:ln>
                                            </pic:spPr>
                                          </pic:pic>
                                        </a:graphicData>
                                      </a:graphic>
                                    </wp:inline>
                                  </w:drawing>
                                </m:r>
                                <m:r>
                                  <w:rPr>
                                    <w:rFonts w:ascii="Cambria Math" w:hAnsi="Cambria Math"/>
                                    <w:sz w:val="18"/>
                                    <w:szCs w:val="18"/>
                                  </w:rPr>
                                  <m:t>∆t</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5" o:spid="_x0000_s1040" type="#_x0000_t202" style="position:absolute;left:0;text-align:left;margin-left:190.95pt;margin-top:187.05pt;width:30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" stroked="f">
                <v:textbox>
                  <w:txbxContent>
                    <w:p w14:paraId="5025186C" w14:textId="268DD75D" w:rsidR="00287857" w:rsidRPr="00631F58" w:rsidRDefault="00287857" w:rsidP="001539F0">
                      <w:pPr>
                        <w:rPr>
                          <w:sz w:val="18"/>
                          <w:szCs w:val="18"/>
                        </w:rPr>
                      </w:pPr>
                      <m:oMathPara>
                        <m:oMath>
                          <m:r>
                            <m:rPr>
                              <m:sty m:val="p"/>
                            </m:rPr>
                            <w:rPr>
                              <w:rFonts w:ascii="Cambria Math" w:hAnsi="Cambria Math"/>
                              <w:noProof/>
                              <w:sz w:val="18"/>
                              <w:szCs w:val="18"/>
                            </w:rPr>
                            <w:drawing>
                              <wp:inline distT="0" distB="0" distL="0" distR="0" wp14:anchorId="2E7D8760" wp14:editId="170E9C46">
                                <wp:extent cx="86360" cy="96520"/>
                                <wp:effectExtent l="0" t="0" r="0" b="0"/>
                                <wp:docPr id="237"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6360" cy="96520"/>
                                        </a:xfrm>
                                        <a:prstGeom prst="rect">
                                          <a:avLst/>
                                        </a:prstGeom>
                                        <a:noFill/>
                                        <a:ln>
                                          <a:noFill/>
                                        </a:ln>
                                      </pic:spPr>
                                    </pic:pic>
                                  </a:graphicData>
                                </a:graphic>
                              </wp:inline>
                            </w:drawing>
                          </m:r>
                          <m:r>
                            <w:rPr>
                              <w:rFonts w:ascii="Cambria Math" w:hAnsi="Cambria Math"/>
                              <w:sz w:val="18"/>
                              <w:szCs w:val="18"/>
                            </w:rPr>
                            <m:t>∆t</m:t>
                          </m:r>
                        </m:oMath>
                      </m:oMathPara>
                    </w:p>
                  </w:txbxContent>
                </v:textbox>
              </v:shape>
            </w:pict>
          </mc:Fallback>
        </mc:AlternateContent>
      </w:r>
      <w:r w:rsidRPr="00E4327B">
        <w:rPr>
          <w:noProof/>
        </w:rPr>
        <mc:AlternateContent>
          <mc:Choice Requires="wps">
            <w:drawing>
              <wp:anchor distT="0" distB="0" distL="114300" distR="114300" simplePos="0" relativeHeight="251658240" behindDoc="0" locked="0" layoutInCell="1" allowOverlap="1" wp14:anchorId="016377D9" wp14:editId="780C3FEA">
                <wp:simplePos x="0" y="0"/>
                <wp:positionH relativeFrom="margin">
                  <wp:align>center</wp:align>
                </wp:positionH>
                <wp:positionV relativeFrom="paragraph">
                  <wp:posOffset>1958975</wp:posOffset>
                </wp:positionV>
                <wp:extent cx="467360" cy="335280"/>
                <wp:effectExtent l="0" t="0" r="0" b="0"/>
                <wp:wrapNone/>
                <wp:docPr id="333" name="Надпись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35280"/>
                        </a:xfrm>
                        <a:prstGeom prst="rect">
                          <a:avLst/>
                        </a:prstGeom>
                        <a:solidFill>
                          <a:srgbClr val="FFFFFF"/>
                        </a:solidFill>
                        <a:ln>
                          <a:noFill/>
                        </a:ln>
                      </wps:spPr>
                      <wps:txbx>
                        <w:txbxContent>
                          <w:p w14:paraId="7F05A253" w14:textId="4621C163" w:rsidR="00287857" w:rsidRPr="00631F58" w:rsidRDefault="00287857" w:rsidP="001539F0">
                            <w:pPr>
                              <w:rPr>
                                <w:sz w:val="18"/>
                                <w:szCs w:val="18"/>
                              </w:rPr>
                            </w:pPr>
                            <m:oMathPara>
                              <m:oMath>
                                <m:r>
                                  <w:rPr>
                                    <w:rFonts w:ascii="Cambria Math" w:hAnsi="Cambria Math"/>
                                    <w:sz w:val="18"/>
                                    <w:szCs w:val="18"/>
                                  </w:rPr>
                                  <m:t>∆y</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33" o:spid="_x0000_s1041" type="#_x0000_t202" style="position:absolute;left:0;text-align:left;margin-left:0;margin-top:154.25pt;width:36.8pt;height:26.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" stroked="f">
                <v:textbox>
                  <w:txbxContent>
                    <w:p w14:paraId="7F05A253" w14:textId="4621C163" w:rsidR="00287857" w:rsidRPr="00631F58" w:rsidRDefault="00287857" w:rsidP="001539F0">
                      <w:pPr>
                        <w:rPr>
                          <w:sz w:val="18"/>
                          <w:szCs w:val="18"/>
                        </w:rPr>
                      </w:pPr>
                      <m:oMathPara>
                        <m:oMath>
                          <m:r>
                            <w:rPr>
                              <w:rFonts w:ascii="Cambria Math" w:hAnsi="Cambria Math"/>
                              <w:sz w:val="18"/>
                              <w:szCs w:val="18"/>
                            </w:rPr>
                            <m:t>∆y</m:t>
                          </m:r>
                        </m:oMath>
                      </m:oMathPara>
                    </w:p>
                  </w:txbxContent>
                </v:textbox>
                <w10:wrap anchorx="margin"/>
              </v:shape>
            </w:pict>
          </mc:Fallback>
        </mc:AlternateContent>
      </w:r>
      <w:r w:rsidRPr="00E4327B">
        <w:rPr>
          <w:noProof/>
          <w:szCs w:val="28"/>
        </w:rPr>
        <w:drawing>
          <wp:inline distT="0" distB="0" distL="0" distR="0" wp14:anchorId="2E6D3B13" wp14:editId="15EF9405">
            <wp:extent cx="3896360" cy="3820160"/>
            <wp:effectExtent l="0" t="0" r="0" b="0"/>
            <wp:docPr id="18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96360" cy="3820160"/>
                    </a:xfrm>
                    <a:prstGeom prst="rect">
                      <a:avLst/>
                    </a:prstGeom>
                    <a:noFill/>
                    <a:ln>
                      <a:noFill/>
                    </a:ln>
                  </pic:spPr>
                </pic:pic>
              </a:graphicData>
            </a:graphic>
          </wp:inline>
        </w:drawing>
      </w:r>
    </w:p>
    <w:p w14:paraId="2D87F6E3" w14:textId="7E0F5565" w:rsidR="001539F0" w:rsidRPr="00E4327B" w:rsidRDefault="00D6111C" w:rsidP="001539F0">
      <w:pPr>
        <w:pStyle w:val="ad"/>
        <w:ind w:right="141"/>
        <w:jc w:val="center"/>
        <w:rPr>
          <w:lang w:val="uk-UA"/>
        </w:rPr>
      </w:pPr>
      <w:r>
        <w:rPr>
          <w:color w:val="000000"/>
          <w:lang w:val="uk-UA"/>
        </w:rPr>
        <w:t>Рисунок</w:t>
      </w:r>
      <w:r w:rsidR="001539F0" w:rsidRPr="00E4327B">
        <w:rPr>
          <w:color w:val="000000"/>
          <w:lang w:val="uk-UA"/>
        </w:rPr>
        <w:t xml:space="preserve"> 5.7. </w:t>
      </w:r>
      <w:r w:rsidR="001539F0" w:rsidRPr="00E4327B">
        <w:rPr>
          <w:lang w:val="uk-UA"/>
        </w:rPr>
        <w:t xml:space="preserve">Визначення оптимальних параметрів регулятора </w:t>
      </w:r>
    </w:p>
    <w:p w14:paraId="54172D3E" w14:textId="77777777" w:rsidR="001539F0" w:rsidRPr="00E4327B" w:rsidRDefault="001539F0" w:rsidP="001539F0">
      <w:pPr>
        <w:pStyle w:val="ad"/>
        <w:ind w:right="141"/>
        <w:jc w:val="center"/>
        <w:rPr>
          <w:lang w:val="uk-UA"/>
        </w:rPr>
      </w:pPr>
      <w:r w:rsidRPr="00E4327B">
        <w:rPr>
          <w:lang w:val="uk-UA"/>
        </w:rPr>
        <w:t xml:space="preserve"> методом трикутника.</w:t>
      </w:r>
    </w:p>
    <w:p w14:paraId="182F8801" w14:textId="77777777" w:rsidR="001539F0" w:rsidRPr="00E4327B" w:rsidRDefault="001539F0" w:rsidP="001539F0">
      <w:pPr>
        <w:pStyle w:val="ad"/>
        <w:ind w:right="141"/>
        <w:jc w:val="center"/>
        <w:rPr>
          <w:b/>
          <w:lang w:val="uk-UA"/>
        </w:rPr>
      </w:pPr>
    </w:p>
    <w:p w14:paraId="72815817" w14:textId="77777777" w:rsidR="001539F0" w:rsidRPr="00E4327B" w:rsidRDefault="001539F0" w:rsidP="001539F0">
      <w:pPr>
        <w:pStyle w:val="ad"/>
        <w:ind w:right="141"/>
        <w:rPr>
          <w:bCs/>
          <w:lang w:val="uk-UA"/>
        </w:rPr>
      </w:pPr>
      <w:r w:rsidRPr="00E4327B">
        <w:rPr>
          <w:bCs/>
          <w:lang w:val="uk-UA"/>
        </w:rPr>
        <w:t>Розрахунок оптимальних параметрів:</w:t>
      </w:r>
    </w:p>
    <w:p w14:paraId="671D605E" w14:textId="61CCAEFB"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2F802617" wp14:editId="22FBCDC4">
            <wp:extent cx="1398895" cy="443552"/>
            <wp:effectExtent l="0" t="0" r="0" b="0"/>
            <wp:docPr id="18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15001" cy="448659"/>
                    </a:xfrm>
                    <a:prstGeom prst="rect">
                      <a:avLst/>
                    </a:prstGeom>
                    <a:noFill/>
                    <a:ln>
                      <a:noFill/>
                    </a:ln>
                  </pic:spPr>
                </pic:pic>
              </a:graphicData>
            </a:graphic>
          </wp:inline>
        </w:drawing>
      </w:r>
    </w:p>
    <w:p w14:paraId="6D06D348" w14:textId="6B36D9A9"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62420031" wp14:editId="7550B97F">
            <wp:extent cx="1340560" cy="204716"/>
            <wp:effectExtent l="0" t="0" r="0" b="5080"/>
            <wp:docPr id="18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64917" cy="208435"/>
                    </a:xfrm>
                    <a:prstGeom prst="rect">
                      <a:avLst/>
                    </a:prstGeom>
                    <a:noFill/>
                    <a:ln>
                      <a:noFill/>
                    </a:ln>
                  </pic:spPr>
                </pic:pic>
              </a:graphicData>
            </a:graphic>
          </wp:inline>
        </w:drawing>
      </w:r>
    </w:p>
    <w:p w14:paraId="39E468E4" w14:textId="77777777" w:rsidR="001539F0" w:rsidRPr="00E4327B" w:rsidRDefault="001539F0" w:rsidP="001539F0">
      <w:pPr>
        <w:pStyle w:val="ad"/>
        <w:ind w:right="141"/>
        <w:rPr>
          <w:lang w:val="uk-UA"/>
        </w:rPr>
      </w:pPr>
      <w:r w:rsidRPr="00E4327B">
        <w:rPr>
          <w:lang w:val="uk-UA"/>
        </w:rPr>
        <w:t>Так як для регулювання використовуємо ПІ-регулятор, то оптимальні настроювання регулятора будемо знаходити за формулами:</w:t>
      </w:r>
    </w:p>
    <w:p w14:paraId="0A98D6DC" w14:textId="77777777" w:rsidR="001539F0" w:rsidRPr="00E4327B" w:rsidRDefault="001539F0" w:rsidP="001539F0">
      <w:pPr>
        <w:pStyle w:val="ad"/>
        <w:ind w:right="141"/>
        <w:rPr>
          <w:lang w:val="uk-UA"/>
        </w:rPr>
      </w:pPr>
      <w:r w:rsidRPr="00E4327B">
        <w:rPr>
          <w:lang w:val="uk-UA"/>
        </w:rPr>
        <w:t>- оптимальне значення коефіцієнта регулювання:</w:t>
      </w:r>
    </w:p>
    <w:p w14:paraId="24777C35" w14:textId="0B6C796A"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190E4EB7" wp14:editId="734FA04A">
            <wp:extent cx="1637730" cy="218364"/>
            <wp:effectExtent l="0" t="0" r="635" b="0"/>
            <wp:docPr id="18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81657" cy="224221"/>
                    </a:xfrm>
                    <a:prstGeom prst="rect">
                      <a:avLst/>
                    </a:prstGeom>
                    <a:noFill/>
                    <a:ln>
                      <a:noFill/>
                    </a:ln>
                  </pic:spPr>
                </pic:pic>
              </a:graphicData>
            </a:graphic>
          </wp:inline>
        </w:drawing>
      </w:r>
    </w:p>
    <w:p w14:paraId="16E4BF45" w14:textId="5EA5A033"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54EE8012" wp14:editId="19CD6230">
            <wp:extent cx="1174159" cy="197892"/>
            <wp:effectExtent l="0" t="0" r="6985" b="0"/>
            <wp:docPr id="18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00135" cy="202270"/>
                    </a:xfrm>
                    <a:prstGeom prst="rect">
                      <a:avLst/>
                    </a:prstGeom>
                    <a:noFill/>
                    <a:ln>
                      <a:noFill/>
                    </a:ln>
                  </pic:spPr>
                </pic:pic>
              </a:graphicData>
            </a:graphic>
          </wp:inline>
        </w:drawing>
      </w:r>
    </w:p>
    <w:p w14:paraId="608A6E84" w14:textId="77777777" w:rsidR="001539F0" w:rsidRPr="00E4327B" w:rsidRDefault="001539F0" w:rsidP="001539F0">
      <w:pPr>
        <w:pStyle w:val="ad"/>
        <w:ind w:right="141"/>
        <w:rPr>
          <w:lang w:val="uk-UA"/>
        </w:rPr>
      </w:pPr>
      <w:r w:rsidRPr="00E4327B">
        <w:rPr>
          <w:lang w:val="uk-UA"/>
        </w:rPr>
        <w:t>- час інтегрування:</w:t>
      </w:r>
    </w:p>
    <w:p w14:paraId="39BE9D7D" w14:textId="306A88AF"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5CB41837" wp14:editId="63512C54">
            <wp:extent cx="915765" cy="225188"/>
            <wp:effectExtent l="0" t="0" r="0" b="3810"/>
            <wp:docPr id="19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48706" cy="233288"/>
                    </a:xfrm>
                    <a:prstGeom prst="rect">
                      <a:avLst/>
                    </a:prstGeom>
                    <a:noFill/>
                    <a:ln>
                      <a:noFill/>
                    </a:ln>
                  </pic:spPr>
                </pic:pic>
              </a:graphicData>
            </a:graphic>
          </wp:inline>
        </w:drawing>
      </w:r>
    </w:p>
    <w:p w14:paraId="60AC8E96" w14:textId="74A3F791"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0411E27B" wp14:editId="28D58915">
            <wp:extent cx="348018" cy="232012"/>
            <wp:effectExtent l="0" t="0" r="0" b="0"/>
            <wp:docPr id="191"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53859" cy="235906"/>
                    </a:xfrm>
                    <a:prstGeom prst="rect">
                      <a:avLst/>
                    </a:prstGeom>
                    <a:noFill/>
                    <a:ln>
                      <a:noFill/>
                    </a:ln>
                  </pic:spPr>
                </pic:pic>
              </a:graphicData>
            </a:graphic>
          </wp:inline>
        </w:drawing>
      </w:r>
    </w:p>
    <w:p w14:paraId="56E709F3" w14:textId="77777777" w:rsidR="001539F0" w:rsidRPr="00E4327B" w:rsidRDefault="001539F0" w:rsidP="001539F0">
      <w:pPr>
        <w:autoSpaceDE w:val="0"/>
        <w:autoSpaceDN w:val="0"/>
        <w:adjustRightInd w:val="0"/>
        <w:ind w:right="141" w:firstLine="709"/>
        <w:jc w:val="center"/>
        <w:rPr>
          <w:b/>
          <w:szCs w:val="28"/>
          <w:lang w:val="uk-UA"/>
        </w:rPr>
      </w:pPr>
    </w:p>
    <w:p w14:paraId="787599F9" w14:textId="13E9BD70" w:rsidR="001539F0" w:rsidRPr="002E17FD" w:rsidRDefault="001539F0" w:rsidP="002E17FD">
      <w:pPr>
        <w:pStyle w:val="afff4"/>
        <w:numPr>
          <w:ilvl w:val="1"/>
          <w:numId w:val="11"/>
        </w:numPr>
        <w:spacing w:after="0" w:line="360" w:lineRule="auto"/>
        <w:ind w:right="-1"/>
        <w:jc w:val="center"/>
        <w:outlineLvl w:val="1"/>
        <w:rPr>
          <w:rFonts w:ascii="Times New Roman" w:hAnsi="Times New Roman"/>
          <w:b/>
          <w:sz w:val="28"/>
          <w:szCs w:val="28"/>
          <w:lang w:val="uk-UA"/>
        </w:rPr>
      </w:pPr>
      <w:bookmarkStart w:id="30" w:name="_Toc184825322"/>
      <w:r w:rsidRPr="002E17FD">
        <w:rPr>
          <w:rFonts w:ascii="Times New Roman" w:hAnsi="Times New Roman"/>
          <w:b/>
          <w:sz w:val="28"/>
          <w:szCs w:val="28"/>
          <w:lang w:val="uk-UA"/>
        </w:rPr>
        <w:lastRenderedPageBreak/>
        <w:t>Розрахунок математичної моделі САР, передавальні функції і частотні характеристики</w:t>
      </w:r>
      <w:bookmarkEnd w:id="30"/>
    </w:p>
    <w:p w14:paraId="52A0D879" w14:textId="77777777" w:rsidR="001539F0" w:rsidRPr="00E4327B" w:rsidRDefault="001539F0" w:rsidP="001539F0">
      <w:pPr>
        <w:autoSpaceDE w:val="0"/>
        <w:autoSpaceDN w:val="0"/>
        <w:adjustRightInd w:val="0"/>
        <w:ind w:right="141" w:firstLine="709"/>
        <w:jc w:val="center"/>
        <w:rPr>
          <w:szCs w:val="28"/>
          <w:lang w:val="uk-UA"/>
        </w:rPr>
      </w:pPr>
    </w:p>
    <w:p w14:paraId="7F9D6CE6" w14:textId="77777777" w:rsidR="001539F0" w:rsidRPr="00E4327B" w:rsidRDefault="001539F0" w:rsidP="001539F0">
      <w:pPr>
        <w:ind w:right="141" w:firstLine="709"/>
        <w:rPr>
          <w:szCs w:val="28"/>
          <w:lang w:val="uk-UA"/>
        </w:rPr>
      </w:pPr>
      <w:r w:rsidRPr="00E4327B">
        <w:rPr>
          <w:szCs w:val="28"/>
          <w:lang w:val="uk-UA"/>
        </w:rPr>
        <w:t>Розрахувавши параметри для ПІ-регулятора, отримаємо передавальну функцію регулятора:</w:t>
      </w:r>
    </w:p>
    <w:p w14:paraId="5567B6AE" w14:textId="5B5B1962"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3D2A3CC2" wp14:editId="123D4EEC">
            <wp:extent cx="1644336" cy="409433"/>
            <wp:effectExtent l="0" t="0" r="0" b="0"/>
            <wp:docPr id="192"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50299" cy="410918"/>
                    </a:xfrm>
                    <a:prstGeom prst="rect">
                      <a:avLst/>
                    </a:prstGeom>
                    <a:noFill/>
                    <a:ln>
                      <a:noFill/>
                    </a:ln>
                  </pic:spPr>
                </pic:pic>
              </a:graphicData>
            </a:graphic>
          </wp:inline>
        </w:drawing>
      </w:r>
    </w:p>
    <w:p w14:paraId="06D80642" w14:textId="4C2B3AB6"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1869C189" wp14:editId="59E366AA">
            <wp:extent cx="1750329" cy="388962"/>
            <wp:effectExtent l="0" t="0" r="2540" b="0"/>
            <wp:docPr id="193"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69890" cy="393309"/>
                    </a:xfrm>
                    <a:prstGeom prst="rect">
                      <a:avLst/>
                    </a:prstGeom>
                    <a:noFill/>
                    <a:ln>
                      <a:noFill/>
                    </a:ln>
                  </pic:spPr>
                </pic:pic>
              </a:graphicData>
            </a:graphic>
          </wp:inline>
        </w:drawing>
      </w:r>
    </w:p>
    <w:p w14:paraId="2874CBAC" w14:textId="77777777" w:rsidR="001539F0" w:rsidRPr="00E4327B" w:rsidRDefault="001539F0" w:rsidP="001539F0">
      <w:pPr>
        <w:autoSpaceDE w:val="0"/>
        <w:autoSpaceDN w:val="0"/>
        <w:adjustRightInd w:val="0"/>
        <w:ind w:right="141" w:firstLine="709"/>
        <w:rPr>
          <w:szCs w:val="28"/>
          <w:lang w:val="uk-UA"/>
        </w:rPr>
      </w:pPr>
      <w:r w:rsidRPr="00E4327B">
        <w:rPr>
          <w:szCs w:val="28"/>
          <w:lang w:val="uk-UA"/>
        </w:rPr>
        <w:t xml:space="preserve">Передавальна функція технологічного об'єкта керування без часу </w:t>
      </w:r>
      <w:r w:rsidR="009B0AF1" w:rsidRPr="00E4327B">
        <w:rPr>
          <w:szCs w:val="28"/>
          <w:lang w:val="uk-UA"/>
        </w:rPr>
        <w:t>запізнення</w:t>
      </w:r>
      <w:r w:rsidRPr="00E4327B">
        <w:rPr>
          <w:szCs w:val="28"/>
          <w:lang w:val="uk-UA"/>
        </w:rPr>
        <w:t xml:space="preserve"> по каналу збурення:</w:t>
      </w:r>
    </w:p>
    <w:p w14:paraId="23B65A15" w14:textId="7934A505"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0"/>
          <w:szCs w:val="28"/>
        </w:rPr>
        <w:drawing>
          <wp:inline distT="0" distB="0" distL="0" distR="0" wp14:anchorId="2C325D31" wp14:editId="56D21CCE">
            <wp:extent cx="1958454" cy="457200"/>
            <wp:effectExtent l="0" t="0" r="3810" b="0"/>
            <wp:docPr id="194"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76213" cy="461346"/>
                    </a:xfrm>
                    <a:prstGeom prst="rect">
                      <a:avLst/>
                    </a:prstGeom>
                    <a:noFill/>
                    <a:ln>
                      <a:noFill/>
                    </a:ln>
                  </pic:spPr>
                </pic:pic>
              </a:graphicData>
            </a:graphic>
          </wp:inline>
        </w:drawing>
      </w:r>
      <w:r w:rsidR="00631F58" w:rsidRPr="00E4327B">
        <w:rPr>
          <w:b/>
          <w:noProof/>
          <w:color w:val="78000E"/>
          <w:position w:val="-7"/>
          <w:szCs w:val="28"/>
        </w:rPr>
        <w:drawing>
          <wp:inline distT="0" distB="0" distL="0" distR="0" wp14:anchorId="232DF206" wp14:editId="042B19E8">
            <wp:extent cx="86360" cy="152400"/>
            <wp:effectExtent l="0" t="0" r="0" b="0"/>
            <wp:docPr id="195"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6360" cy="152400"/>
                    </a:xfrm>
                    <a:prstGeom prst="rect">
                      <a:avLst/>
                    </a:prstGeom>
                    <a:noFill/>
                    <a:ln>
                      <a:noFill/>
                    </a:ln>
                  </pic:spPr>
                </pic:pic>
              </a:graphicData>
            </a:graphic>
          </wp:inline>
        </w:drawing>
      </w:r>
    </w:p>
    <w:p w14:paraId="25AA8DE1" w14:textId="4F84FE3B"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34AAA620" wp14:editId="2A9F9DA7">
            <wp:extent cx="1107781" cy="416257"/>
            <wp:effectExtent l="0" t="0" r="0" b="3175"/>
            <wp:docPr id="196"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5255" cy="419065"/>
                    </a:xfrm>
                    <a:prstGeom prst="rect">
                      <a:avLst/>
                    </a:prstGeom>
                    <a:noFill/>
                    <a:ln>
                      <a:noFill/>
                    </a:ln>
                  </pic:spPr>
                </pic:pic>
              </a:graphicData>
            </a:graphic>
          </wp:inline>
        </w:drawing>
      </w:r>
    </w:p>
    <w:p w14:paraId="1B11B7B3" w14:textId="77777777" w:rsidR="001539F0" w:rsidRPr="00E4327B" w:rsidRDefault="001539F0" w:rsidP="001539F0">
      <w:pPr>
        <w:autoSpaceDE w:val="0"/>
        <w:autoSpaceDN w:val="0"/>
        <w:adjustRightInd w:val="0"/>
        <w:ind w:right="141" w:firstLine="709"/>
        <w:rPr>
          <w:szCs w:val="28"/>
          <w:lang w:val="uk-UA"/>
        </w:rPr>
      </w:pPr>
      <w:r w:rsidRPr="00E4327B">
        <w:rPr>
          <w:szCs w:val="28"/>
          <w:lang w:val="uk-UA"/>
        </w:rPr>
        <w:t xml:space="preserve">Передавальна функція датчика (витратоміра) дискової діафрагми по каналу збурення: </w:t>
      </w:r>
    </w:p>
    <w:p w14:paraId="11C10208" w14:textId="35E6AD61"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7"/>
          <w:szCs w:val="28"/>
        </w:rPr>
        <w:drawing>
          <wp:inline distT="0" distB="0" distL="0" distR="0" wp14:anchorId="11B3DA37" wp14:editId="2899C9D7">
            <wp:extent cx="1490017" cy="436729"/>
            <wp:effectExtent l="0" t="0" r="0" b="1905"/>
            <wp:docPr id="197"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03239" cy="440604"/>
                    </a:xfrm>
                    <a:prstGeom prst="rect">
                      <a:avLst/>
                    </a:prstGeom>
                    <a:noFill/>
                    <a:ln>
                      <a:noFill/>
                    </a:ln>
                  </pic:spPr>
                </pic:pic>
              </a:graphicData>
            </a:graphic>
          </wp:inline>
        </w:drawing>
      </w:r>
    </w:p>
    <w:p w14:paraId="3477A2A2" w14:textId="04811861"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3BC7397C" wp14:editId="4D6F778E">
            <wp:extent cx="817105" cy="395785"/>
            <wp:effectExtent l="0" t="0" r="2540" b="4445"/>
            <wp:docPr id="198"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20223" cy="397295"/>
                    </a:xfrm>
                    <a:prstGeom prst="rect">
                      <a:avLst/>
                    </a:prstGeom>
                    <a:noFill/>
                    <a:ln>
                      <a:noFill/>
                    </a:ln>
                  </pic:spPr>
                </pic:pic>
              </a:graphicData>
            </a:graphic>
          </wp:inline>
        </w:drawing>
      </w:r>
    </w:p>
    <w:p w14:paraId="6CA6DD64" w14:textId="77777777" w:rsidR="001539F0" w:rsidRPr="00E4327B" w:rsidRDefault="001539F0" w:rsidP="001539F0">
      <w:pPr>
        <w:autoSpaceDE w:val="0"/>
        <w:autoSpaceDN w:val="0"/>
        <w:adjustRightInd w:val="0"/>
        <w:ind w:right="141" w:firstLine="709"/>
        <w:rPr>
          <w:szCs w:val="28"/>
          <w:lang w:val="uk-UA"/>
        </w:rPr>
      </w:pPr>
      <w:r w:rsidRPr="00E4327B">
        <w:rPr>
          <w:szCs w:val="28"/>
          <w:lang w:val="uk-UA"/>
        </w:rPr>
        <w:t>Передавальна функція проміжного перетворювача по каналу збурення:</w:t>
      </w:r>
    </w:p>
    <w:p w14:paraId="58883C8A" w14:textId="1441CA87"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64F52B27" wp14:editId="3BC42A1D">
            <wp:extent cx="1166883" cy="218364"/>
            <wp:effectExtent l="0" t="0" r="0" b="0"/>
            <wp:docPr id="199"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176660" cy="220194"/>
                    </a:xfrm>
                    <a:prstGeom prst="rect">
                      <a:avLst/>
                    </a:prstGeom>
                    <a:noFill/>
                    <a:ln>
                      <a:noFill/>
                    </a:ln>
                  </pic:spPr>
                </pic:pic>
              </a:graphicData>
            </a:graphic>
          </wp:inline>
        </w:drawing>
      </w:r>
    </w:p>
    <w:p w14:paraId="7D8753AB" w14:textId="534E3748"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2C856098" wp14:editId="17D792A6">
            <wp:extent cx="317641" cy="252484"/>
            <wp:effectExtent l="0" t="0" r="6350" b="0"/>
            <wp:docPr id="200"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1321" cy="255410"/>
                    </a:xfrm>
                    <a:prstGeom prst="rect">
                      <a:avLst/>
                    </a:prstGeom>
                    <a:noFill/>
                    <a:ln>
                      <a:noFill/>
                    </a:ln>
                  </pic:spPr>
                </pic:pic>
              </a:graphicData>
            </a:graphic>
          </wp:inline>
        </w:drawing>
      </w:r>
    </w:p>
    <w:p w14:paraId="4BA1C9A5" w14:textId="77777777" w:rsidR="001539F0" w:rsidRPr="00E4327B" w:rsidRDefault="001539F0" w:rsidP="001539F0">
      <w:pPr>
        <w:autoSpaceDE w:val="0"/>
        <w:autoSpaceDN w:val="0"/>
        <w:adjustRightInd w:val="0"/>
        <w:ind w:right="141" w:firstLine="709"/>
        <w:rPr>
          <w:szCs w:val="28"/>
          <w:lang w:val="uk-UA"/>
        </w:rPr>
      </w:pPr>
      <w:r w:rsidRPr="00E4327B">
        <w:rPr>
          <w:szCs w:val="28"/>
          <w:lang w:val="uk-UA"/>
        </w:rPr>
        <w:t xml:space="preserve">У якості компенсатора вибираємо аперіодичну ланку першого порядку: </w:t>
      </w:r>
    </w:p>
    <w:p w14:paraId="18C1A8F8" w14:textId="0FE22AE3"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13D77080" wp14:editId="6C2EFE21">
            <wp:extent cx="1768154" cy="429904"/>
            <wp:effectExtent l="0" t="0" r="3810" b="8255"/>
            <wp:docPr id="201"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83860" cy="433723"/>
                    </a:xfrm>
                    <a:prstGeom prst="rect">
                      <a:avLst/>
                    </a:prstGeom>
                    <a:noFill/>
                    <a:ln>
                      <a:noFill/>
                    </a:ln>
                  </pic:spPr>
                </pic:pic>
              </a:graphicData>
            </a:graphic>
          </wp:inline>
        </w:drawing>
      </w:r>
    </w:p>
    <w:p w14:paraId="587BE664" w14:textId="5CCF363A"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22"/>
          <w:szCs w:val="28"/>
        </w:rPr>
        <w:drawing>
          <wp:inline distT="0" distB="0" distL="0" distR="0" wp14:anchorId="4B03AAB4" wp14:editId="704E96B6">
            <wp:extent cx="858488" cy="443552"/>
            <wp:effectExtent l="0" t="0" r="0" b="0"/>
            <wp:docPr id="202"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71641" cy="450348"/>
                    </a:xfrm>
                    <a:prstGeom prst="rect">
                      <a:avLst/>
                    </a:prstGeom>
                    <a:noFill/>
                    <a:ln>
                      <a:noFill/>
                    </a:ln>
                  </pic:spPr>
                </pic:pic>
              </a:graphicData>
            </a:graphic>
          </wp:inline>
        </w:drawing>
      </w:r>
    </w:p>
    <w:p w14:paraId="2442824A" w14:textId="77777777" w:rsidR="001539F0" w:rsidRPr="00E4327B" w:rsidRDefault="001539F0" w:rsidP="001539F0">
      <w:pPr>
        <w:ind w:right="141" w:firstLine="709"/>
        <w:rPr>
          <w:bCs/>
          <w:szCs w:val="28"/>
          <w:lang w:val="uk-UA"/>
        </w:rPr>
      </w:pPr>
      <w:r w:rsidRPr="00E4327B">
        <w:rPr>
          <w:bCs/>
          <w:szCs w:val="28"/>
          <w:lang w:val="uk-UA"/>
        </w:rPr>
        <w:lastRenderedPageBreak/>
        <w:t xml:space="preserve">Передавальна функція системи керування має вид: </w:t>
      </w:r>
    </w:p>
    <w:p w14:paraId="268D234E" w14:textId="77777777" w:rsidR="001539F0" w:rsidRPr="00E4327B" w:rsidRDefault="001539F0" w:rsidP="001539F0">
      <w:pPr>
        <w:ind w:right="141" w:firstLine="709"/>
        <w:rPr>
          <w:bCs/>
          <w:szCs w:val="28"/>
          <w:lang w:val="uk-UA"/>
        </w:rPr>
      </w:pPr>
    </w:p>
    <w:p w14:paraId="02ED96FE" w14:textId="77777777" w:rsidR="00E90B89" w:rsidRPr="00E90B89" w:rsidRDefault="00E90B89" w:rsidP="001539F0">
      <w:pPr>
        <w:autoSpaceDE w:val="0"/>
        <w:autoSpaceDN w:val="0"/>
        <w:adjustRightInd w:val="0"/>
        <w:ind w:right="141" w:firstLine="709"/>
        <w:jc w:val="center"/>
        <w:rPr>
          <w:szCs w:val="28"/>
        </w:rPr>
      </w:pPr>
      <m:oMathPara>
        <m:oMathParaPr>
          <m:jc m:val="center"/>
        </m:oMathParaPr>
        <m:oMath>
          <m:r>
            <w:rPr>
              <w:rFonts w:ascii="Cambria Math" w:hAnsi="Cambria Math"/>
              <w:szCs w:val="28"/>
            </w:rPr>
            <m:t xml:space="preserve">                          W</m:t>
          </m:r>
          <m:d>
            <m:dPr>
              <m:ctrlPr>
                <w:rPr>
                  <w:rFonts w:ascii="Cambria Math" w:hAnsi="Cambria Math"/>
                  <w:i/>
                  <w:szCs w:val="28"/>
                </w:rPr>
              </m:ctrlPr>
            </m:dPr>
            <m:e>
              <m:r>
                <w:rPr>
                  <w:rFonts w:ascii="Cambria Math" w:hAnsi="Cambria Math"/>
                  <w:szCs w:val="28"/>
                </w:rPr>
                <m:t>s</m:t>
              </m:r>
            </m:e>
          </m:d>
          <m:r>
            <w:rPr>
              <w:rFonts w:ascii="Cambria Math" w:hAnsi="Cambria Math"/>
              <w:szCs w:val="28"/>
            </w:rPr>
            <m:t>=</m:t>
          </m:r>
        </m:oMath>
      </m:oMathPara>
    </w:p>
    <w:p w14:paraId="0F9039AF" w14:textId="304C8741" w:rsidR="001539F0" w:rsidRPr="00631F58" w:rsidRDefault="00631F58" w:rsidP="001539F0">
      <w:pPr>
        <w:autoSpaceDE w:val="0"/>
        <w:autoSpaceDN w:val="0"/>
        <w:adjustRightInd w:val="0"/>
        <w:ind w:right="141" w:firstLine="709"/>
        <w:jc w:val="center"/>
        <w:rPr>
          <w:szCs w:val="28"/>
          <w:lang w:val="uk-UA"/>
        </w:rPr>
      </w:pPr>
      <m:oMathPara>
        <m:oMathParaPr>
          <m:jc m:val="center"/>
        </m:oMathParaPr>
        <m:oMath>
          <m:r>
            <w:rPr>
              <w:rFonts w:ascii="Cambria Math" w:hAnsi="Cambria Math"/>
              <w:szCs w:val="28"/>
            </w:rPr>
            <m:t>=</m:t>
          </m:r>
          <m:f>
            <m:fPr>
              <m:ctrlPr>
                <w:rPr>
                  <w:rFonts w:ascii="Cambria Math" w:hAnsi="Cambria Math"/>
                  <w:i/>
                  <w:szCs w:val="28"/>
                </w:rPr>
              </m:ctrlPr>
            </m:fPr>
            <m:num>
              <m:r>
                <w:rPr>
                  <w:rFonts w:ascii="Cambria Math" w:hAnsi="Cambria Math"/>
                  <w:szCs w:val="28"/>
                </w:rPr>
                <m:t>W7</m:t>
              </m:r>
              <m:d>
                <m:dPr>
                  <m:ctrlPr>
                    <w:rPr>
                      <w:rFonts w:ascii="Cambria Math" w:hAnsi="Cambria Math"/>
                      <w:i/>
                      <w:szCs w:val="28"/>
                    </w:rPr>
                  </m:ctrlPr>
                </m:dPr>
                <m:e>
                  <m:r>
                    <w:rPr>
                      <w:rFonts w:ascii="Cambria Math" w:hAnsi="Cambria Math"/>
                      <w:szCs w:val="28"/>
                    </w:rPr>
                    <m:t>s</m:t>
                  </m:r>
                </m:e>
              </m:d>
              <m:r>
                <w:rPr>
                  <w:rFonts w:ascii="Cambria Math" w:hAnsi="Cambria Math"/>
                  <w:szCs w:val="28"/>
                </w:rPr>
                <m:t>+W8</m:t>
              </m:r>
              <m:d>
                <m:dPr>
                  <m:ctrlPr>
                    <w:rPr>
                      <w:rFonts w:ascii="Cambria Math" w:hAnsi="Cambria Math"/>
                      <w:i/>
                      <w:szCs w:val="28"/>
                    </w:rPr>
                  </m:ctrlPr>
                </m:dPr>
                <m:e>
                  <m:r>
                    <w:rPr>
                      <w:rFonts w:ascii="Cambria Math" w:hAnsi="Cambria Math"/>
                      <w:szCs w:val="28"/>
                    </w:rPr>
                    <m:t>s</m:t>
                  </m:r>
                </m:e>
              </m:d>
              <m:r>
                <w:rPr>
                  <w:rFonts w:ascii="Cambria Math" w:hAnsi="Cambria Math"/>
                  <w:szCs w:val="28"/>
                </w:rPr>
                <m:t>∙W9</m:t>
              </m:r>
              <m:d>
                <m:dPr>
                  <m:ctrlPr>
                    <w:rPr>
                      <w:rFonts w:ascii="Cambria Math" w:hAnsi="Cambria Math"/>
                      <w:i/>
                      <w:szCs w:val="28"/>
                    </w:rPr>
                  </m:ctrlPr>
                </m:dPr>
                <m:e>
                  <m:r>
                    <w:rPr>
                      <w:rFonts w:ascii="Cambria Math" w:hAnsi="Cambria Math"/>
                      <w:szCs w:val="28"/>
                    </w:rPr>
                    <m:t>s</m:t>
                  </m:r>
                </m:e>
              </m:d>
              <m:r>
                <w:rPr>
                  <w:rFonts w:ascii="Cambria Math" w:hAnsi="Cambria Math"/>
                  <w:szCs w:val="28"/>
                </w:rPr>
                <m:t>∙Wk</m:t>
              </m:r>
              <m:d>
                <m:dPr>
                  <m:ctrlPr>
                    <w:rPr>
                      <w:rFonts w:ascii="Cambria Math" w:hAnsi="Cambria Math"/>
                      <w:i/>
                      <w:szCs w:val="28"/>
                    </w:rPr>
                  </m:ctrlPr>
                </m:dPr>
                <m:e>
                  <m:r>
                    <w:rPr>
                      <w:rFonts w:ascii="Cambria Math" w:hAnsi="Cambria Math"/>
                      <w:szCs w:val="28"/>
                    </w:rPr>
                    <m:t>s</m:t>
                  </m:r>
                </m:e>
              </m:d>
              <m:r>
                <w:rPr>
                  <w:rFonts w:ascii="Cambria Math" w:hAnsi="Cambria Math"/>
                  <w:szCs w:val="28"/>
                </w:rPr>
                <m:t>∙W2</m:t>
              </m:r>
              <m:d>
                <m:dPr>
                  <m:ctrlPr>
                    <w:rPr>
                      <w:rFonts w:ascii="Cambria Math" w:hAnsi="Cambria Math"/>
                      <w:i/>
                      <w:szCs w:val="28"/>
                    </w:rPr>
                  </m:ctrlPr>
                </m:dPr>
                <m:e>
                  <m:r>
                    <w:rPr>
                      <w:rFonts w:ascii="Cambria Math" w:hAnsi="Cambria Math"/>
                      <w:szCs w:val="28"/>
                    </w:rPr>
                    <m:t>s</m:t>
                  </m:r>
                </m:e>
              </m:d>
              <m:r>
                <w:rPr>
                  <w:rFonts w:ascii="Cambria Math" w:hAnsi="Cambria Math"/>
                  <w:szCs w:val="28"/>
                </w:rPr>
                <m:t>∙W3</m:t>
              </m:r>
              <m:d>
                <m:dPr>
                  <m:ctrlPr>
                    <w:rPr>
                      <w:rFonts w:ascii="Cambria Math" w:hAnsi="Cambria Math"/>
                      <w:i/>
                      <w:szCs w:val="28"/>
                    </w:rPr>
                  </m:ctrlPr>
                </m:dPr>
                <m:e>
                  <m:r>
                    <w:rPr>
                      <w:rFonts w:ascii="Cambria Math" w:hAnsi="Cambria Math"/>
                      <w:szCs w:val="28"/>
                    </w:rPr>
                    <m:t>s</m:t>
                  </m:r>
                </m:e>
              </m:d>
              <m:r>
                <w:rPr>
                  <w:rFonts w:ascii="Cambria Math" w:hAnsi="Cambria Math"/>
                  <w:szCs w:val="28"/>
                </w:rPr>
                <m:t>∙W4</m:t>
              </m:r>
              <m:d>
                <m:dPr>
                  <m:ctrlPr>
                    <w:rPr>
                      <w:rFonts w:ascii="Cambria Math" w:hAnsi="Cambria Math"/>
                      <w:i/>
                      <w:szCs w:val="28"/>
                    </w:rPr>
                  </m:ctrlPr>
                </m:dPr>
                <m:e>
                  <m:r>
                    <w:rPr>
                      <w:rFonts w:ascii="Cambria Math" w:hAnsi="Cambria Math"/>
                      <w:szCs w:val="28"/>
                    </w:rPr>
                    <m:t>s</m:t>
                  </m:r>
                </m:e>
              </m:d>
            </m:num>
            <m:den>
              <m:r>
                <w:rPr>
                  <w:rFonts w:ascii="Cambria Math" w:hAnsi="Cambria Math"/>
                  <w:szCs w:val="28"/>
                </w:rPr>
                <m:t>1+W1</m:t>
              </m:r>
              <m:d>
                <m:dPr>
                  <m:ctrlPr>
                    <w:rPr>
                      <w:rFonts w:ascii="Cambria Math" w:hAnsi="Cambria Math"/>
                      <w:i/>
                      <w:szCs w:val="28"/>
                    </w:rPr>
                  </m:ctrlPr>
                </m:dPr>
                <m:e>
                  <m:r>
                    <w:rPr>
                      <w:rFonts w:ascii="Cambria Math" w:hAnsi="Cambria Math"/>
                      <w:szCs w:val="28"/>
                    </w:rPr>
                    <m:t>s</m:t>
                  </m:r>
                </m:e>
              </m:d>
              <m:r>
                <w:rPr>
                  <w:rFonts w:ascii="Cambria Math" w:hAnsi="Cambria Math"/>
                  <w:szCs w:val="28"/>
                </w:rPr>
                <m:t>∙W2</m:t>
              </m:r>
              <m:d>
                <m:dPr>
                  <m:ctrlPr>
                    <w:rPr>
                      <w:rFonts w:ascii="Cambria Math" w:hAnsi="Cambria Math"/>
                      <w:i/>
                      <w:szCs w:val="28"/>
                    </w:rPr>
                  </m:ctrlPr>
                </m:dPr>
                <m:e>
                  <m:r>
                    <w:rPr>
                      <w:rFonts w:ascii="Cambria Math" w:hAnsi="Cambria Math"/>
                      <w:szCs w:val="28"/>
                    </w:rPr>
                    <m:t>s</m:t>
                  </m:r>
                </m:e>
              </m:d>
              <m:r>
                <w:rPr>
                  <w:rFonts w:ascii="Cambria Math" w:hAnsi="Cambria Math"/>
                  <w:szCs w:val="28"/>
                </w:rPr>
                <m:t>∙W3</m:t>
              </m:r>
              <m:d>
                <m:dPr>
                  <m:ctrlPr>
                    <w:rPr>
                      <w:rFonts w:ascii="Cambria Math" w:hAnsi="Cambria Math"/>
                      <w:i/>
                      <w:szCs w:val="28"/>
                    </w:rPr>
                  </m:ctrlPr>
                </m:dPr>
                <m:e>
                  <m:r>
                    <w:rPr>
                      <w:rFonts w:ascii="Cambria Math" w:hAnsi="Cambria Math"/>
                      <w:szCs w:val="28"/>
                    </w:rPr>
                    <m:t>s</m:t>
                  </m:r>
                </m:e>
              </m:d>
              <m:r>
                <w:rPr>
                  <w:rFonts w:ascii="Cambria Math" w:hAnsi="Cambria Math"/>
                  <w:szCs w:val="28"/>
                </w:rPr>
                <m:t>∙W4</m:t>
              </m:r>
              <m:d>
                <m:dPr>
                  <m:ctrlPr>
                    <w:rPr>
                      <w:rFonts w:ascii="Cambria Math" w:hAnsi="Cambria Math"/>
                      <w:i/>
                      <w:szCs w:val="28"/>
                    </w:rPr>
                  </m:ctrlPr>
                </m:dPr>
                <m:e>
                  <m:r>
                    <w:rPr>
                      <w:rFonts w:ascii="Cambria Math" w:hAnsi="Cambria Math"/>
                      <w:szCs w:val="28"/>
                    </w:rPr>
                    <m:t>s</m:t>
                  </m:r>
                </m:e>
              </m:d>
              <m:r>
                <w:rPr>
                  <w:rFonts w:ascii="Cambria Math" w:hAnsi="Cambria Math"/>
                  <w:szCs w:val="28"/>
                </w:rPr>
                <m:t>∙W5</m:t>
              </m:r>
              <m:d>
                <m:dPr>
                  <m:ctrlPr>
                    <w:rPr>
                      <w:rFonts w:ascii="Cambria Math" w:hAnsi="Cambria Math"/>
                      <w:i/>
                      <w:szCs w:val="28"/>
                    </w:rPr>
                  </m:ctrlPr>
                </m:dPr>
                <m:e>
                  <m:r>
                    <w:rPr>
                      <w:rFonts w:ascii="Cambria Math" w:hAnsi="Cambria Math"/>
                      <w:szCs w:val="28"/>
                    </w:rPr>
                    <m:t>s</m:t>
                  </m:r>
                </m:e>
              </m:d>
              <m:r>
                <w:rPr>
                  <w:rFonts w:ascii="Cambria Math" w:hAnsi="Cambria Math"/>
                  <w:szCs w:val="28"/>
                </w:rPr>
                <m:t>∙W6</m:t>
              </m:r>
              <m:d>
                <m:dPr>
                  <m:ctrlPr>
                    <w:rPr>
                      <w:rFonts w:ascii="Cambria Math" w:hAnsi="Cambria Math"/>
                      <w:i/>
                      <w:szCs w:val="28"/>
                    </w:rPr>
                  </m:ctrlPr>
                </m:dPr>
                <m:e>
                  <m:r>
                    <w:rPr>
                      <w:rFonts w:ascii="Cambria Math" w:hAnsi="Cambria Math"/>
                      <w:szCs w:val="28"/>
                    </w:rPr>
                    <m:t>s</m:t>
                  </m:r>
                </m:e>
              </m:d>
            </m:den>
          </m:f>
          <m:r>
            <w:rPr>
              <w:rFonts w:ascii="Cambria Math" w:hAnsi="Cambria Math"/>
              <w:szCs w:val="28"/>
            </w:rPr>
            <m:t xml:space="preserve">         (5.4)</m:t>
          </m:r>
        </m:oMath>
      </m:oMathPara>
    </w:p>
    <w:p w14:paraId="2B01B9F4" w14:textId="77777777" w:rsidR="001539F0" w:rsidRPr="00E4327B" w:rsidRDefault="001539F0" w:rsidP="001539F0">
      <w:pPr>
        <w:autoSpaceDE w:val="0"/>
        <w:autoSpaceDN w:val="0"/>
        <w:adjustRightInd w:val="0"/>
        <w:ind w:right="141" w:firstLine="709"/>
        <w:jc w:val="center"/>
        <w:rPr>
          <w:szCs w:val="28"/>
          <w:lang w:val="uk-UA"/>
        </w:rPr>
      </w:pPr>
    </w:p>
    <w:p w14:paraId="7C479523" w14:textId="77777777" w:rsidR="001539F0" w:rsidRPr="00E4327B" w:rsidRDefault="001539F0" w:rsidP="001539F0">
      <w:pPr>
        <w:ind w:right="141" w:firstLine="709"/>
        <w:rPr>
          <w:szCs w:val="28"/>
          <w:lang w:val="uk-UA"/>
        </w:rPr>
      </w:pPr>
      <w:r w:rsidRPr="00E4327B">
        <w:rPr>
          <w:szCs w:val="28"/>
          <w:lang w:val="uk-UA"/>
        </w:rPr>
        <w:t>Підставимо значення передавальних функцій усіх ланок САР та отримаємо:</w:t>
      </w:r>
    </w:p>
    <w:p w14:paraId="61315533" w14:textId="77777777" w:rsidR="001539F0" w:rsidRPr="00E4327B" w:rsidRDefault="001539F0" w:rsidP="001539F0">
      <w:pPr>
        <w:ind w:right="141" w:firstLine="709"/>
        <w:rPr>
          <w:szCs w:val="28"/>
          <w:lang w:val="uk-UA"/>
        </w:rPr>
      </w:pPr>
    </w:p>
    <w:p w14:paraId="3C9E7E89" w14:textId="1979AAE9" w:rsidR="001539F0" w:rsidRPr="00E4327B" w:rsidRDefault="001539F0" w:rsidP="001539F0">
      <w:pPr>
        <w:autoSpaceDE w:val="0"/>
        <w:autoSpaceDN w:val="0"/>
        <w:adjustRightInd w:val="0"/>
        <w:ind w:right="141" w:firstLine="709"/>
        <w:jc w:val="center"/>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50B23C15" wp14:editId="731E139A">
            <wp:extent cx="4619986" cy="450376"/>
            <wp:effectExtent l="0" t="0" r="0" b="6985"/>
            <wp:docPr id="204"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693727" cy="457565"/>
                    </a:xfrm>
                    <a:prstGeom prst="rect">
                      <a:avLst/>
                    </a:prstGeom>
                    <a:noFill/>
                    <a:ln>
                      <a:noFill/>
                    </a:ln>
                  </pic:spPr>
                </pic:pic>
              </a:graphicData>
            </a:graphic>
          </wp:inline>
        </w:drawing>
      </w:r>
    </w:p>
    <w:p w14:paraId="27693506" w14:textId="05E9BD2E"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8"/>
          <w:szCs w:val="28"/>
        </w:rPr>
        <w:drawing>
          <wp:inline distT="0" distB="0" distL="0" distR="0" wp14:anchorId="60B7C865" wp14:editId="56BBB971">
            <wp:extent cx="5187022" cy="1064526"/>
            <wp:effectExtent l="0" t="0" r="0" b="2540"/>
            <wp:docPr id="205"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29463" cy="1073236"/>
                    </a:xfrm>
                    <a:prstGeom prst="rect">
                      <a:avLst/>
                    </a:prstGeom>
                    <a:noFill/>
                    <a:ln>
                      <a:noFill/>
                    </a:ln>
                  </pic:spPr>
                </pic:pic>
              </a:graphicData>
            </a:graphic>
          </wp:inline>
        </w:drawing>
      </w:r>
    </w:p>
    <w:p w14:paraId="0A23E633" w14:textId="77777777" w:rsidR="001539F0" w:rsidRPr="00E4327B" w:rsidRDefault="001539F0" w:rsidP="001539F0">
      <w:pPr>
        <w:pStyle w:val="ad"/>
        <w:ind w:right="141"/>
        <w:rPr>
          <w:lang w:val="uk-UA"/>
        </w:rPr>
      </w:pPr>
      <w:r w:rsidRPr="00E4327B">
        <w:rPr>
          <w:bCs/>
          <w:lang w:val="uk-UA"/>
        </w:rPr>
        <w:t xml:space="preserve">Частотні характеристики </w:t>
      </w:r>
      <w:r w:rsidRPr="00E4327B">
        <w:rPr>
          <w:lang w:val="uk-UA"/>
        </w:rPr>
        <w:t>автоматичної системи регулювання показані на рисунках 5.8-5.11</w:t>
      </w:r>
      <w:r w:rsidRPr="00E4327B">
        <w:rPr>
          <w:bCs/>
          <w:lang w:val="uk-UA"/>
        </w:rPr>
        <w:t>.</w:t>
      </w:r>
    </w:p>
    <w:p w14:paraId="1E42DCCA" w14:textId="4D5D4A12" w:rsidR="001539F0" w:rsidRPr="00E4327B" w:rsidRDefault="001539F0" w:rsidP="001539F0">
      <w:pPr>
        <w:autoSpaceDE w:val="0"/>
        <w:autoSpaceDN w:val="0"/>
        <w:adjustRightInd w:val="0"/>
        <w:ind w:right="141" w:firstLine="709"/>
        <w:rPr>
          <w:szCs w:val="28"/>
          <w:lang w:val="uk-UA"/>
        </w:rPr>
      </w:pPr>
    </w:p>
    <w:p w14:paraId="2014001C" w14:textId="7B6FFBDD"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1D691CA2" wp14:editId="374772FB">
            <wp:extent cx="876184" cy="245659"/>
            <wp:effectExtent l="0" t="0" r="635" b="2540"/>
            <wp:docPr id="208"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04799" cy="253682"/>
                    </a:xfrm>
                    <a:prstGeom prst="rect">
                      <a:avLst/>
                    </a:prstGeom>
                    <a:noFill/>
                    <a:ln>
                      <a:noFill/>
                    </a:ln>
                  </pic:spPr>
                </pic:pic>
              </a:graphicData>
            </a:graphic>
          </wp:inline>
        </w:drawing>
      </w:r>
    </w:p>
    <w:p w14:paraId="3A54F8AE" w14:textId="01924BEF" w:rsidR="001539F0" w:rsidRPr="00E4327B" w:rsidRDefault="00631F58" w:rsidP="001539F0">
      <w:pPr>
        <w:autoSpaceDE w:val="0"/>
        <w:autoSpaceDN w:val="0"/>
        <w:adjustRightInd w:val="0"/>
        <w:ind w:right="141" w:firstLine="709"/>
        <w:jc w:val="center"/>
        <w:rPr>
          <w:szCs w:val="28"/>
          <w:lang w:val="uk-UA"/>
        </w:rPr>
      </w:pPr>
      <w:r w:rsidRPr="00E4327B">
        <w:rPr>
          <w:noProof/>
          <w:color w:val="0000FF"/>
          <w:position w:val="-7"/>
          <w:szCs w:val="28"/>
        </w:rPr>
        <w:drawing>
          <wp:inline distT="0" distB="0" distL="0" distR="0" wp14:anchorId="647C359C" wp14:editId="3DB7C069">
            <wp:extent cx="754721" cy="286603"/>
            <wp:effectExtent l="0" t="0" r="7620" b="0"/>
            <wp:docPr id="209"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76149" cy="294740"/>
                    </a:xfrm>
                    <a:prstGeom prst="rect">
                      <a:avLst/>
                    </a:prstGeom>
                    <a:noFill/>
                    <a:ln>
                      <a:noFill/>
                    </a:ln>
                  </pic:spPr>
                </pic:pic>
              </a:graphicData>
            </a:graphic>
          </wp:inline>
        </w:drawing>
      </w:r>
    </w:p>
    <w:p w14:paraId="68D50220" w14:textId="268774F7" w:rsidR="001539F0" w:rsidRPr="00E4327B" w:rsidRDefault="00631F58" w:rsidP="001539F0">
      <w:pPr>
        <w:autoSpaceDE w:val="0"/>
        <w:autoSpaceDN w:val="0"/>
        <w:adjustRightInd w:val="0"/>
        <w:ind w:right="141" w:firstLine="709"/>
        <w:rPr>
          <w:szCs w:val="28"/>
          <w:lang w:val="uk-UA"/>
        </w:rPr>
      </w:pPr>
      <w:r w:rsidRPr="00E4327B">
        <w:rPr>
          <w:b/>
          <w:noProof/>
          <w:color w:val="78000E"/>
          <w:position w:val="-7"/>
          <w:szCs w:val="28"/>
        </w:rPr>
        <w:drawing>
          <wp:inline distT="0" distB="0" distL="0" distR="0" wp14:anchorId="0C219BCF" wp14:editId="0CC2C67F">
            <wp:extent cx="1244677" cy="245660"/>
            <wp:effectExtent l="0" t="0" r="0" b="2540"/>
            <wp:docPr id="210"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65771" cy="249823"/>
                    </a:xfrm>
                    <a:prstGeom prst="rect">
                      <a:avLst/>
                    </a:prstGeom>
                    <a:noFill/>
                    <a:ln>
                      <a:noFill/>
                    </a:ln>
                  </pic:spPr>
                </pic:pic>
              </a:graphicData>
            </a:graphic>
          </wp:inline>
        </w:drawing>
      </w:r>
    </w:p>
    <w:p w14:paraId="4EBF7A70" w14:textId="225C5485" w:rsidR="001539F0" w:rsidRPr="00E4327B" w:rsidRDefault="00631F58" w:rsidP="00242EEE">
      <w:pPr>
        <w:autoSpaceDE w:val="0"/>
        <w:autoSpaceDN w:val="0"/>
        <w:adjustRightInd w:val="0"/>
        <w:ind w:right="141"/>
        <w:jc w:val="center"/>
        <w:rPr>
          <w:szCs w:val="28"/>
          <w:lang w:val="uk-UA"/>
        </w:rPr>
      </w:pPr>
      <w:r w:rsidRPr="00E4327B">
        <w:rPr>
          <w:noProof/>
          <w:color w:val="0000FF"/>
          <w:position w:val="-107"/>
          <w:szCs w:val="28"/>
        </w:rPr>
        <w:drawing>
          <wp:inline distT="0" distB="0" distL="0" distR="0" wp14:anchorId="00630A87" wp14:editId="5A16ABFA">
            <wp:extent cx="5616156" cy="1160059"/>
            <wp:effectExtent l="0" t="0" r="3810" b="2540"/>
            <wp:docPr id="211"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664538" cy="1170053"/>
                    </a:xfrm>
                    <a:prstGeom prst="rect">
                      <a:avLst/>
                    </a:prstGeom>
                    <a:noFill/>
                    <a:ln>
                      <a:noFill/>
                    </a:ln>
                  </pic:spPr>
                </pic:pic>
              </a:graphicData>
            </a:graphic>
          </wp:inline>
        </w:drawing>
      </w:r>
    </w:p>
    <w:p w14:paraId="22C8FB59" w14:textId="1931528C" w:rsidR="001539F0" w:rsidRPr="00E4327B" w:rsidRDefault="00631F58" w:rsidP="001539F0">
      <w:pPr>
        <w:autoSpaceDE w:val="0"/>
        <w:autoSpaceDN w:val="0"/>
        <w:adjustRightInd w:val="0"/>
        <w:ind w:right="141" w:firstLine="709"/>
        <w:rPr>
          <w:szCs w:val="28"/>
          <w:lang w:val="uk-UA"/>
        </w:rPr>
      </w:pPr>
      <w:r w:rsidRPr="00E4327B">
        <w:rPr>
          <w:noProof/>
          <w:position w:val="-7"/>
          <w:szCs w:val="28"/>
        </w:rPr>
        <w:drawing>
          <wp:inline distT="0" distB="0" distL="0" distR="0" wp14:anchorId="7297849A" wp14:editId="20C5FD64">
            <wp:extent cx="1773358" cy="245660"/>
            <wp:effectExtent l="0" t="0" r="0" b="2540"/>
            <wp:docPr id="21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02160" cy="249650"/>
                    </a:xfrm>
                    <a:prstGeom prst="rect">
                      <a:avLst/>
                    </a:prstGeom>
                    <a:noFill/>
                    <a:ln>
                      <a:noFill/>
                    </a:ln>
                  </pic:spPr>
                </pic:pic>
              </a:graphicData>
            </a:graphic>
          </wp:inline>
        </w:drawing>
      </w:r>
    </w:p>
    <w:p w14:paraId="135F44F3" w14:textId="77777777" w:rsidR="001539F0" w:rsidRPr="00E4327B" w:rsidRDefault="001539F0" w:rsidP="001539F0">
      <w:pPr>
        <w:autoSpaceDE w:val="0"/>
        <w:autoSpaceDN w:val="0"/>
        <w:adjustRightInd w:val="0"/>
        <w:ind w:right="141" w:firstLine="709"/>
        <w:rPr>
          <w:szCs w:val="28"/>
          <w:lang w:val="uk-UA"/>
        </w:rPr>
      </w:pPr>
    </w:p>
    <w:p w14:paraId="48E4D9EC" w14:textId="172995B0" w:rsidR="001539F0" w:rsidRPr="00E4327B" w:rsidRDefault="00631F58" w:rsidP="001539F0">
      <w:pPr>
        <w:autoSpaceDE w:val="0"/>
        <w:autoSpaceDN w:val="0"/>
        <w:adjustRightInd w:val="0"/>
        <w:ind w:right="141" w:firstLine="709"/>
        <w:jc w:val="center"/>
        <w:rPr>
          <w:szCs w:val="28"/>
          <w:lang w:val="uk-UA"/>
        </w:rPr>
      </w:pPr>
      <w:r w:rsidRPr="00E4327B">
        <w:rPr>
          <w:noProof/>
          <w:szCs w:val="28"/>
        </w:rPr>
        <w:lastRenderedPageBreak/>
        <w:drawing>
          <wp:inline distT="0" distB="0" distL="0" distR="0" wp14:anchorId="39C7048E" wp14:editId="091F771F">
            <wp:extent cx="3210560" cy="3210560"/>
            <wp:effectExtent l="0" t="0" r="0" b="0"/>
            <wp:docPr id="213"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10560" cy="3210560"/>
                    </a:xfrm>
                    <a:prstGeom prst="rect">
                      <a:avLst/>
                    </a:prstGeom>
                    <a:noFill/>
                    <a:ln>
                      <a:noFill/>
                    </a:ln>
                  </pic:spPr>
                </pic:pic>
              </a:graphicData>
            </a:graphic>
          </wp:inline>
        </w:drawing>
      </w:r>
    </w:p>
    <w:p w14:paraId="0E88FCB1" w14:textId="56E269A9" w:rsidR="001539F0" w:rsidRPr="00E4327B" w:rsidRDefault="00D6111C" w:rsidP="001539F0">
      <w:pPr>
        <w:autoSpaceDE w:val="0"/>
        <w:autoSpaceDN w:val="0"/>
        <w:adjustRightInd w:val="0"/>
        <w:ind w:right="141" w:firstLine="709"/>
        <w:jc w:val="center"/>
        <w:rPr>
          <w:szCs w:val="28"/>
          <w:lang w:val="uk-UA" w:eastAsia="uk-UA"/>
        </w:rPr>
      </w:pPr>
      <w:r>
        <w:rPr>
          <w:szCs w:val="28"/>
          <w:lang w:val="uk-UA"/>
        </w:rPr>
        <w:t>Рисунок</w:t>
      </w:r>
      <w:r w:rsidR="001539F0" w:rsidRPr="00E4327B">
        <w:rPr>
          <w:szCs w:val="28"/>
          <w:lang w:val="uk-UA"/>
        </w:rPr>
        <w:t xml:space="preserve"> 5.8. </w:t>
      </w:r>
      <w:r w:rsidR="001539F0" w:rsidRPr="00E4327B">
        <w:rPr>
          <w:szCs w:val="28"/>
          <w:lang w:val="uk-UA" w:eastAsia="uk-UA"/>
        </w:rPr>
        <w:t>Дійсна частотна характеристика САР</w:t>
      </w:r>
    </w:p>
    <w:p w14:paraId="3852D07E" w14:textId="77777777" w:rsidR="001539F0" w:rsidRPr="00E4327B" w:rsidRDefault="001539F0" w:rsidP="001539F0">
      <w:pPr>
        <w:autoSpaceDE w:val="0"/>
        <w:autoSpaceDN w:val="0"/>
        <w:adjustRightInd w:val="0"/>
        <w:ind w:right="141" w:firstLine="709"/>
        <w:jc w:val="center"/>
        <w:rPr>
          <w:szCs w:val="28"/>
          <w:lang w:val="uk-UA"/>
        </w:rPr>
      </w:pPr>
    </w:p>
    <w:p w14:paraId="5C154278" w14:textId="28D87571"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23068026" wp14:editId="15AC3107">
            <wp:extent cx="1042231" cy="197892"/>
            <wp:effectExtent l="0" t="0" r="5715" b="0"/>
            <wp:docPr id="214"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075089" cy="204131"/>
                    </a:xfrm>
                    <a:prstGeom prst="rect">
                      <a:avLst/>
                    </a:prstGeom>
                    <a:noFill/>
                    <a:ln>
                      <a:noFill/>
                    </a:ln>
                  </pic:spPr>
                </pic:pic>
              </a:graphicData>
            </a:graphic>
          </wp:inline>
        </w:drawing>
      </w:r>
    </w:p>
    <w:p w14:paraId="36A3E77C" w14:textId="69431F8E" w:rsidR="001539F0" w:rsidRPr="00E4327B" w:rsidRDefault="00631F58" w:rsidP="00242EEE">
      <w:pPr>
        <w:autoSpaceDE w:val="0"/>
        <w:autoSpaceDN w:val="0"/>
        <w:adjustRightInd w:val="0"/>
        <w:ind w:right="141"/>
        <w:jc w:val="center"/>
        <w:rPr>
          <w:szCs w:val="28"/>
          <w:lang w:val="uk-UA"/>
        </w:rPr>
      </w:pPr>
      <w:r w:rsidRPr="00E4327B">
        <w:rPr>
          <w:noProof/>
          <w:color w:val="0000FF"/>
          <w:position w:val="-107"/>
          <w:szCs w:val="28"/>
        </w:rPr>
        <w:drawing>
          <wp:inline distT="0" distB="0" distL="0" distR="0" wp14:anchorId="4B6EECFF" wp14:editId="7C068B01">
            <wp:extent cx="5351874" cy="1105469"/>
            <wp:effectExtent l="0" t="0" r="1270" b="0"/>
            <wp:docPr id="215"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75274" cy="1110302"/>
                    </a:xfrm>
                    <a:prstGeom prst="rect">
                      <a:avLst/>
                    </a:prstGeom>
                    <a:noFill/>
                    <a:ln>
                      <a:noFill/>
                    </a:ln>
                  </pic:spPr>
                </pic:pic>
              </a:graphicData>
            </a:graphic>
          </wp:inline>
        </w:drawing>
      </w:r>
    </w:p>
    <w:p w14:paraId="48F45D7B" w14:textId="77777777" w:rsidR="001539F0" w:rsidRPr="00E4327B" w:rsidRDefault="001539F0" w:rsidP="001539F0">
      <w:pPr>
        <w:autoSpaceDE w:val="0"/>
        <w:autoSpaceDN w:val="0"/>
        <w:adjustRightInd w:val="0"/>
        <w:ind w:right="141" w:firstLine="709"/>
        <w:rPr>
          <w:szCs w:val="28"/>
          <w:lang w:val="uk-UA"/>
        </w:rPr>
      </w:pPr>
    </w:p>
    <w:p w14:paraId="61B324ED" w14:textId="250E0928" w:rsidR="001539F0" w:rsidRPr="00E4327B" w:rsidRDefault="00631F58" w:rsidP="001539F0">
      <w:pPr>
        <w:autoSpaceDE w:val="0"/>
        <w:autoSpaceDN w:val="0"/>
        <w:adjustRightInd w:val="0"/>
        <w:ind w:right="141" w:firstLine="709"/>
        <w:rPr>
          <w:szCs w:val="28"/>
          <w:lang w:val="uk-UA"/>
        </w:rPr>
      </w:pPr>
      <w:r w:rsidRPr="00E4327B">
        <w:rPr>
          <w:noProof/>
          <w:position w:val="-7"/>
          <w:szCs w:val="28"/>
        </w:rPr>
        <w:drawing>
          <wp:inline distT="0" distB="0" distL="0" distR="0" wp14:anchorId="7986DF81" wp14:editId="07B818B7">
            <wp:extent cx="1521724" cy="218364"/>
            <wp:effectExtent l="0" t="0" r="2540" b="0"/>
            <wp:docPr id="21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546003" cy="221848"/>
                    </a:xfrm>
                    <a:prstGeom prst="rect">
                      <a:avLst/>
                    </a:prstGeom>
                    <a:noFill/>
                    <a:ln>
                      <a:noFill/>
                    </a:ln>
                  </pic:spPr>
                </pic:pic>
              </a:graphicData>
            </a:graphic>
          </wp:inline>
        </w:drawing>
      </w:r>
    </w:p>
    <w:p w14:paraId="309C91DB" w14:textId="776FAC43" w:rsidR="001539F0" w:rsidRPr="00E4327B" w:rsidRDefault="00631F58" w:rsidP="001539F0">
      <w:pPr>
        <w:autoSpaceDE w:val="0"/>
        <w:autoSpaceDN w:val="0"/>
        <w:adjustRightInd w:val="0"/>
        <w:ind w:right="141" w:firstLine="709"/>
        <w:jc w:val="center"/>
        <w:rPr>
          <w:szCs w:val="28"/>
          <w:lang w:val="uk-UA"/>
        </w:rPr>
      </w:pPr>
      <w:r w:rsidRPr="00E4327B">
        <w:rPr>
          <w:noProof/>
          <w:szCs w:val="28"/>
        </w:rPr>
        <w:lastRenderedPageBreak/>
        <w:drawing>
          <wp:inline distT="0" distB="0" distL="0" distR="0" wp14:anchorId="46395525" wp14:editId="5D288B2A">
            <wp:extent cx="3576320" cy="3576320"/>
            <wp:effectExtent l="0" t="0" r="0" b="0"/>
            <wp:docPr id="217"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576320" cy="3576320"/>
                    </a:xfrm>
                    <a:prstGeom prst="rect">
                      <a:avLst/>
                    </a:prstGeom>
                    <a:noFill/>
                    <a:ln>
                      <a:noFill/>
                    </a:ln>
                  </pic:spPr>
                </pic:pic>
              </a:graphicData>
            </a:graphic>
          </wp:inline>
        </w:drawing>
      </w:r>
    </w:p>
    <w:p w14:paraId="01945EC5" w14:textId="5AEE2251" w:rsidR="001539F0" w:rsidRPr="00E4327B" w:rsidRDefault="00D6111C" w:rsidP="001539F0">
      <w:pPr>
        <w:autoSpaceDE w:val="0"/>
        <w:autoSpaceDN w:val="0"/>
        <w:adjustRightInd w:val="0"/>
        <w:ind w:right="141" w:firstLine="709"/>
        <w:jc w:val="center"/>
        <w:rPr>
          <w:szCs w:val="28"/>
          <w:lang w:val="uk-UA" w:eastAsia="uk-UA"/>
        </w:rPr>
      </w:pPr>
      <w:r>
        <w:rPr>
          <w:szCs w:val="28"/>
          <w:lang w:val="uk-UA"/>
        </w:rPr>
        <w:t>Рисунок</w:t>
      </w:r>
      <w:r w:rsidR="001539F0" w:rsidRPr="00E4327B">
        <w:rPr>
          <w:szCs w:val="28"/>
          <w:lang w:val="uk-UA"/>
        </w:rPr>
        <w:t xml:space="preserve"> 5.9. </w:t>
      </w:r>
      <w:r w:rsidR="001539F0" w:rsidRPr="00E4327B">
        <w:rPr>
          <w:szCs w:val="28"/>
          <w:lang w:val="uk-UA" w:eastAsia="uk-UA"/>
        </w:rPr>
        <w:t>Уявна частотна характеристика САР</w:t>
      </w:r>
    </w:p>
    <w:p w14:paraId="340467BC" w14:textId="77777777" w:rsidR="001539F0" w:rsidRPr="00E4327B" w:rsidRDefault="001539F0" w:rsidP="001539F0">
      <w:pPr>
        <w:ind w:right="141" w:firstLine="709"/>
        <w:jc w:val="center"/>
        <w:rPr>
          <w:szCs w:val="28"/>
          <w:lang w:val="uk-UA"/>
        </w:rPr>
      </w:pPr>
    </w:p>
    <w:p w14:paraId="280C6BAB" w14:textId="13BB2167"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7"/>
          <w:szCs w:val="28"/>
        </w:rPr>
        <w:drawing>
          <wp:inline distT="0" distB="0" distL="0" distR="0" wp14:anchorId="20843AE5" wp14:editId="489166F4">
            <wp:extent cx="1346368" cy="286603"/>
            <wp:effectExtent l="0" t="0" r="6350" b="0"/>
            <wp:docPr id="218"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62898" cy="290122"/>
                    </a:xfrm>
                    <a:prstGeom prst="rect">
                      <a:avLst/>
                    </a:prstGeom>
                    <a:noFill/>
                    <a:ln>
                      <a:noFill/>
                    </a:ln>
                  </pic:spPr>
                </pic:pic>
              </a:graphicData>
            </a:graphic>
          </wp:inline>
        </w:drawing>
      </w:r>
    </w:p>
    <w:p w14:paraId="7F8B5253" w14:textId="18631FF5" w:rsidR="001539F0" w:rsidRPr="00E4327B" w:rsidRDefault="00631F58" w:rsidP="00242EEE">
      <w:pPr>
        <w:autoSpaceDE w:val="0"/>
        <w:autoSpaceDN w:val="0"/>
        <w:adjustRightInd w:val="0"/>
        <w:ind w:right="141"/>
        <w:jc w:val="center"/>
        <w:rPr>
          <w:szCs w:val="28"/>
          <w:lang w:val="uk-UA"/>
        </w:rPr>
      </w:pPr>
      <w:r w:rsidRPr="00E4327B">
        <w:rPr>
          <w:noProof/>
          <w:color w:val="0000FF"/>
          <w:position w:val="-497"/>
          <w:szCs w:val="28"/>
        </w:rPr>
        <w:drawing>
          <wp:inline distT="0" distB="0" distL="0" distR="0" wp14:anchorId="0BD41D7D" wp14:editId="6CACAACE">
            <wp:extent cx="5567008" cy="3671247"/>
            <wp:effectExtent l="0" t="0" r="0" b="5715"/>
            <wp:docPr id="219"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575893" cy="3677106"/>
                    </a:xfrm>
                    <a:prstGeom prst="rect">
                      <a:avLst/>
                    </a:prstGeom>
                    <a:noFill/>
                    <a:ln>
                      <a:noFill/>
                    </a:ln>
                  </pic:spPr>
                </pic:pic>
              </a:graphicData>
            </a:graphic>
          </wp:inline>
        </w:drawing>
      </w:r>
    </w:p>
    <w:p w14:paraId="1EE2427D" w14:textId="2432BF57" w:rsidR="001539F0" w:rsidRPr="00E4327B" w:rsidRDefault="00631F58" w:rsidP="001539F0">
      <w:pPr>
        <w:autoSpaceDE w:val="0"/>
        <w:autoSpaceDN w:val="0"/>
        <w:adjustRightInd w:val="0"/>
        <w:ind w:right="141" w:firstLine="709"/>
        <w:rPr>
          <w:szCs w:val="28"/>
          <w:lang w:val="uk-UA"/>
        </w:rPr>
      </w:pPr>
      <w:r w:rsidRPr="00E4327B">
        <w:rPr>
          <w:noProof/>
          <w:position w:val="-7"/>
          <w:szCs w:val="28"/>
        </w:rPr>
        <w:drawing>
          <wp:inline distT="0" distB="0" distL="0" distR="0" wp14:anchorId="637C0406" wp14:editId="1FF8E20C">
            <wp:extent cx="1477799" cy="204717"/>
            <wp:effectExtent l="0" t="0" r="0" b="5080"/>
            <wp:docPr id="220"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52632" cy="215084"/>
                    </a:xfrm>
                    <a:prstGeom prst="rect">
                      <a:avLst/>
                    </a:prstGeom>
                    <a:noFill/>
                    <a:ln>
                      <a:noFill/>
                    </a:ln>
                  </pic:spPr>
                </pic:pic>
              </a:graphicData>
            </a:graphic>
          </wp:inline>
        </w:drawing>
      </w:r>
    </w:p>
    <w:p w14:paraId="691D68BC" w14:textId="77777777" w:rsidR="001539F0" w:rsidRPr="00E4327B" w:rsidRDefault="001539F0" w:rsidP="001539F0">
      <w:pPr>
        <w:autoSpaceDE w:val="0"/>
        <w:autoSpaceDN w:val="0"/>
        <w:adjustRightInd w:val="0"/>
        <w:ind w:right="141" w:firstLine="709"/>
        <w:rPr>
          <w:szCs w:val="28"/>
          <w:lang w:val="uk-UA"/>
        </w:rPr>
      </w:pPr>
    </w:p>
    <w:p w14:paraId="2847DE66" w14:textId="52C4FD3A" w:rsidR="001539F0" w:rsidRPr="00E4327B" w:rsidRDefault="00631F58" w:rsidP="001539F0">
      <w:pPr>
        <w:autoSpaceDE w:val="0"/>
        <w:autoSpaceDN w:val="0"/>
        <w:adjustRightInd w:val="0"/>
        <w:ind w:right="141" w:firstLine="709"/>
        <w:jc w:val="center"/>
        <w:rPr>
          <w:szCs w:val="28"/>
          <w:lang w:val="uk-UA"/>
        </w:rPr>
      </w:pPr>
      <w:r w:rsidRPr="00E4327B">
        <w:rPr>
          <w:noProof/>
          <w:szCs w:val="28"/>
        </w:rPr>
        <w:drawing>
          <wp:inline distT="0" distB="0" distL="0" distR="0" wp14:anchorId="27B33C30" wp14:editId="00AB9D7A">
            <wp:extent cx="3403600" cy="3403600"/>
            <wp:effectExtent l="0" t="0" r="0" b="0"/>
            <wp:docPr id="2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403600" cy="3403600"/>
                    </a:xfrm>
                    <a:prstGeom prst="rect">
                      <a:avLst/>
                    </a:prstGeom>
                    <a:noFill/>
                    <a:ln>
                      <a:noFill/>
                    </a:ln>
                  </pic:spPr>
                </pic:pic>
              </a:graphicData>
            </a:graphic>
          </wp:inline>
        </w:drawing>
      </w:r>
    </w:p>
    <w:p w14:paraId="682BAA52" w14:textId="3F29CB11" w:rsidR="001539F0" w:rsidRPr="00E4327B" w:rsidRDefault="00D6111C" w:rsidP="001539F0">
      <w:pPr>
        <w:autoSpaceDE w:val="0"/>
        <w:autoSpaceDN w:val="0"/>
        <w:adjustRightInd w:val="0"/>
        <w:ind w:right="141" w:firstLine="709"/>
        <w:jc w:val="center"/>
        <w:rPr>
          <w:szCs w:val="28"/>
          <w:lang w:val="uk-UA" w:eastAsia="uk-UA"/>
        </w:rPr>
      </w:pPr>
      <w:r>
        <w:rPr>
          <w:szCs w:val="28"/>
          <w:lang w:val="uk-UA"/>
        </w:rPr>
        <w:t>Рисунок</w:t>
      </w:r>
      <w:r w:rsidR="001539F0" w:rsidRPr="00E4327B">
        <w:rPr>
          <w:szCs w:val="28"/>
          <w:lang w:val="uk-UA"/>
        </w:rPr>
        <w:t xml:space="preserve"> 5.10. </w:t>
      </w:r>
      <w:r w:rsidR="001539F0" w:rsidRPr="00E4327B">
        <w:rPr>
          <w:szCs w:val="28"/>
          <w:lang w:val="uk-UA" w:eastAsia="uk-UA"/>
        </w:rPr>
        <w:t>Амплітудно - частотна характеристика САР</w:t>
      </w:r>
    </w:p>
    <w:p w14:paraId="6E31FFA0" w14:textId="77777777" w:rsidR="001539F0" w:rsidRPr="00E4327B" w:rsidRDefault="001539F0" w:rsidP="001539F0">
      <w:pPr>
        <w:autoSpaceDE w:val="0"/>
        <w:autoSpaceDN w:val="0"/>
        <w:adjustRightInd w:val="0"/>
        <w:ind w:right="141" w:firstLine="709"/>
        <w:jc w:val="center"/>
        <w:rPr>
          <w:szCs w:val="28"/>
          <w:lang w:val="uk-UA" w:eastAsia="uk-UA"/>
        </w:rPr>
      </w:pPr>
    </w:p>
    <w:p w14:paraId="0F28964A" w14:textId="5D1F4537"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2218C765" wp14:editId="0277475C">
            <wp:extent cx="1479243" cy="436729"/>
            <wp:effectExtent l="0" t="0" r="6985" b="1905"/>
            <wp:docPr id="22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02796" cy="443683"/>
                    </a:xfrm>
                    <a:prstGeom prst="rect">
                      <a:avLst/>
                    </a:prstGeom>
                    <a:noFill/>
                    <a:ln>
                      <a:noFill/>
                    </a:ln>
                  </pic:spPr>
                </pic:pic>
              </a:graphicData>
            </a:graphic>
          </wp:inline>
        </w:drawing>
      </w:r>
    </w:p>
    <w:p w14:paraId="231A3D6C" w14:textId="54345C10" w:rsidR="001539F0" w:rsidRPr="00E4327B" w:rsidRDefault="00631F58" w:rsidP="00242EEE">
      <w:pPr>
        <w:autoSpaceDE w:val="0"/>
        <w:autoSpaceDN w:val="0"/>
        <w:adjustRightInd w:val="0"/>
        <w:ind w:right="141"/>
        <w:jc w:val="center"/>
        <w:rPr>
          <w:szCs w:val="28"/>
          <w:lang w:val="uk-UA"/>
        </w:rPr>
      </w:pPr>
      <w:r w:rsidRPr="00E4327B">
        <w:rPr>
          <w:noProof/>
          <w:color w:val="0000FF"/>
          <w:position w:val="-670"/>
          <w:szCs w:val="28"/>
        </w:rPr>
        <w:lastRenderedPageBreak/>
        <w:drawing>
          <wp:inline distT="0" distB="0" distL="0" distR="0" wp14:anchorId="2BA62BE2" wp14:editId="36E22DD8">
            <wp:extent cx="5418161" cy="4359055"/>
            <wp:effectExtent l="0" t="0" r="0" b="3810"/>
            <wp:docPr id="22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431762" cy="4369997"/>
                    </a:xfrm>
                    <a:prstGeom prst="rect">
                      <a:avLst/>
                    </a:prstGeom>
                    <a:noFill/>
                    <a:ln>
                      <a:noFill/>
                    </a:ln>
                  </pic:spPr>
                </pic:pic>
              </a:graphicData>
            </a:graphic>
          </wp:inline>
        </w:drawing>
      </w:r>
    </w:p>
    <w:p w14:paraId="40B315FA" w14:textId="77777777" w:rsidR="001539F0" w:rsidRPr="00E4327B" w:rsidRDefault="001539F0" w:rsidP="001539F0">
      <w:pPr>
        <w:autoSpaceDE w:val="0"/>
        <w:autoSpaceDN w:val="0"/>
        <w:adjustRightInd w:val="0"/>
        <w:ind w:right="141"/>
        <w:rPr>
          <w:szCs w:val="28"/>
          <w:lang w:val="uk-UA"/>
        </w:rPr>
      </w:pPr>
    </w:p>
    <w:p w14:paraId="315EE513" w14:textId="530A1FB1" w:rsidR="001539F0" w:rsidRPr="00E4327B" w:rsidRDefault="00631F58" w:rsidP="001539F0">
      <w:pPr>
        <w:autoSpaceDE w:val="0"/>
        <w:autoSpaceDN w:val="0"/>
        <w:adjustRightInd w:val="0"/>
        <w:ind w:right="141" w:firstLine="709"/>
        <w:rPr>
          <w:szCs w:val="28"/>
          <w:lang w:val="uk-UA"/>
        </w:rPr>
      </w:pPr>
      <w:r w:rsidRPr="00E4327B">
        <w:rPr>
          <w:noProof/>
          <w:position w:val="-7"/>
          <w:szCs w:val="28"/>
        </w:rPr>
        <w:drawing>
          <wp:inline distT="0" distB="0" distL="0" distR="0" wp14:anchorId="20EE4DCD" wp14:editId="5818EFF8">
            <wp:extent cx="1576322" cy="218365"/>
            <wp:effectExtent l="0" t="0" r="5080" b="0"/>
            <wp:docPr id="224"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606531" cy="222550"/>
                    </a:xfrm>
                    <a:prstGeom prst="rect">
                      <a:avLst/>
                    </a:prstGeom>
                    <a:noFill/>
                    <a:ln>
                      <a:noFill/>
                    </a:ln>
                  </pic:spPr>
                </pic:pic>
              </a:graphicData>
            </a:graphic>
          </wp:inline>
        </w:drawing>
      </w:r>
    </w:p>
    <w:p w14:paraId="2086C7CC" w14:textId="77777777" w:rsidR="001539F0" w:rsidRPr="00E4327B" w:rsidRDefault="001539F0" w:rsidP="001539F0">
      <w:pPr>
        <w:autoSpaceDE w:val="0"/>
        <w:autoSpaceDN w:val="0"/>
        <w:adjustRightInd w:val="0"/>
        <w:ind w:right="141" w:firstLine="709"/>
        <w:rPr>
          <w:szCs w:val="28"/>
          <w:lang w:val="uk-UA"/>
        </w:rPr>
      </w:pPr>
    </w:p>
    <w:p w14:paraId="6DAB91EE" w14:textId="2A672B87" w:rsidR="001539F0" w:rsidRPr="00E4327B" w:rsidRDefault="00631F58" w:rsidP="001539F0">
      <w:pPr>
        <w:autoSpaceDE w:val="0"/>
        <w:autoSpaceDN w:val="0"/>
        <w:adjustRightInd w:val="0"/>
        <w:ind w:right="141" w:firstLine="709"/>
        <w:jc w:val="center"/>
        <w:rPr>
          <w:szCs w:val="28"/>
          <w:lang w:val="uk-UA"/>
        </w:rPr>
      </w:pPr>
      <w:r w:rsidRPr="00E4327B">
        <w:rPr>
          <w:noProof/>
          <w:szCs w:val="28"/>
        </w:rPr>
        <w:lastRenderedPageBreak/>
        <w:drawing>
          <wp:inline distT="0" distB="0" distL="0" distR="0" wp14:anchorId="712B7CFF" wp14:editId="77A25A17">
            <wp:extent cx="3810000" cy="3810000"/>
            <wp:effectExtent l="0" t="0" r="0" b="0"/>
            <wp:docPr id="22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6A0A59D5" w14:textId="21A3CEAD" w:rsidR="001539F0" w:rsidRPr="00E4327B" w:rsidRDefault="00D6111C" w:rsidP="001539F0">
      <w:pPr>
        <w:autoSpaceDE w:val="0"/>
        <w:autoSpaceDN w:val="0"/>
        <w:adjustRightInd w:val="0"/>
        <w:ind w:right="141" w:firstLine="709"/>
        <w:jc w:val="center"/>
        <w:rPr>
          <w:szCs w:val="28"/>
          <w:lang w:val="uk-UA" w:eastAsia="uk-UA"/>
        </w:rPr>
      </w:pPr>
      <w:r>
        <w:rPr>
          <w:szCs w:val="28"/>
          <w:lang w:val="uk-UA"/>
        </w:rPr>
        <w:t>Рисунок</w:t>
      </w:r>
      <w:r w:rsidR="001539F0" w:rsidRPr="00E4327B">
        <w:rPr>
          <w:szCs w:val="28"/>
          <w:lang w:val="uk-UA"/>
        </w:rPr>
        <w:t xml:space="preserve"> 5.11. </w:t>
      </w:r>
      <w:r w:rsidR="001539F0" w:rsidRPr="00E4327B">
        <w:rPr>
          <w:szCs w:val="28"/>
          <w:lang w:val="uk-UA" w:eastAsia="uk-UA"/>
        </w:rPr>
        <w:t>Фазо - частотна характеристика САР</w:t>
      </w:r>
    </w:p>
    <w:p w14:paraId="2A2542AE" w14:textId="77777777" w:rsidR="001539F0" w:rsidRPr="00E4327B" w:rsidRDefault="001539F0" w:rsidP="001539F0">
      <w:pPr>
        <w:autoSpaceDE w:val="0"/>
        <w:autoSpaceDN w:val="0"/>
        <w:adjustRightInd w:val="0"/>
        <w:ind w:right="141" w:firstLine="709"/>
        <w:jc w:val="center"/>
        <w:rPr>
          <w:szCs w:val="28"/>
          <w:lang w:val="uk-UA" w:eastAsia="uk-UA"/>
        </w:rPr>
      </w:pPr>
    </w:p>
    <w:p w14:paraId="727BE22D" w14:textId="77777777" w:rsidR="001539F0" w:rsidRPr="00E4327B" w:rsidRDefault="001539F0" w:rsidP="001539F0">
      <w:pPr>
        <w:autoSpaceDE w:val="0"/>
        <w:autoSpaceDN w:val="0"/>
        <w:adjustRightInd w:val="0"/>
        <w:ind w:right="141" w:firstLine="709"/>
        <w:rPr>
          <w:bCs/>
          <w:szCs w:val="28"/>
          <w:lang w:val="uk-UA"/>
        </w:rPr>
      </w:pPr>
      <w:r w:rsidRPr="00E4327B">
        <w:rPr>
          <w:bCs/>
          <w:szCs w:val="28"/>
          <w:lang w:val="uk-UA"/>
        </w:rPr>
        <w:t xml:space="preserve">Графік кривої перехідного процесу зображений на рис.5.12. </w:t>
      </w:r>
    </w:p>
    <w:p w14:paraId="15A0D7CE" w14:textId="7BF30E8C" w:rsidR="001539F0" w:rsidRPr="00E4327B" w:rsidRDefault="001539F0" w:rsidP="001539F0">
      <w:pPr>
        <w:autoSpaceDE w:val="0"/>
        <w:autoSpaceDN w:val="0"/>
        <w:adjustRightInd w:val="0"/>
        <w:ind w:right="141" w:firstLine="709"/>
        <w:rPr>
          <w:szCs w:val="28"/>
          <w:lang w:val="uk-UA"/>
        </w:rPr>
      </w:pPr>
      <w:r w:rsidRPr="00E4327B">
        <w:rPr>
          <w:b/>
          <w:bCs/>
          <w:color w:val="78000E"/>
          <w:szCs w:val="28"/>
          <w:lang w:val="uk-UA"/>
        </w:rPr>
        <w:t xml:space="preserve">&gt; </w:t>
      </w:r>
      <w:r w:rsidR="00631F58" w:rsidRPr="00E4327B">
        <w:rPr>
          <w:b/>
          <w:noProof/>
          <w:color w:val="78000E"/>
          <w:position w:val="-22"/>
          <w:szCs w:val="28"/>
        </w:rPr>
        <w:drawing>
          <wp:inline distT="0" distB="0" distL="0" distR="0" wp14:anchorId="2C674670" wp14:editId="3ECDEFAE">
            <wp:extent cx="2084805" cy="450376"/>
            <wp:effectExtent l="0" t="0" r="0" b="6985"/>
            <wp:docPr id="226"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113969" cy="456676"/>
                    </a:xfrm>
                    <a:prstGeom prst="rect">
                      <a:avLst/>
                    </a:prstGeom>
                    <a:noFill/>
                    <a:ln>
                      <a:noFill/>
                    </a:ln>
                  </pic:spPr>
                </pic:pic>
              </a:graphicData>
            </a:graphic>
          </wp:inline>
        </w:drawing>
      </w:r>
    </w:p>
    <w:p w14:paraId="5683AC43" w14:textId="11F04411" w:rsidR="001539F0" w:rsidRPr="00E4327B" w:rsidRDefault="00631F58" w:rsidP="00242EEE">
      <w:pPr>
        <w:autoSpaceDE w:val="0"/>
        <w:autoSpaceDN w:val="0"/>
        <w:adjustRightInd w:val="0"/>
        <w:ind w:right="141"/>
        <w:jc w:val="center"/>
        <w:rPr>
          <w:szCs w:val="28"/>
          <w:lang w:val="uk-UA"/>
        </w:rPr>
      </w:pPr>
      <w:r w:rsidRPr="00E4327B">
        <w:rPr>
          <w:noProof/>
          <w:color w:val="0000FF"/>
          <w:position w:val="-105"/>
          <w:szCs w:val="28"/>
        </w:rPr>
        <w:drawing>
          <wp:inline distT="0" distB="0" distL="0" distR="0" wp14:anchorId="1105FDA6" wp14:editId="10B6CFE2">
            <wp:extent cx="5614751" cy="962167"/>
            <wp:effectExtent l="0" t="0" r="5080" b="9525"/>
            <wp:docPr id="22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632721" cy="965246"/>
                    </a:xfrm>
                    <a:prstGeom prst="rect">
                      <a:avLst/>
                    </a:prstGeom>
                    <a:noFill/>
                    <a:ln>
                      <a:noFill/>
                    </a:ln>
                  </pic:spPr>
                </pic:pic>
              </a:graphicData>
            </a:graphic>
          </wp:inline>
        </w:drawing>
      </w:r>
    </w:p>
    <w:p w14:paraId="1474698C" w14:textId="77777777" w:rsidR="001539F0" w:rsidRPr="00E4327B" w:rsidRDefault="001539F0" w:rsidP="001539F0">
      <w:pPr>
        <w:autoSpaceDE w:val="0"/>
        <w:autoSpaceDN w:val="0"/>
        <w:adjustRightInd w:val="0"/>
        <w:ind w:right="141" w:firstLine="709"/>
        <w:rPr>
          <w:szCs w:val="28"/>
          <w:lang w:val="uk-UA"/>
        </w:rPr>
      </w:pPr>
    </w:p>
    <w:p w14:paraId="63BC4628" w14:textId="37C349B0" w:rsidR="001539F0" w:rsidRPr="00E4327B" w:rsidRDefault="00631F58" w:rsidP="001539F0">
      <w:pPr>
        <w:autoSpaceDE w:val="0"/>
        <w:autoSpaceDN w:val="0"/>
        <w:adjustRightInd w:val="0"/>
        <w:ind w:right="141" w:firstLine="709"/>
        <w:rPr>
          <w:szCs w:val="28"/>
          <w:lang w:val="uk-UA"/>
        </w:rPr>
      </w:pPr>
      <w:r w:rsidRPr="00E4327B">
        <w:rPr>
          <w:b/>
          <w:noProof/>
          <w:color w:val="78000E"/>
          <w:position w:val="-7"/>
          <w:szCs w:val="28"/>
        </w:rPr>
        <w:drawing>
          <wp:inline distT="0" distB="0" distL="0" distR="0" wp14:anchorId="2DE07D4E" wp14:editId="74B2EB11">
            <wp:extent cx="1521724" cy="218364"/>
            <wp:effectExtent l="0" t="0" r="2540" b="0"/>
            <wp:docPr id="22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556573" cy="223365"/>
                    </a:xfrm>
                    <a:prstGeom prst="rect">
                      <a:avLst/>
                    </a:prstGeom>
                    <a:noFill/>
                    <a:ln>
                      <a:noFill/>
                    </a:ln>
                  </pic:spPr>
                </pic:pic>
              </a:graphicData>
            </a:graphic>
          </wp:inline>
        </w:drawing>
      </w:r>
    </w:p>
    <w:p w14:paraId="48DC526F" w14:textId="02211CCB" w:rsidR="001539F0" w:rsidRPr="00E4327B" w:rsidRDefault="00631F58" w:rsidP="001539F0">
      <w:pPr>
        <w:autoSpaceDE w:val="0"/>
        <w:autoSpaceDN w:val="0"/>
        <w:adjustRightInd w:val="0"/>
        <w:ind w:right="141" w:firstLine="709"/>
        <w:jc w:val="center"/>
        <w:rPr>
          <w:szCs w:val="28"/>
          <w:lang w:val="uk-UA"/>
        </w:rPr>
      </w:pPr>
      <w:r w:rsidRPr="00E4327B">
        <w:rPr>
          <w:noProof/>
          <w:szCs w:val="28"/>
        </w:rPr>
        <w:lastRenderedPageBreak/>
        <w:drawing>
          <wp:inline distT="0" distB="0" distL="0" distR="0" wp14:anchorId="1833F56D" wp14:editId="46353438">
            <wp:extent cx="3373120" cy="3373120"/>
            <wp:effectExtent l="0" t="0" r="0" b="0"/>
            <wp:docPr id="2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73120" cy="3373120"/>
                    </a:xfrm>
                    <a:prstGeom prst="rect">
                      <a:avLst/>
                    </a:prstGeom>
                    <a:noFill/>
                    <a:ln>
                      <a:noFill/>
                    </a:ln>
                  </pic:spPr>
                </pic:pic>
              </a:graphicData>
            </a:graphic>
          </wp:inline>
        </w:drawing>
      </w:r>
    </w:p>
    <w:p w14:paraId="4753475D" w14:textId="77777777" w:rsidR="001539F0" w:rsidRPr="00E4327B" w:rsidRDefault="001539F0" w:rsidP="001539F0">
      <w:pPr>
        <w:autoSpaceDE w:val="0"/>
        <w:autoSpaceDN w:val="0"/>
        <w:adjustRightInd w:val="0"/>
        <w:ind w:right="141" w:firstLine="709"/>
        <w:rPr>
          <w:szCs w:val="28"/>
          <w:lang w:val="uk-UA"/>
        </w:rPr>
      </w:pPr>
    </w:p>
    <w:p w14:paraId="60E588DC" w14:textId="4345A9C4" w:rsidR="001539F0" w:rsidRPr="00E4327B" w:rsidRDefault="00D6111C" w:rsidP="001539F0">
      <w:pPr>
        <w:autoSpaceDE w:val="0"/>
        <w:autoSpaceDN w:val="0"/>
        <w:adjustRightInd w:val="0"/>
        <w:ind w:right="141" w:firstLine="709"/>
        <w:jc w:val="center"/>
        <w:rPr>
          <w:noProof/>
          <w:szCs w:val="28"/>
          <w:lang w:val="uk-UA"/>
        </w:rPr>
      </w:pPr>
      <w:r>
        <w:rPr>
          <w:noProof/>
          <w:szCs w:val="28"/>
          <w:lang w:val="uk-UA"/>
        </w:rPr>
        <w:t>Рисунок</w:t>
      </w:r>
      <w:r w:rsidR="001539F0" w:rsidRPr="00E4327B">
        <w:rPr>
          <w:noProof/>
          <w:szCs w:val="28"/>
          <w:lang w:val="uk-UA"/>
        </w:rPr>
        <w:t xml:space="preserve"> 5.12. Графік кривої перехідного процесу</w:t>
      </w:r>
    </w:p>
    <w:p w14:paraId="60C04419" w14:textId="77777777" w:rsidR="001539F0" w:rsidRPr="00E4327B" w:rsidRDefault="001539F0" w:rsidP="001539F0">
      <w:pPr>
        <w:ind w:firstLine="709"/>
        <w:rPr>
          <w:szCs w:val="28"/>
          <w:lang w:val="uk-UA"/>
        </w:rPr>
      </w:pPr>
    </w:p>
    <w:p w14:paraId="4B016DAA" w14:textId="77777777" w:rsidR="001539F0" w:rsidRPr="00E4327B" w:rsidRDefault="001539F0" w:rsidP="001539F0">
      <w:pPr>
        <w:ind w:firstLine="709"/>
        <w:rPr>
          <w:szCs w:val="28"/>
          <w:lang w:val="uk-UA"/>
        </w:rPr>
      </w:pPr>
      <w:r w:rsidRPr="00E4327B">
        <w:rPr>
          <w:szCs w:val="28"/>
          <w:lang w:val="uk-UA"/>
        </w:rPr>
        <w:t>Висновок: в розділі я розробив структурні схеми комбінованої САР рівня слабкого розчину аміачної селітри у сховищі,  розрахував перехідні процеси і частотні характеристики об'єкта, також в ході роботи були отримані передавальні функції регулятора.</w:t>
      </w:r>
    </w:p>
    <w:p w14:paraId="10D8F2E5" w14:textId="77777777" w:rsidR="001539F0" w:rsidRPr="00E4327B" w:rsidRDefault="00E4327B" w:rsidP="003D6607">
      <w:pPr>
        <w:pStyle w:val="1"/>
        <w:rPr>
          <w:b/>
          <w:bCs/>
          <w:lang w:val="uk-UA"/>
        </w:rPr>
      </w:pPr>
      <w:r>
        <w:rPr>
          <w:szCs w:val="28"/>
          <w:lang w:val="uk-UA"/>
        </w:rPr>
        <w:br w:type="page"/>
      </w:r>
      <w:bookmarkStart w:id="31" w:name="_Toc105332218"/>
      <w:bookmarkStart w:id="32" w:name="_Toc184825323"/>
      <w:r w:rsidR="001539F0" w:rsidRPr="00E4327B">
        <w:rPr>
          <w:b/>
          <w:bCs/>
          <w:lang w:val="uk-UA"/>
        </w:rPr>
        <w:lastRenderedPageBreak/>
        <w:t>РОЗДІЛ 6. РОЗРОБКА КІСУ ТП</w:t>
      </w:r>
      <w:bookmarkEnd w:id="31"/>
      <w:bookmarkEnd w:id="32"/>
    </w:p>
    <w:p w14:paraId="6DEAF063" w14:textId="77777777" w:rsidR="001539F0" w:rsidRPr="00E4327B" w:rsidRDefault="001539F0" w:rsidP="001539F0">
      <w:pPr>
        <w:pStyle w:val="ad"/>
        <w:jc w:val="center"/>
        <w:rPr>
          <w:b/>
          <w:bCs/>
          <w:lang w:val="uk-UA"/>
        </w:rPr>
      </w:pPr>
    </w:p>
    <w:p w14:paraId="691504D1" w14:textId="28DEFC3C" w:rsidR="001539F0" w:rsidRPr="00E4327B" w:rsidRDefault="001539F0" w:rsidP="002E17FD">
      <w:pPr>
        <w:pStyle w:val="afff4"/>
        <w:numPr>
          <w:ilvl w:val="1"/>
          <w:numId w:val="12"/>
        </w:numPr>
        <w:spacing w:after="0" w:line="360" w:lineRule="auto"/>
        <w:ind w:right="-1"/>
        <w:jc w:val="center"/>
        <w:outlineLvl w:val="1"/>
        <w:rPr>
          <w:rFonts w:ascii="Times New Roman" w:hAnsi="Times New Roman"/>
          <w:b/>
          <w:sz w:val="28"/>
          <w:szCs w:val="28"/>
          <w:lang w:val="uk-UA"/>
        </w:rPr>
      </w:pPr>
      <w:bookmarkStart w:id="33" w:name="_Toc105332219"/>
      <w:bookmarkStart w:id="34" w:name="_Toc184825324"/>
      <w:r w:rsidRPr="00E4327B">
        <w:rPr>
          <w:rFonts w:ascii="Times New Roman" w:hAnsi="Times New Roman"/>
          <w:b/>
          <w:sz w:val="28"/>
          <w:szCs w:val="28"/>
          <w:lang w:val="uk-UA"/>
        </w:rPr>
        <w:t>Розробка функціональної схеми автоматизації сховища аміачної селітри</w:t>
      </w:r>
      <w:bookmarkEnd w:id="33"/>
      <w:bookmarkEnd w:id="34"/>
    </w:p>
    <w:p w14:paraId="6666B3B2" w14:textId="77777777" w:rsidR="001539F0" w:rsidRPr="00E4327B" w:rsidRDefault="001539F0" w:rsidP="001539F0">
      <w:pPr>
        <w:pStyle w:val="afff4"/>
        <w:ind w:left="0"/>
        <w:jc w:val="center"/>
        <w:outlineLvl w:val="1"/>
        <w:rPr>
          <w:rFonts w:ascii="Times New Roman" w:hAnsi="Times New Roman"/>
          <w:b/>
          <w:sz w:val="28"/>
          <w:szCs w:val="28"/>
          <w:lang w:val="uk-UA"/>
        </w:rPr>
      </w:pPr>
    </w:p>
    <w:p w14:paraId="0D08917A" w14:textId="77777777" w:rsidR="001539F0" w:rsidRPr="00E4327B" w:rsidRDefault="001539F0" w:rsidP="001539F0">
      <w:pPr>
        <w:ind w:firstLine="709"/>
        <w:rPr>
          <w:szCs w:val="28"/>
          <w:lang w:val="uk-UA"/>
        </w:rPr>
      </w:pPr>
      <w:r w:rsidRPr="00E4327B">
        <w:rPr>
          <w:szCs w:val="28"/>
          <w:lang w:val="uk-UA"/>
        </w:rPr>
        <w:t xml:space="preserve">Функціональна схема автоматизації (ФСА) показує вимірювальні, виконавчі та обчислювальні пристрої, що використовуються для побудови системи управління. Вимірювальні пристрої - це датчики технологічних величин - температури, тиску, рівня тощо. Виконавчі - це пристрої, що змінюють потоки матеріалу - клапани, насоси тощо. Обчислення - це пристрої, в яких реалізовані алгоритми управління, наприклад, програмований логічний контролер. Алгоритм управління - це послідовність команд, які виконуються для приведення процесу в заданий стан. У загальному випадку контролер зчитує значення з датчиків, обробляє їх і генерує керуючі сигнали на привід. На рис. 6.1 показано принцип стабілізації рівня рідини в сховищі розчину аміачної селітри за рахунок зміни витрати потоку </w:t>
      </w:r>
      <w:r w:rsidRPr="00E4327B">
        <w:rPr>
          <w:position w:val="-12"/>
          <w:szCs w:val="28"/>
          <w:lang w:val="uk-UA"/>
        </w:rPr>
        <w:object w:dxaOrig="300" w:dyaOrig="360" w14:anchorId="77F05CB8">
          <v:shape id="_x0000_i1030" type="#_x0000_t75" style="width:15pt;height:18.45pt" o:ole="">
            <v:imagedata r:id="rId125" o:title=""/>
          </v:shape>
          <o:OLEObject Type="Embed" ProgID="Equation.3" ShapeID="_x0000_i1030" DrawAspect="Content" ObjectID="_1795495850" r:id="rId126"/>
        </w:object>
      </w:r>
      <w:r w:rsidRPr="00E4327B">
        <w:rPr>
          <w:szCs w:val="28"/>
          <w:lang w:val="uk-UA"/>
        </w:rPr>
        <w:t xml:space="preserve">. </w:t>
      </w:r>
    </w:p>
    <w:p w14:paraId="1CC1B8AF" w14:textId="77777777" w:rsidR="001539F0" w:rsidRPr="00E4327B" w:rsidRDefault="001539F0" w:rsidP="001539F0">
      <w:pPr>
        <w:rPr>
          <w:szCs w:val="28"/>
          <w:lang w:val="uk-UA"/>
        </w:rPr>
      </w:pPr>
    </w:p>
    <w:p w14:paraId="4ED6D05D" w14:textId="1672BD38" w:rsidR="001539F0" w:rsidRPr="00E4327B" w:rsidRDefault="00631F58" w:rsidP="001539F0">
      <w:pPr>
        <w:jc w:val="center"/>
        <w:rPr>
          <w:szCs w:val="28"/>
          <w:lang w:val="uk-UA"/>
        </w:rPr>
      </w:pPr>
      <w:r w:rsidRPr="00E4327B">
        <w:rPr>
          <w:noProof/>
          <w:szCs w:val="28"/>
        </w:rPr>
        <w:drawing>
          <wp:inline distT="0" distB="0" distL="0" distR="0" wp14:anchorId="5B21F53B" wp14:editId="1176D269">
            <wp:extent cx="4998720" cy="2021840"/>
            <wp:effectExtent l="0" t="0" r="0" b="0"/>
            <wp:docPr id="23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998720" cy="2021840"/>
                    </a:xfrm>
                    <a:prstGeom prst="rect">
                      <a:avLst/>
                    </a:prstGeom>
                    <a:noFill/>
                    <a:ln>
                      <a:noFill/>
                    </a:ln>
                  </pic:spPr>
                </pic:pic>
              </a:graphicData>
            </a:graphic>
          </wp:inline>
        </w:drawing>
      </w:r>
    </w:p>
    <w:p w14:paraId="220461DE" w14:textId="14D057FB" w:rsidR="001539F0" w:rsidRPr="00E4327B" w:rsidRDefault="00D6111C" w:rsidP="001539F0">
      <w:pPr>
        <w:jc w:val="center"/>
        <w:rPr>
          <w:szCs w:val="28"/>
          <w:lang w:val="uk-UA"/>
        </w:rPr>
      </w:pPr>
      <w:r>
        <w:rPr>
          <w:szCs w:val="28"/>
          <w:lang w:val="uk-UA"/>
        </w:rPr>
        <w:t>Рисунок</w:t>
      </w:r>
      <w:r w:rsidR="001539F0" w:rsidRPr="00E4327B">
        <w:rPr>
          <w:szCs w:val="28"/>
          <w:lang w:val="uk-UA"/>
        </w:rPr>
        <w:t xml:space="preserve"> 6.1. </w:t>
      </w:r>
      <w:r w:rsidR="001539F0" w:rsidRPr="00E4327B">
        <w:rPr>
          <w:noProof/>
          <w:lang w:val="uk-UA"/>
        </w:rPr>
        <w:t xml:space="preserve">Функціональна схема автоматизації сховища слабкого розчину аміачної селітри </w:t>
      </w:r>
      <w:r w:rsidR="001539F0" w:rsidRPr="00E4327B">
        <w:rPr>
          <w:szCs w:val="28"/>
          <w:lang w:val="uk-UA"/>
        </w:rPr>
        <w:t>комбінованим АСР</w:t>
      </w:r>
    </w:p>
    <w:p w14:paraId="1D2B5293" w14:textId="2EE8AAA9" w:rsidR="001539F0" w:rsidRDefault="001539F0" w:rsidP="001539F0">
      <w:pPr>
        <w:ind w:firstLine="709"/>
        <w:rPr>
          <w:szCs w:val="20"/>
          <w:lang w:val="uk-UA"/>
        </w:rPr>
      </w:pPr>
      <w:r w:rsidRPr="00E4327B">
        <w:rPr>
          <w:szCs w:val="20"/>
          <w:lang w:val="uk-UA"/>
        </w:rPr>
        <w:lastRenderedPageBreak/>
        <w:t>Комбіновані АСК знайшли широке застосування для автоматизації хіміко-технологічних процесів, у яких мають місце сильні збурюючі фактори. Комбіновані АСК відносяться до замкнених і характеризуються основними двома елементами: регулятором і компенсатором.</w:t>
      </w:r>
    </w:p>
    <w:p w14:paraId="2EE7CFC4" w14:textId="77777777" w:rsidR="002E17FD" w:rsidRPr="00E4327B" w:rsidRDefault="002E17FD" w:rsidP="001539F0">
      <w:pPr>
        <w:ind w:firstLine="709"/>
        <w:rPr>
          <w:szCs w:val="28"/>
          <w:lang w:val="uk-UA"/>
        </w:rPr>
      </w:pPr>
    </w:p>
    <w:p w14:paraId="220B8B79" w14:textId="2B4270A8" w:rsidR="001539F0" w:rsidRPr="002E17FD" w:rsidRDefault="001539F0" w:rsidP="002E17FD">
      <w:pPr>
        <w:pStyle w:val="afff4"/>
        <w:numPr>
          <w:ilvl w:val="1"/>
          <w:numId w:val="12"/>
        </w:numPr>
        <w:spacing w:after="0" w:line="360" w:lineRule="auto"/>
        <w:ind w:right="-1"/>
        <w:jc w:val="center"/>
        <w:outlineLvl w:val="1"/>
        <w:rPr>
          <w:rFonts w:ascii="Times New Roman" w:hAnsi="Times New Roman"/>
          <w:b/>
          <w:sz w:val="28"/>
          <w:szCs w:val="28"/>
          <w:lang w:val="uk-UA"/>
        </w:rPr>
      </w:pPr>
      <w:bookmarkStart w:id="35" w:name="_Toc105332220"/>
      <w:bookmarkStart w:id="36" w:name="_Toc184825325"/>
      <w:r w:rsidRPr="002E17FD">
        <w:rPr>
          <w:rFonts w:ascii="Times New Roman" w:hAnsi="Times New Roman"/>
          <w:b/>
          <w:sz w:val="28"/>
          <w:szCs w:val="28"/>
          <w:lang w:val="uk-UA"/>
        </w:rPr>
        <w:t>Автоматизація сховища слабкого розчину аміачної селітри</w:t>
      </w:r>
      <w:bookmarkEnd w:id="35"/>
      <w:bookmarkEnd w:id="36"/>
    </w:p>
    <w:p w14:paraId="2FF27208" w14:textId="77777777" w:rsidR="001539F0" w:rsidRPr="00E4327B" w:rsidRDefault="001539F0" w:rsidP="001539F0">
      <w:pPr>
        <w:ind w:firstLine="709"/>
        <w:rPr>
          <w:lang w:val="uk-UA"/>
        </w:rPr>
      </w:pPr>
      <w:r w:rsidRPr="00E4327B">
        <w:rPr>
          <w:lang w:val="uk-UA"/>
        </w:rPr>
        <w:t xml:space="preserve">Одним з основних завдань, що вирішується при проектуванні систем керування, є забезпечння оптимального розподілу функцій між людиною і технікою. </w:t>
      </w:r>
    </w:p>
    <w:p w14:paraId="030D64EB" w14:textId="77777777" w:rsidR="001539F0" w:rsidRPr="00E4327B" w:rsidRDefault="001539F0" w:rsidP="001539F0">
      <w:pPr>
        <w:ind w:firstLine="709"/>
        <w:rPr>
          <w:szCs w:val="28"/>
          <w:lang w:val="uk-UA"/>
        </w:rPr>
      </w:pPr>
      <w:r w:rsidRPr="00E4327B">
        <w:rPr>
          <w:szCs w:val="28"/>
          <w:lang w:val="uk-UA"/>
        </w:rPr>
        <w:t>Керування процесом виробництва аміачної селітри є непереривним і крупнотонажним, при цьому враховуються фактори: пожежо – вибухонебезпечні і можливість викиду шкідливих речовин у навколишнє середовище. Якість продукції – найголовніше, використовуючи застарілі засоби системи регулювання, за цим фактором не можливо встежити. Для цього в курсовому проекті можна використати АСКТП на базі мікропроцесорного керуючого обчислюваного комплексу МСКУ-М.</w:t>
      </w:r>
    </w:p>
    <w:p w14:paraId="33E52DD7" w14:textId="77777777" w:rsidR="001539F0" w:rsidRPr="00E4327B" w:rsidRDefault="001539F0" w:rsidP="001539F0">
      <w:pPr>
        <w:ind w:firstLine="709"/>
        <w:rPr>
          <w:szCs w:val="28"/>
          <w:lang w:val="uk-UA"/>
        </w:rPr>
      </w:pPr>
      <w:r w:rsidRPr="00E4327B">
        <w:rPr>
          <w:szCs w:val="28"/>
          <w:lang w:val="uk-UA"/>
        </w:rPr>
        <w:t xml:space="preserve">Режим БЦК(найдосконаліший режим) – </w:t>
      </w:r>
      <w:r w:rsidRPr="00E4327B">
        <w:rPr>
          <w:color w:val="000000"/>
          <w:szCs w:val="28"/>
          <w:lang w:val="uk-UA"/>
        </w:rPr>
        <w:t>розрахунок за допомогою ЕОМ керуючого впливу і передача сигналу через пристрої сполучення безпосередньо на виконавчі органи. Тут виключається необхідність установки локальних регуляторів</w:t>
      </w:r>
      <w:r w:rsidRPr="00E4327B">
        <w:rPr>
          <w:szCs w:val="28"/>
          <w:lang w:val="uk-UA"/>
        </w:rPr>
        <w:t>. Працюючи в даному режимі, КОК виконує наступні функції: збір і обробку вимірювальної інформації, видачу технологічної інформації на пристрої контролю, формування керуючих впливів відповідно до заздалегідь заданих критеріїв оптимальності і видачу їх на виконавчі механізми.</w:t>
      </w:r>
    </w:p>
    <w:p w14:paraId="7A1C59DC" w14:textId="77777777" w:rsidR="001539F0" w:rsidRPr="00E4327B" w:rsidRDefault="001539F0" w:rsidP="001539F0">
      <w:pPr>
        <w:ind w:firstLine="709"/>
        <w:rPr>
          <w:szCs w:val="28"/>
          <w:lang w:val="uk-UA"/>
        </w:rPr>
      </w:pPr>
      <w:r w:rsidRPr="00E4327B">
        <w:rPr>
          <w:szCs w:val="28"/>
          <w:lang w:val="uk-UA"/>
        </w:rPr>
        <w:t>У стандартній конфігурації МСТКУ-М задіяні наступні блоки:</w:t>
      </w:r>
    </w:p>
    <w:p w14:paraId="2CB04C14" w14:textId="77777777" w:rsidR="001539F0" w:rsidRPr="00E4327B" w:rsidRDefault="001539F0" w:rsidP="0057238A">
      <w:pPr>
        <w:pStyle w:val="afff4"/>
        <w:numPr>
          <w:ilvl w:val="0"/>
          <w:numId w:val="7"/>
        </w:numPr>
        <w:spacing w:after="0" w:line="360" w:lineRule="auto"/>
        <w:jc w:val="both"/>
        <w:rPr>
          <w:rFonts w:ascii="Times New Roman" w:hAnsi="Times New Roman"/>
          <w:sz w:val="28"/>
          <w:szCs w:val="28"/>
          <w:lang w:val="uk-UA"/>
        </w:rPr>
      </w:pPr>
      <w:r w:rsidRPr="00E4327B">
        <w:rPr>
          <w:rFonts w:ascii="Times New Roman" w:hAnsi="Times New Roman"/>
          <w:sz w:val="28"/>
          <w:szCs w:val="28"/>
          <w:lang w:val="uk-UA"/>
        </w:rPr>
        <w:t>РГ1 і РГ2 – блоки вхідних і вихідних гальванічних розв’язок. Основне призначення цих блоків полягає в захисті мікропроцесорного контролера від коротких замикань у схемах живлення датчиків і виконавчих механізмів;</w:t>
      </w:r>
    </w:p>
    <w:p w14:paraId="02635830" w14:textId="77777777" w:rsidR="001539F0" w:rsidRPr="00E4327B" w:rsidRDefault="001539F0" w:rsidP="0057238A">
      <w:pPr>
        <w:pStyle w:val="afff4"/>
        <w:numPr>
          <w:ilvl w:val="0"/>
          <w:numId w:val="7"/>
        </w:numPr>
        <w:spacing w:after="0" w:line="360" w:lineRule="auto"/>
        <w:jc w:val="both"/>
        <w:rPr>
          <w:rFonts w:ascii="Times New Roman" w:hAnsi="Times New Roman"/>
          <w:sz w:val="28"/>
          <w:szCs w:val="28"/>
          <w:lang w:val="uk-UA"/>
        </w:rPr>
      </w:pPr>
      <w:r w:rsidRPr="00E4327B">
        <w:rPr>
          <w:rFonts w:ascii="Times New Roman" w:hAnsi="Times New Roman"/>
          <w:sz w:val="28"/>
          <w:szCs w:val="28"/>
          <w:lang w:val="uk-UA"/>
        </w:rPr>
        <w:lastRenderedPageBreak/>
        <w:t>АЦП і ЦАП – блоки аналого-цифрового і цифро-аналогового перетворення сигналів;</w:t>
      </w:r>
    </w:p>
    <w:p w14:paraId="383AD067" w14:textId="77777777" w:rsidR="001539F0" w:rsidRPr="00E4327B" w:rsidRDefault="001539F0" w:rsidP="0057238A">
      <w:pPr>
        <w:pStyle w:val="afff4"/>
        <w:numPr>
          <w:ilvl w:val="0"/>
          <w:numId w:val="7"/>
        </w:numPr>
        <w:spacing w:after="0" w:line="360" w:lineRule="auto"/>
        <w:jc w:val="both"/>
        <w:rPr>
          <w:rFonts w:ascii="Times New Roman" w:hAnsi="Times New Roman"/>
          <w:sz w:val="28"/>
          <w:szCs w:val="28"/>
          <w:lang w:val="uk-UA"/>
        </w:rPr>
      </w:pPr>
      <w:r w:rsidRPr="00E4327B">
        <w:rPr>
          <w:rFonts w:ascii="Times New Roman" w:hAnsi="Times New Roman"/>
          <w:sz w:val="28"/>
          <w:szCs w:val="28"/>
          <w:lang w:val="uk-UA"/>
        </w:rPr>
        <w:t>ЦИП – блок цифро-імпульсного перетворення сигналів;</w:t>
      </w:r>
    </w:p>
    <w:p w14:paraId="4359C448" w14:textId="77777777" w:rsidR="001539F0" w:rsidRPr="00E4327B" w:rsidRDefault="001539F0" w:rsidP="0057238A">
      <w:pPr>
        <w:pStyle w:val="afff4"/>
        <w:numPr>
          <w:ilvl w:val="0"/>
          <w:numId w:val="7"/>
        </w:numPr>
        <w:spacing w:after="0" w:line="360" w:lineRule="auto"/>
        <w:jc w:val="both"/>
        <w:rPr>
          <w:rFonts w:ascii="Times New Roman" w:hAnsi="Times New Roman"/>
          <w:sz w:val="28"/>
          <w:szCs w:val="28"/>
          <w:lang w:val="uk-UA"/>
        </w:rPr>
      </w:pPr>
      <w:r w:rsidRPr="00E4327B">
        <w:rPr>
          <w:rFonts w:ascii="Times New Roman" w:hAnsi="Times New Roman"/>
          <w:sz w:val="28"/>
          <w:szCs w:val="28"/>
          <w:lang w:val="uk-UA"/>
        </w:rPr>
        <w:t>ЦДП і ДЦП – блоки цифро-дискретного і дискретно-цифрового перетворення сигналів;</w:t>
      </w:r>
    </w:p>
    <w:p w14:paraId="65CBC5DC" w14:textId="77777777" w:rsidR="001539F0" w:rsidRPr="00E4327B" w:rsidRDefault="001539F0" w:rsidP="0057238A">
      <w:pPr>
        <w:pStyle w:val="afff4"/>
        <w:numPr>
          <w:ilvl w:val="0"/>
          <w:numId w:val="7"/>
        </w:numPr>
        <w:spacing w:after="0" w:line="360" w:lineRule="auto"/>
        <w:jc w:val="both"/>
        <w:rPr>
          <w:rFonts w:ascii="Times New Roman" w:hAnsi="Times New Roman"/>
          <w:sz w:val="28"/>
          <w:szCs w:val="28"/>
          <w:lang w:val="uk-UA"/>
        </w:rPr>
      </w:pPr>
      <w:r w:rsidRPr="00E4327B">
        <w:rPr>
          <w:rFonts w:ascii="Times New Roman" w:hAnsi="Times New Roman"/>
          <w:sz w:val="28"/>
          <w:szCs w:val="28"/>
          <w:lang w:val="uk-UA"/>
        </w:rPr>
        <w:t>АЛГО – блок алгоритмічного перетворення сигналів.</w:t>
      </w:r>
    </w:p>
    <w:p w14:paraId="5572829B" w14:textId="77777777" w:rsidR="001539F0" w:rsidRPr="00E4327B" w:rsidRDefault="001539F0" w:rsidP="001539F0">
      <w:pPr>
        <w:pStyle w:val="afff4"/>
        <w:ind w:left="1069"/>
        <w:rPr>
          <w:rFonts w:ascii="Times New Roman" w:hAnsi="Times New Roman"/>
          <w:sz w:val="28"/>
          <w:szCs w:val="28"/>
          <w:lang w:val="uk-UA"/>
        </w:rPr>
      </w:pPr>
      <w:r w:rsidRPr="00E4327B">
        <w:rPr>
          <w:rFonts w:ascii="Times New Roman" w:hAnsi="Times New Roman"/>
          <w:sz w:val="28"/>
          <w:szCs w:val="28"/>
          <w:lang w:val="uk-UA"/>
        </w:rPr>
        <w:t>МСКУ-М – працює з уніфікованими струмовими сигналами.</w:t>
      </w:r>
    </w:p>
    <w:p w14:paraId="25094D8D" w14:textId="77777777" w:rsidR="001539F0" w:rsidRPr="00E4327B" w:rsidRDefault="001539F0" w:rsidP="001539F0">
      <w:pPr>
        <w:pStyle w:val="afff4"/>
        <w:ind w:left="0"/>
        <w:rPr>
          <w:rFonts w:ascii="Times New Roman" w:hAnsi="Times New Roman"/>
          <w:sz w:val="28"/>
          <w:szCs w:val="28"/>
          <w:lang w:val="uk-UA"/>
        </w:rPr>
      </w:pPr>
      <w:r w:rsidRPr="00E4327B">
        <w:rPr>
          <w:rFonts w:ascii="Times New Roman" w:hAnsi="Times New Roman"/>
          <w:sz w:val="28"/>
          <w:szCs w:val="28"/>
          <w:lang w:val="uk-UA"/>
        </w:rPr>
        <w:t>Робоче місце оператора технолога (РМО) обладнано приладами керування (КК) (дисплеї, монітори, екрани, принтери тощо), панелями ручного керування (РУ) (оперативний персонал завжди повинен мати можливість перенести технологічний процес із автоматичний режим на ручний і навпаки) і схема сигналізації (С), яка зазвичай виконується на мнемотехнічному виробництві.</w:t>
      </w:r>
    </w:p>
    <w:p w14:paraId="70F0DA82" w14:textId="40674EC7" w:rsidR="001539F0" w:rsidRDefault="001539F0" w:rsidP="001539F0">
      <w:pPr>
        <w:ind w:firstLine="709"/>
        <w:rPr>
          <w:szCs w:val="28"/>
          <w:lang w:val="uk-UA"/>
        </w:rPr>
      </w:pPr>
      <w:r w:rsidRPr="00E4327B">
        <w:rPr>
          <w:szCs w:val="28"/>
          <w:lang w:val="uk-UA"/>
        </w:rPr>
        <w:t>У зв’язку з тим, що вихідний сигнал МСКУ-М електричний, на виході КОК необхідно використовувати електропневматичні перетворювачі КПП-86.</w:t>
      </w:r>
    </w:p>
    <w:p w14:paraId="5645FFA9" w14:textId="77777777" w:rsidR="003250CA" w:rsidRPr="00E4327B" w:rsidRDefault="003250CA" w:rsidP="001539F0">
      <w:pPr>
        <w:ind w:firstLine="709"/>
        <w:rPr>
          <w:szCs w:val="28"/>
          <w:lang w:val="uk-UA"/>
        </w:rPr>
      </w:pPr>
    </w:p>
    <w:p w14:paraId="62FBA795" w14:textId="77777777" w:rsidR="001539F0" w:rsidRPr="00E4327B" w:rsidRDefault="001539F0" w:rsidP="002E17FD">
      <w:pPr>
        <w:pStyle w:val="afff4"/>
        <w:numPr>
          <w:ilvl w:val="1"/>
          <w:numId w:val="12"/>
        </w:numPr>
        <w:spacing w:after="0" w:line="360" w:lineRule="auto"/>
        <w:ind w:right="-1"/>
        <w:jc w:val="center"/>
        <w:outlineLvl w:val="1"/>
        <w:rPr>
          <w:rFonts w:ascii="Times New Roman" w:hAnsi="Times New Roman"/>
          <w:b/>
          <w:sz w:val="28"/>
          <w:szCs w:val="28"/>
          <w:lang w:val="uk-UA"/>
        </w:rPr>
      </w:pPr>
      <w:bookmarkStart w:id="37" w:name="_Toc184825326"/>
      <w:r w:rsidRPr="00E4327B">
        <w:rPr>
          <w:rFonts w:ascii="Times New Roman" w:hAnsi="Times New Roman"/>
          <w:b/>
          <w:sz w:val="28"/>
          <w:szCs w:val="28"/>
          <w:lang w:val="uk-UA"/>
        </w:rPr>
        <w:t>Контроль основних технологічних параметрів процесу</w:t>
      </w:r>
      <w:bookmarkEnd w:id="37"/>
    </w:p>
    <w:p w14:paraId="6B58F0CB" w14:textId="77777777" w:rsidR="001539F0" w:rsidRPr="00E4327B" w:rsidRDefault="001539F0" w:rsidP="003250CA">
      <w:pPr>
        <w:ind w:firstLine="709"/>
        <w:rPr>
          <w:szCs w:val="28"/>
          <w:lang w:val="uk-UA"/>
        </w:rPr>
      </w:pPr>
      <w:r w:rsidRPr="00E4327B">
        <w:rPr>
          <w:szCs w:val="28"/>
          <w:lang w:val="uk-UA"/>
        </w:rPr>
        <w:t>Для контролю технологічного процесу отримання аміачної селітри оператор-технолог повинен мати можливість в будь-який момент отримати повну інформацію про процес. Для цього в даному курсовому проекті пропонується вимірювати та відображати в ЦП та КОС значення таких технологічних параметрів:</w:t>
      </w:r>
    </w:p>
    <w:p w14:paraId="4E1A8AA4" w14:textId="77777777" w:rsidR="001539F0" w:rsidRPr="00E4327B" w:rsidRDefault="001539F0" w:rsidP="003250CA">
      <w:pPr>
        <w:ind w:firstLine="709"/>
        <w:rPr>
          <w:szCs w:val="28"/>
          <w:lang w:val="uk-UA"/>
        </w:rPr>
      </w:pPr>
      <w:r w:rsidRPr="00E4327B">
        <w:rPr>
          <w:szCs w:val="28"/>
          <w:lang w:val="uk-UA"/>
        </w:rPr>
        <w:t>-рівень у сховищі 29 (контролюється приладом  поз. LIRA-29);</w:t>
      </w:r>
    </w:p>
    <w:p w14:paraId="6B4588D2" w14:textId="77777777" w:rsidR="001539F0" w:rsidRPr="00E4327B" w:rsidRDefault="001539F0" w:rsidP="003250CA">
      <w:pPr>
        <w:ind w:firstLine="709"/>
        <w:rPr>
          <w:szCs w:val="28"/>
          <w:lang w:val="uk-UA"/>
        </w:rPr>
      </w:pPr>
      <w:r w:rsidRPr="00E4327B">
        <w:rPr>
          <w:szCs w:val="28"/>
          <w:lang w:val="uk-UA"/>
        </w:rPr>
        <w:t xml:space="preserve">Для вимірювання витрати будемо використовувати метод змінного перепаду тиску. У трубопровід, по якому транспортується потік, установлюється звужуючий пристрій (діафрагма типу ДКП). Вихідний сигнал даного приладу є струмовим уніфікованим. </w:t>
      </w:r>
    </w:p>
    <w:p w14:paraId="659ED8EC" w14:textId="77777777" w:rsidR="001539F0" w:rsidRPr="003250CA" w:rsidRDefault="001539F0" w:rsidP="003250CA">
      <w:pPr>
        <w:ind w:firstLine="709"/>
        <w:rPr>
          <w:szCs w:val="28"/>
          <w:lang w:val="uk-UA"/>
        </w:rPr>
      </w:pPr>
      <w:r w:rsidRPr="003250CA">
        <w:rPr>
          <w:szCs w:val="28"/>
          <w:lang w:val="uk-UA"/>
        </w:rPr>
        <w:t xml:space="preserve">Для вимірювання рівня використовується ультразвуковий рівнемір, призначений для безконтактного вимірювання рівня різних рідин і відстані </w:t>
      </w:r>
      <w:r w:rsidRPr="003250CA">
        <w:rPr>
          <w:szCs w:val="28"/>
          <w:lang w:val="uk-UA"/>
        </w:rPr>
        <w:lastRenderedPageBreak/>
        <w:t>до межі розділу. Може використовуватися як сигналізатор або далекомір. Дозволяє визначити середній рівень і різницю рівнів у двох точках, наповнення та об’єм рідини в резервуарах з відомими об’ємними характеристиками. Максимальна вимірювана відстань до 15 м.</w:t>
      </w:r>
    </w:p>
    <w:p w14:paraId="19F4C0A9" w14:textId="77777777" w:rsidR="001539F0" w:rsidRPr="003250CA" w:rsidRDefault="001539F0" w:rsidP="003250CA">
      <w:pPr>
        <w:ind w:firstLine="709"/>
        <w:rPr>
          <w:szCs w:val="28"/>
          <w:lang w:val="uk-UA"/>
        </w:rPr>
      </w:pPr>
      <w:r w:rsidRPr="003250CA">
        <w:rPr>
          <w:szCs w:val="28"/>
          <w:lang w:val="uk-UA"/>
        </w:rPr>
        <w:t xml:space="preserve">Принцип роботи ультразвукових рівнемірів заснований на відображенні звукового імпульсу від перешкоди у вигляді поверхні вимірюваного середовища. </w:t>
      </w:r>
      <w:r w:rsidRPr="003250CA">
        <w:rPr>
          <w:b/>
          <w:bCs/>
          <w:szCs w:val="28"/>
        </w:rPr>
        <w:t>Ультразвуковий рівнемір</w:t>
      </w:r>
      <w:r w:rsidRPr="003250CA">
        <w:rPr>
          <w:szCs w:val="28"/>
          <w:lang w:val="uk-UA"/>
        </w:rPr>
        <w:t xml:space="preserve"> містить два основні елементи - це випромінювач і приймач. Випромінювач випускає ультразвукові хвилі, які відбиваються від верхнього середовища вимірювання, повертається назад в приймач. Таким чином, контролер приладу вимірює час, за який сигнал проходить шлях від випромінювача до приймача. Вимірювальна схема перетворююче ультразвуковий сигнал в уніфікований струмовий 4-20 мА, який подає на вторний прилад і на КОК.</w:t>
      </w:r>
    </w:p>
    <w:p w14:paraId="5D8FCE96" w14:textId="77777777" w:rsidR="001539F0" w:rsidRPr="003250CA" w:rsidRDefault="001539F0" w:rsidP="003250CA">
      <w:pPr>
        <w:ind w:firstLine="709"/>
        <w:rPr>
          <w:szCs w:val="28"/>
          <w:lang w:val="uk-UA"/>
        </w:rPr>
      </w:pPr>
      <w:r w:rsidRPr="003250CA">
        <w:rPr>
          <w:szCs w:val="28"/>
          <w:lang w:val="uk-UA"/>
        </w:rPr>
        <w:t>Якщо необхідно сигналізувати відхилення параметра від норми, то сигнал із блоку АЛГО, через ЦДП виводиться в схему сигналізації.</w:t>
      </w:r>
    </w:p>
    <w:p w14:paraId="70F53D5C" w14:textId="77777777" w:rsidR="001539F0" w:rsidRPr="00E4327B" w:rsidRDefault="001539F0" w:rsidP="001539F0">
      <w:pPr>
        <w:pStyle w:val="afff4"/>
        <w:ind w:left="0"/>
        <w:rPr>
          <w:rFonts w:ascii="Times New Roman" w:hAnsi="Times New Roman"/>
          <w:color w:val="000000"/>
          <w:sz w:val="28"/>
          <w:szCs w:val="28"/>
          <w:shd w:val="clear" w:color="auto" w:fill="FFFFFF"/>
          <w:lang w:val="uk-UA"/>
        </w:rPr>
      </w:pPr>
    </w:p>
    <w:p w14:paraId="0B3FEFB5" w14:textId="77777777" w:rsidR="001539F0" w:rsidRPr="002E17FD" w:rsidRDefault="001539F0" w:rsidP="002E17FD">
      <w:pPr>
        <w:pStyle w:val="afff4"/>
        <w:numPr>
          <w:ilvl w:val="1"/>
          <w:numId w:val="12"/>
        </w:numPr>
        <w:spacing w:after="0" w:line="360" w:lineRule="auto"/>
        <w:ind w:right="-1"/>
        <w:jc w:val="center"/>
        <w:outlineLvl w:val="1"/>
        <w:rPr>
          <w:rFonts w:ascii="Times New Roman" w:hAnsi="Times New Roman"/>
          <w:b/>
          <w:sz w:val="28"/>
          <w:szCs w:val="28"/>
          <w:lang w:val="uk-UA"/>
        </w:rPr>
      </w:pPr>
      <w:bookmarkStart w:id="38" w:name="_Toc184825327"/>
      <w:r w:rsidRPr="002E17FD">
        <w:rPr>
          <w:rFonts w:ascii="Times New Roman" w:hAnsi="Times New Roman"/>
          <w:b/>
          <w:sz w:val="28"/>
          <w:szCs w:val="28"/>
          <w:lang w:val="uk-UA"/>
        </w:rPr>
        <w:t>Сигналізація і блокування процесу</w:t>
      </w:r>
      <w:bookmarkEnd w:id="38"/>
    </w:p>
    <w:p w14:paraId="2EDB9AD8" w14:textId="77777777" w:rsidR="001539F0" w:rsidRPr="00E4327B" w:rsidRDefault="001539F0" w:rsidP="001539F0">
      <w:pPr>
        <w:shd w:val="clear" w:color="auto" w:fill="FFFFFF"/>
        <w:ind w:firstLine="709"/>
        <w:rPr>
          <w:color w:val="000000"/>
          <w:szCs w:val="28"/>
          <w:lang w:val="uk-UA"/>
        </w:rPr>
      </w:pPr>
      <w:r w:rsidRPr="00E4327B">
        <w:rPr>
          <w:color w:val="000000"/>
          <w:szCs w:val="28"/>
          <w:lang w:val="uk-UA"/>
        </w:rPr>
        <w:t xml:space="preserve">Автоматичному контролю в </w:t>
      </w:r>
      <w:r w:rsidRPr="00E4327B">
        <w:rPr>
          <w:szCs w:val="28"/>
          <w:lang w:val="uk-UA"/>
        </w:rPr>
        <w:t xml:space="preserve">сховищі </w:t>
      </w:r>
      <w:r w:rsidRPr="00E4327B">
        <w:rPr>
          <w:color w:val="000000"/>
          <w:szCs w:val="28"/>
          <w:lang w:val="uk-UA"/>
        </w:rPr>
        <w:t xml:space="preserve">підлягає рівень </w:t>
      </w:r>
      <w:r w:rsidRPr="00E4327B">
        <w:rPr>
          <w:szCs w:val="28"/>
          <w:lang w:val="uk-UA"/>
        </w:rPr>
        <w:t>слабкого розчину аміачної селітри</w:t>
      </w:r>
      <w:r w:rsidRPr="00E4327B">
        <w:rPr>
          <w:color w:val="000000"/>
          <w:szCs w:val="28"/>
          <w:lang w:val="uk-UA"/>
        </w:rPr>
        <w:t>. Сигналізація спрацьовує при підвищенні рівня вище норми, встановленої регламентом, при значному підвищенні - спрацьовує блокування. Стабілізація рівня в апараті відбувається за допомогою клапана, який є регулюючим органом.</w:t>
      </w:r>
    </w:p>
    <w:p w14:paraId="39D00AC3" w14:textId="77777777" w:rsidR="001539F0" w:rsidRPr="00E4327B" w:rsidRDefault="001539F0" w:rsidP="001539F0">
      <w:pPr>
        <w:shd w:val="clear" w:color="auto" w:fill="FFFFFF"/>
        <w:ind w:firstLine="709"/>
        <w:rPr>
          <w:color w:val="000000"/>
          <w:szCs w:val="28"/>
          <w:lang w:val="uk-UA"/>
        </w:rPr>
      </w:pPr>
    </w:p>
    <w:p w14:paraId="7D39C0D0" w14:textId="55E5F80D" w:rsidR="001539F0" w:rsidRPr="002E17FD" w:rsidRDefault="001539F0" w:rsidP="002E17FD">
      <w:pPr>
        <w:pStyle w:val="afff4"/>
        <w:numPr>
          <w:ilvl w:val="1"/>
          <w:numId w:val="12"/>
        </w:numPr>
        <w:spacing w:after="0" w:line="360" w:lineRule="auto"/>
        <w:ind w:right="-1"/>
        <w:jc w:val="center"/>
        <w:outlineLvl w:val="1"/>
        <w:rPr>
          <w:rFonts w:ascii="Times New Roman" w:hAnsi="Times New Roman"/>
          <w:b/>
          <w:sz w:val="28"/>
          <w:szCs w:val="28"/>
          <w:lang w:val="uk-UA"/>
        </w:rPr>
      </w:pPr>
      <w:bookmarkStart w:id="39" w:name="_Toc105332221"/>
      <w:bookmarkStart w:id="40" w:name="_Toc184825328"/>
      <w:r w:rsidRPr="002E17FD">
        <w:rPr>
          <w:rFonts w:ascii="Times New Roman" w:hAnsi="Times New Roman"/>
          <w:b/>
          <w:sz w:val="28"/>
          <w:szCs w:val="28"/>
          <w:lang w:val="uk-UA"/>
        </w:rPr>
        <w:t>Розробка технічного проекту КСА в статичному режимі роботи</w:t>
      </w:r>
      <w:bookmarkEnd w:id="39"/>
      <w:bookmarkEnd w:id="40"/>
    </w:p>
    <w:p w14:paraId="2BA6F3EF" w14:textId="77777777" w:rsidR="001539F0" w:rsidRPr="00E4327B" w:rsidRDefault="001539F0" w:rsidP="001539F0">
      <w:pPr>
        <w:rPr>
          <w:lang w:val="uk-UA" w:eastAsia="ar-SA"/>
        </w:rPr>
      </w:pPr>
    </w:p>
    <w:p w14:paraId="3EE8E1C7" w14:textId="51AE4465" w:rsidR="001539F0" w:rsidRPr="00E4327B" w:rsidRDefault="001539F0" w:rsidP="001539F0">
      <w:pPr>
        <w:tabs>
          <w:tab w:val="left" w:pos="709"/>
        </w:tabs>
        <w:ind w:right="141" w:firstLine="567"/>
        <w:rPr>
          <w:szCs w:val="28"/>
          <w:lang w:val="uk-UA"/>
        </w:rPr>
      </w:pPr>
      <w:r w:rsidRPr="00E4327B">
        <w:rPr>
          <w:szCs w:val="28"/>
          <w:lang w:val="uk-UA"/>
        </w:rPr>
        <w:t xml:space="preserve">Мнемосхему контролю технологічного процесу розробимо за допомогою SCADA-системи Trace Mode. SCADA Trace Mode </w:t>
      </w:r>
      <w:r w:rsidR="00EB5D62">
        <w:rPr>
          <w:szCs w:val="28"/>
          <w:lang w:val="uk-UA"/>
        </w:rPr>
        <w:t>–</w:t>
      </w:r>
      <w:r w:rsidRPr="00E4327B">
        <w:rPr>
          <w:szCs w:val="28"/>
          <w:lang w:val="uk-UA"/>
        </w:rPr>
        <w:t xml:space="preserve"> </w:t>
      </w:r>
      <w:r w:rsidRPr="00E4327B">
        <w:rPr>
          <w:szCs w:val="28"/>
          <w:lang w:val="uk-UA"/>
        </w:rPr>
        <w:lastRenderedPageBreak/>
        <w:t xml:space="preserve">програмний продукт для управління технологічним процесом будь-якого промислового і господарського об'єктів. </w:t>
      </w:r>
    </w:p>
    <w:p w14:paraId="072A73DA" w14:textId="6BB06BC1" w:rsidR="001539F0" w:rsidRPr="00E4327B" w:rsidRDefault="001539F0" w:rsidP="001539F0">
      <w:pPr>
        <w:tabs>
          <w:tab w:val="left" w:pos="709"/>
        </w:tabs>
        <w:ind w:right="141" w:firstLine="709"/>
        <w:rPr>
          <w:szCs w:val="28"/>
          <w:lang w:val="uk-UA"/>
        </w:rPr>
      </w:pPr>
      <w:r w:rsidRPr="00E4327B">
        <w:rPr>
          <w:szCs w:val="28"/>
          <w:lang w:val="uk-UA"/>
        </w:rPr>
        <w:t>Створений графічний екран є наглядним відображенням технологічного процесу, за для якого створюється комп’ютерно-інтегрована система управління. Під час створення необхідно показати апарати стадії,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програми на екран. Мнемосхема збірника слабкого розчину аміачної селітри показана на рис 6.2.</w:t>
      </w:r>
    </w:p>
    <w:p w14:paraId="02AB1C89" w14:textId="145C7D18" w:rsidR="001539F0" w:rsidRPr="00E4327B" w:rsidRDefault="00631F58" w:rsidP="001539F0">
      <w:pPr>
        <w:rPr>
          <w:lang w:val="uk-UA" w:eastAsia="ar-SA"/>
        </w:rPr>
      </w:pPr>
      <w:r w:rsidRPr="00E4327B">
        <w:rPr>
          <w:noProof/>
          <w:szCs w:val="28"/>
        </w:rPr>
        <w:drawing>
          <wp:inline distT="0" distB="0" distL="0" distR="0" wp14:anchorId="40C9B1F9" wp14:editId="42676A0E">
            <wp:extent cx="5943600" cy="4145280"/>
            <wp:effectExtent l="0" t="0" r="0" b="0"/>
            <wp:docPr id="23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3600" cy="4145280"/>
                    </a:xfrm>
                    <a:prstGeom prst="rect">
                      <a:avLst/>
                    </a:prstGeom>
                    <a:noFill/>
                    <a:ln>
                      <a:noFill/>
                    </a:ln>
                  </pic:spPr>
                </pic:pic>
              </a:graphicData>
            </a:graphic>
          </wp:inline>
        </w:drawing>
      </w:r>
    </w:p>
    <w:p w14:paraId="797258EE" w14:textId="2FB19936" w:rsidR="001539F0" w:rsidRPr="00E4327B" w:rsidRDefault="00D6111C" w:rsidP="001539F0">
      <w:pPr>
        <w:jc w:val="center"/>
        <w:rPr>
          <w:szCs w:val="28"/>
          <w:lang w:val="uk-UA"/>
        </w:rPr>
      </w:pPr>
      <w:r>
        <w:rPr>
          <w:color w:val="000000"/>
          <w:lang w:val="uk-UA"/>
        </w:rPr>
        <w:t>Рисунок</w:t>
      </w:r>
      <w:r w:rsidR="001539F0" w:rsidRPr="00E4327B">
        <w:rPr>
          <w:color w:val="000000"/>
          <w:lang w:val="uk-UA"/>
        </w:rPr>
        <w:t xml:space="preserve"> 6.2</w:t>
      </w:r>
      <w:r w:rsidR="00433E75">
        <w:rPr>
          <w:color w:val="000000"/>
          <w:lang w:val="uk-UA"/>
        </w:rPr>
        <w:t xml:space="preserve"> –</w:t>
      </w:r>
      <w:r w:rsidR="001539F0" w:rsidRPr="00E4327B">
        <w:rPr>
          <w:szCs w:val="28"/>
          <w:lang w:val="uk-UA"/>
        </w:rPr>
        <w:t xml:space="preserve"> Мнемосхема сховища слабкого розчину аміачної селітри</w:t>
      </w:r>
      <w:r w:rsidR="00433E75">
        <w:rPr>
          <w:szCs w:val="28"/>
          <w:lang w:val="uk-UA"/>
        </w:rPr>
        <w:t xml:space="preserve"> з системою регулювання</w:t>
      </w:r>
    </w:p>
    <w:p w14:paraId="32CAA643" w14:textId="058DB336" w:rsidR="001539F0" w:rsidRDefault="001539F0" w:rsidP="001539F0">
      <w:pPr>
        <w:rPr>
          <w:color w:val="000000"/>
          <w:szCs w:val="28"/>
          <w:shd w:val="clear" w:color="auto" w:fill="FFFFFF"/>
          <w:lang w:val="uk-UA"/>
        </w:rPr>
      </w:pPr>
    </w:p>
    <w:p w14:paraId="2820C8CE" w14:textId="50D9E9A4" w:rsidR="00891F1E" w:rsidRPr="00891F1E" w:rsidRDefault="00891F1E" w:rsidP="00891F1E">
      <w:pPr>
        <w:pStyle w:val="afff4"/>
        <w:numPr>
          <w:ilvl w:val="1"/>
          <w:numId w:val="12"/>
        </w:numPr>
        <w:spacing w:after="0" w:line="360" w:lineRule="auto"/>
        <w:ind w:right="-1"/>
        <w:jc w:val="center"/>
        <w:outlineLvl w:val="1"/>
        <w:rPr>
          <w:rFonts w:ascii="Times New Roman" w:hAnsi="Times New Roman"/>
          <w:b/>
          <w:sz w:val="28"/>
          <w:szCs w:val="28"/>
          <w:lang w:val="uk-UA"/>
        </w:rPr>
      </w:pPr>
      <w:r w:rsidRPr="00891F1E">
        <w:rPr>
          <w:rFonts w:ascii="Times New Roman" w:hAnsi="Times New Roman"/>
          <w:b/>
          <w:sz w:val="28"/>
          <w:szCs w:val="28"/>
          <w:lang w:val="uk-UA"/>
        </w:rPr>
        <w:t>Перевірка працездатності КІСУ ТП на імітаційної моделі</w:t>
      </w:r>
    </w:p>
    <w:p w14:paraId="6081EF46" w14:textId="73C53CEC" w:rsidR="00891F1E" w:rsidRDefault="00891F1E" w:rsidP="001539F0">
      <w:pPr>
        <w:rPr>
          <w:color w:val="000000"/>
          <w:szCs w:val="28"/>
          <w:shd w:val="clear" w:color="auto" w:fill="FFFFFF"/>
          <w:lang w:val="uk-UA"/>
        </w:rPr>
      </w:pPr>
    </w:p>
    <w:p w14:paraId="7CF9E216" w14:textId="77777777" w:rsidR="00AB4C54" w:rsidRPr="00AB4C54" w:rsidRDefault="00AB4C54" w:rsidP="00AB4C54">
      <w:pPr>
        <w:ind w:firstLine="709"/>
        <w:rPr>
          <w:szCs w:val="28"/>
        </w:rPr>
      </w:pPr>
      <w:r w:rsidRPr="00AB4C54">
        <w:rPr>
          <w:szCs w:val="28"/>
        </w:rPr>
        <w:lastRenderedPageBreak/>
        <w:t xml:space="preserve">Розробка систем автоматичного керування повинна завершуватися </w:t>
      </w:r>
      <w:proofErr w:type="gramStart"/>
      <w:r w:rsidRPr="00AB4C54">
        <w:rPr>
          <w:szCs w:val="28"/>
        </w:rPr>
        <w:t>п</w:t>
      </w:r>
      <w:proofErr w:type="gramEnd"/>
      <w:r w:rsidRPr="00AB4C54">
        <w:rPr>
          <w:szCs w:val="28"/>
        </w:rPr>
        <w:t xml:space="preserve">ідтвердженням їх працездатності, що особливо стосується якості програмного забезпечення. </w:t>
      </w:r>
      <w:proofErr w:type="gramStart"/>
      <w:r w:rsidRPr="00AB4C54">
        <w:rPr>
          <w:szCs w:val="28"/>
        </w:rPr>
        <w:t>Для</w:t>
      </w:r>
      <w:proofErr w:type="gramEnd"/>
      <w:r w:rsidRPr="00AB4C54">
        <w:rPr>
          <w:szCs w:val="28"/>
        </w:rPr>
        <w:t xml:space="preserve"> перевірки функціональності програмного забезпечення необхі</w:t>
      </w:r>
      <w:proofErr w:type="gramStart"/>
      <w:r w:rsidRPr="00AB4C54">
        <w:rPr>
          <w:szCs w:val="28"/>
        </w:rPr>
        <w:t>дно</w:t>
      </w:r>
      <w:proofErr w:type="gramEnd"/>
      <w:r w:rsidRPr="00AB4C54">
        <w:rPr>
          <w:szCs w:val="28"/>
        </w:rPr>
        <w:t xml:space="preserve"> створити імітаційну програму, яка достовірно моделює роботу системи.</w:t>
      </w:r>
    </w:p>
    <w:p w14:paraId="196353D7" w14:textId="77777777" w:rsidR="00AB4C54" w:rsidRPr="00AB4C54" w:rsidRDefault="00AB4C54" w:rsidP="00AB4C54">
      <w:pPr>
        <w:ind w:firstLine="709"/>
        <w:rPr>
          <w:szCs w:val="28"/>
        </w:rPr>
      </w:pPr>
      <w:proofErr w:type="gramStart"/>
      <w:r w:rsidRPr="00AB4C54">
        <w:rPr>
          <w:szCs w:val="28"/>
        </w:rPr>
        <w:t>У</w:t>
      </w:r>
      <w:proofErr w:type="gramEnd"/>
      <w:r w:rsidRPr="00AB4C54">
        <w:rPr>
          <w:szCs w:val="28"/>
        </w:rPr>
        <w:t xml:space="preserve"> </w:t>
      </w:r>
      <w:proofErr w:type="gramStart"/>
      <w:r w:rsidRPr="00AB4C54">
        <w:rPr>
          <w:szCs w:val="28"/>
        </w:rPr>
        <w:t>дан</w:t>
      </w:r>
      <w:proofErr w:type="gramEnd"/>
      <w:r w:rsidRPr="00AB4C54">
        <w:rPr>
          <w:szCs w:val="28"/>
        </w:rPr>
        <w:t>ій роботі створено математичну модель системи регулювання, яка включає об'єкт керування, відповідні прилади та допоміжні засоби. Ця математична модель стала основою для розробки імітаційної програми.</w:t>
      </w:r>
    </w:p>
    <w:p w14:paraId="12941DAC" w14:textId="77777777" w:rsidR="00AB4C54" w:rsidRPr="00AB4C54" w:rsidRDefault="00AB4C54" w:rsidP="00AB4C54">
      <w:pPr>
        <w:ind w:firstLine="709"/>
        <w:rPr>
          <w:szCs w:val="28"/>
        </w:rPr>
      </w:pPr>
      <w:r w:rsidRPr="00AB4C54">
        <w:rPr>
          <w:szCs w:val="28"/>
        </w:rPr>
        <w:t xml:space="preserve">Програма була реалізована мовою програмування </w:t>
      </w:r>
      <w:r w:rsidRPr="00AB4C54">
        <w:rPr>
          <w:b/>
          <w:bCs/>
          <w:szCs w:val="28"/>
        </w:rPr>
        <w:t>Техно FBD</w:t>
      </w:r>
      <w:r w:rsidRPr="00AB4C54">
        <w:rPr>
          <w:szCs w:val="28"/>
        </w:rPr>
        <w:t xml:space="preserve"> (Function Block Diagram) – графічною мовою високого </w:t>
      </w:r>
      <w:proofErr w:type="gramStart"/>
      <w:r w:rsidRPr="00AB4C54">
        <w:rPr>
          <w:szCs w:val="28"/>
        </w:rPr>
        <w:t>р</w:t>
      </w:r>
      <w:proofErr w:type="gramEnd"/>
      <w:r w:rsidRPr="00AB4C54">
        <w:rPr>
          <w:szCs w:val="28"/>
        </w:rPr>
        <w:t xml:space="preserve">івня, яка дозволяє управляти потоком даних різних типів. Ця мова забезпечує використання широкого спектру алгоритмів завдяки виклику функцій і функціональних блоків. FBD є частиною стандарту </w:t>
      </w:r>
      <w:r w:rsidRPr="00AB4C54">
        <w:rPr>
          <w:b/>
          <w:bCs/>
          <w:szCs w:val="28"/>
        </w:rPr>
        <w:t>IEC 61131-3</w:t>
      </w:r>
      <w:r w:rsidRPr="00AB4C54">
        <w:rPr>
          <w:szCs w:val="28"/>
        </w:rPr>
        <w:t>, який регламентує мови програмування для програмованих логічних контролерів.</w:t>
      </w:r>
    </w:p>
    <w:p w14:paraId="57431CA9" w14:textId="77777777" w:rsidR="00AB4C54" w:rsidRPr="00AB4C54" w:rsidRDefault="00AB4C54" w:rsidP="00AB4C54">
      <w:pPr>
        <w:ind w:firstLine="709"/>
        <w:rPr>
          <w:szCs w:val="28"/>
        </w:rPr>
      </w:pPr>
      <w:r w:rsidRPr="00AB4C54">
        <w:rPr>
          <w:szCs w:val="28"/>
        </w:rPr>
        <w:t xml:space="preserve">На рисунку 6.3 представлено загальний вигляд імітаційної програми, що моделює роботу системи </w:t>
      </w:r>
      <w:proofErr w:type="gramStart"/>
      <w:r w:rsidRPr="00AB4C54">
        <w:rPr>
          <w:szCs w:val="28"/>
        </w:rPr>
        <w:t>автоматичного</w:t>
      </w:r>
      <w:proofErr w:type="gramEnd"/>
      <w:r w:rsidRPr="00AB4C54">
        <w:rPr>
          <w:szCs w:val="28"/>
        </w:rPr>
        <w:t xml:space="preserve"> регулювання резервуару для слабкого розчину аміачної селітри.</w:t>
      </w:r>
    </w:p>
    <w:p w14:paraId="041913A8" w14:textId="5113B96B" w:rsidR="000C510A" w:rsidRPr="00AB4C54" w:rsidRDefault="000C510A" w:rsidP="009A3D97">
      <w:pPr>
        <w:pStyle w:val="ad"/>
        <w:ind w:firstLine="709"/>
        <w:rPr>
          <w:szCs w:val="28"/>
        </w:rPr>
      </w:pPr>
    </w:p>
    <w:p w14:paraId="7CBD3035" w14:textId="52B87360" w:rsidR="000C510A" w:rsidRDefault="000C510A" w:rsidP="000C510A">
      <w:pPr>
        <w:pStyle w:val="ad"/>
        <w:ind w:firstLine="0"/>
        <w:rPr>
          <w:szCs w:val="28"/>
          <w:lang w:val="uk-UA"/>
        </w:rPr>
      </w:pPr>
      <w:r>
        <w:rPr>
          <w:noProof/>
          <w:szCs w:val="28"/>
        </w:rPr>
        <w:drawing>
          <wp:inline distT="0" distB="0" distL="0" distR="0" wp14:anchorId="092F0331" wp14:editId="5634D442">
            <wp:extent cx="5760085" cy="32734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gram.tif"/>
                    <pic:cNvPicPr/>
                  </pic:nvPicPr>
                  <pic:blipFill>
                    <a:blip r:embed="rId129">
                      <a:extLst>
                        <a:ext uri="{28A0092B-C50C-407E-A947-70E740481C1C}">
                          <a14:useLocalDpi xmlns:a14="http://schemas.microsoft.com/office/drawing/2010/main" val="0"/>
                        </a:ext>
                      </a:extLst>
                    </a:blip>
                    <a:stretch>
                      <a:fillRect/>
                    </a:stretch>
                  </pic:blipFill>
                  <pic:spPr>
                    <a:xfrm>
                      <a:off x="0" y="0"/>
                      <a:ext cx="5760085" cy="3273425"/>
                    </a:xfrm>
                    <a:prstGeom prst="rect">
                      <a:avLst/>
                    </a:prstGeom>
                  </pic:spPr>
                </pic:pic>
              </a:graphicData>
            </a:graphic>
          </wp:inline>
        </w:drawing>
      </w:r>
    </w:p>
    <w:p w14:paraId="7B88CB17" w14:textId="77777777" w:rsidR="000C510A" w:rsidRDefault="000C510A" w:rsidP="009A3D97">
      <w:pPr>
        <w:pStyle w:val="ad"/>
        <w:ind w:firstLine="709"/>
        <w:rPr>
          <w:szCs w:val="28"/>
          <w:lang w:val="uk-UA"/>
        </w:rPr>
      </w:pPr>
    </w:p>
    <w:p w14:paraId="159C9CF1" w14:textId="15BF2B79" w:rsidR="009A3D97" w:rsidRDefault="009A3D97" w:rsidP="009A3D97">
      <w:pPr>
        <w:pStyle w:val="ad"/>
        <w:ind w:firstLine="709"/>
        <w:rPr>
          <w:lang w:val="uk-UA"/>
        </w:rPr>
      </w:pPr>
      <w:r>
        <w:rPr>
          <w:lang w:val="uk-UA"/>
        </w:rPr>
        <w:t xml:space="preserve">Рисунок </w:t>
      </w:r>
      <w:r w:rsidR="000C510A">
        <w:rPr>
          <w:lang w:val="uk-UA"/>
        </w:rPr>
        <w:t>6</w:t>
      </w:r>
      <w:r>
        <w:rPr>
          <w:lang w:val="uk-UA"/>
        </w:rPr>
        <w:t xml:space="preserve">.3 – Модель КІСУ ТП </w:t>
      </w:r>
      <w:r w:rsidR="000C510A" w:rsidRPr="00E4327B">
        <w:rPr>
          <w:szCs w:val="28"/>
          <w:lang w:val="uk-UA"/>
        </w:rPr>
        <w:t>сховища слабкого розчину аміачної селітри</w:t>
      </w:r>
    </w:p>
    <w:p w14:paraId="0E8168C2" w14:textId="77777777" w:rsidR="009A3D97" w:rsidRPr="00AF492C" w:rsidRDefault="009A3D97" w:rsidP="009A3D97">
      <w:pPr>
        <w:pStyle w:val="ad"/>
        <w:ind w:firstLine="709"/>
        <w:rPr>
          <w:szCs w:val="28"/>
          <w:lang w:val="uk-UA"/>
        </w:rPr>
      </w:pPr>
    </w:p>
    <w:p w14:paraId="198E2BDB" w14:textId="0212EF27" w:rsidR="009A3D97" w:rsidRPr="00AF492C" w:rsidRDefault="009A3D97" w:rsidP="009A3D97">
      <w:pPr>
        <w:pStyle w:val="ad"/>
        <w:ind w:firstLine="709"/>
        <w:rPr>
          <w:szCs w:val="28"/>
          <w:lang w:val="uk-UA"/>
        </w:rPr>
      </w:pPr>
      <w:r>
        <w:rPr>
          <w:szCs w:val="28"/>
          <w:lang w:val="uk-UA"/>
        </w:rPr>
        <w:t>П</w:t>
      </w:r>
      <w:r w:rsidRPr="00AF492C">
        <w:rPr>
          <w:szCs w:val="28"/>
          <w:lang w:val="uk-UA"/>
        </w:rPr>
        <w:t>рограм</w:t>
      </w:r>
      <w:r>
        <w:rPr>
          <w:szCs w:val="28"/>
          <w:lang w:val="uk-UA"/>
        </w:rPr>
        <w:t>а складається з</w:t>
      </w:r>
      <w:r w:rsidRPr="00AF492C">
        <w:rPr>
          <w:szCs w:val="28"/>
          <w:lang w:val="uk-UA"/>
        </w:rPr>
        <w:t xml:space="preserve"> </w:t>
      </w:r>
      <w:r w:rsidR="000C510A">
        <w:rPr>
          <w:szCs w:val="28"/>
          <w:lang w:val="uk-UA"/>
        </w:rPr>
        <w:t>4</w:t>
      </w:r>
      <w:r w:rsidRPr="00AF492C">
        <w:rPr>
          <w:szCs w:val="28"/>
          <w:lang w:val="uk-UA"/>
        </w:rPr>
        <w:t xml:space="preserve"> модул</w:t>
      </w:r>
      <w:r>
        <w:rPr>
          <w:szCs w:val="28"/>
          <w:lang w:val="uk-UA"/>
        </w:rPr>
        <w:t>ів</w:t>
      </w:r>
      <w:r w:rsidRPr="00AF492C">
        <w:rPr>
          <w:szCs w:val="28"/>
          <w:lang w:val="uk-UA"/>
        </w:rPr>
        <w:t>:</w:t>
      </w:r>
    </w:p>
    <w:p w14:paraId="7E35229B" w14:textId="550C93FE" w:rsidR="009A3D97" w:rsidRPr="00AF492C" w:rsidRDefault="009A3D97" w:rsidP="009A3D97">
      <w:pPr>
        <w:pStyle w:val="ad"/>
        <w:numPr>
          <w:ilvl w:val="0"/>
          <w:numId w:val="13"/>
        </w:numPr>
        <w:ind w:left="426"/>
        <w:rPr>
          <w:szCs w:val="28"/>
          <w:lang w:val="uk-UA"/>
        </w:rPr>
      </w:pPr>
      <w:r w:rsidRPr="00AF492C">
        <w:rPr>
          <w:szCs w:val="28"/>
          <w:lang w:val="uk-UA"/>
        </w:rPr>
        <w:t xml:space="preserve">арифметичний блок </w:t>
      </w:r>
      <m:oMath>
        <m:d>
          <m:dPr>
            <m:ctrlPr>
              <w:rPr>
                <w:rFonts w:ascii="Cambria Math" w:hAnsi="Cambria Math"/>
                <w:i/>
                <w:szCs w:val="28"/>
                <w:lang w:val="uk-UA"/>
              </w:rPr>
            </m:ctrlPr>
          </m:dPr>
          <m:e>
            <m:r>
              <w:rPr>
                <w:rFonts w:ascii="Cambria Math" w:hAnsi="Cambria Math"/>
                <w:szCs w:val="28"/>
                <w:lang w:val="uk-UA"/>
              </w:rPr>
              <m:t>X-Y</m:t>
            </m:r>
          </m:e>
        </m:d>
      </m:oMath>
      <w:r w:rsidRPr="00AF492C">
        <w:rPr>
          <w:szCs w:val="28"/>
          <w:lang w:val="uk-UA"/>
        </w:rPr>
        <w:t xml:space="preserve"> – виконує функцію блоку контроля АСР (рис. 5.1);</w:t>
      </w:r>
    </w:p>
    <w:p w14:paraId="577DA166" w14:textId="77777777" w:rsidR="009A3D97" w:rsidRPr="00AF492C" w:rsidRDefault="009A3D97" w:rsidP="009A3D97">
      <w:pPr>
        <w:pStyle w:val="ad"/>
        <w:numPr>
          <w:ilvl w:val="0"/>
          <w:numId w:val="13"/>
        </w:numPr>
        <w:ind w:left="426"/>
        <w:rPr>
          <w:szCs w:val="28"/>
          <w:lang w:val="uk-UA"/>
        </w:rPr>
      </w:pPr>
      <w:r w:rsidRPr="00AF492C">
        <w:rPr>
          <w:szCs w:val="28"/>
          <w:lang w:val="uk-UA"/>
        </w:rPr>
        <w:t xml:space="preserve">блок регулювання </w:t>
      </w:r>
      <w:r>
        <w:rPr>
          <w:szCs w:val="28"/>
          <w:lang w:val="uk-UA"/>
        </w:rPr>
        <w:t>(</w:t>
      </w:r>
      <m:oMath>
        <m:r>
          <w:rPr>
            <w:rFonts w:ascii="Cambria Math" w:hAnsi="Cambria Math"/>
            <w:szCs w:val="28"/>
            <w:lang w:val="uk-UA"/>
          </w:rPr>
          <m:t>PID</m:t>
        </m:r>
      </m:oMath>
      <w:r w:rsidRPr="00AF492C">
        <w:rPr>
          <w:szCs w:val="28"/>
          <w:lang w:val="uk-UA"/>
        </w:rPr>
        <w:t>-регулятор</w:t>
      </w:r>
      <w:r>
        <w:rPr>
          <w:szCs w:val="28"/>
          <w:lang w:val="uk-UA"/>
        </w:rPr>
        <w:t>)</w:t>
      </w:r>
      <w:r w:rsidRPr="00AF492C">
        <w:rPr>
          <w:szCs w:val="28"/>
          <w:lang w:val="uk-UA"/>
        </w:rPr>
        <w:t xml:space="preserve"> – скомпонований як </w:t>
      </w:r>
      <m:oMath>
        <m:r>
          <w:rPr>
            <w:rFonts w:ascii="Cambria Math" w:hAnsi="Cambria Math"/>
            <w:szCs w:val="28"/>
            <w:lang w:val="uk-UA"/>
          </w:rPr>
          <m:t>PI</m:t>
        </m:r>
      </m:oMath>
      <w:r w:rsidRPr="00AF492C">
        <w:rPr>
          <w:szCs w:val="28"/>
          <w:lang w:val="uk-UA"/>
        </w:rPr>
        <w:t xml:space="preserve">-регулятор. Цей блок формує вихідне значення за ПІ-законом від величини, поданої на вхід </w:t>
      </w:r>
      <m:oMath>
        <m:r>
          <w:rPr>
            <w:rFonts w:ascii="Cambria Math" w:hAnsi="Cambria Math"/>
            <w:szCs w:val="28"/>
            <w:lang w:val="uk-UA"/>
          </w:rPr>
          <m:t>INP</m:t>
        </m:r>
      </m:oMath>
      <w:r w:rsidRPr="00AF492C">
        <w:rPr>
          <w:szCs w:val="28"/>
          <w:lang w:val="uk-UA"/>
        </w:rPr>
        <w:t>:</w:t>
      </w:r>
    </w:p>
    <w:p w14:paraId="09A5A119" w14:textId="77777777" w:rsidR="009A3D97" w:rsidRPr="00AF492C" w:rsidRDefault="009A3D97" w:rsidP="009A3D97">
      <w:pPr>
        <w:pStyle w:val="ad"/>
        <w:ind w:firstLine="709"/>
        <w:rPr>
          <w:i/>
          <w:szCs w:val="28"/>
          <w:lang w:val="uk-UA"/>
        </w:rPr>
      </w:pPr>
      <w:r w:rsidRPr="00AF492C">
        <w:rPr>
          <w:noProof/>
          <w:szCs w:val="28"/>
        </w:rPr>
        <mc:AlternateContent>
          <mc:Choice Requires="wps">
            <w:drawing>
              <wp:inline distT="0" distB="0" distL="0" distR="0" wp14:anchorId="156088A5" wp14:editId="3366CF6D">
                <wp:extent cx="307340" cy="307340"/>
                <wp:effectExtent l="0" t="0" r="0" b="0"/>
                <wp:docPr id="21" name="Прямокутник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FE6F7" id="Прямокутник 2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LJ4fIQIAgAA0wMAAA4AAAAA&#10;AAAAAAAAAAAALgIAAGRycy9lMm9Eb2MueG1sUEsBAi0AFAAGAAgAAAAhAOvGwKTZAAAAAwEAAA8A&#10;AAAAAAAAAAAAAAAAYgQAAGRycy9kb3ducmV2LnhtbFBLBQYAAAAABAAEAPMAAABoBQAAAAA=&#10;" filled="f" stroked="f">
                <o:lock v:ext="edit" aspectratio="t"/>
                <w10:anchorlock/>
              </v:rect>
            </w:pict>
          </mc:Fallback>
        </mc:AlternateContent>
      </w:r>
      <m:oMath>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i</m:t>
            </m:r>
          </m:sub>
        </m:sSub>
        <m:r>
          <w:rPr>
            <w:rFonts w:ascii="Cambria Math" w:hAnsi="Cambria Math"/>
            <w:szCs w:val="28"/>
            <w:lang w:val="uk-UA"/>
          </w:rPr>
          <m:t>=KP∙</m:t>
        </m:r>
        <m:sSub>
          <m:sSubPr>
            <m:ctrlPr>
              <w:rPr>
                <w:rFonts w:ascii="Cambria Math" w:hAnsi="Cambria Math"/>
                <w:i/>
                <w:szCs w:val="28"/>
                <w:lang w:val="uk-UA"/>
              </w:rPr>
            </m:ctrlPr>
          </m:sSubPr>
          <m:e>
            <m:r>
              <w:rPr>
                <w:rFonts w:ascii="Cambria Math" w:hAnsi="Cambria Math"/>
                <w:szCs w:val="28"/>
                <w:lang w:val="uk-UA"/>
              </w:rPr>
              <m:t>INP</m:t>
            </m:r>
          </m:e>
          <m:sub>
            <m:r>
              <w:rPr>
                <w:rFonts w:ascii="Cambria Math" w:hAnsi="Cambria Math"/>
                <w:szCs w:val="28"/>
                <w:lang w:val="uk-UA"/>
              </w:rPr>
              <m:t>i</m:t>
            </m:r>
          </m:sub>
        </m:sSub>
        <m:r>
          <w:rPr>
            <w:rFonts w:ascii="Cambria Math" w:hAnsi="Cambria Math"/>
            <w:szCs w:val="28"/>
            <w:lang w:val="uk-UA"/>
          </w:rPr>
          <m:t>+KI∙∆t∙</m:t>
        </m:r>
        <m:nary>
          <m:naryPr>
            <m:chr m:val="∑"/>
            <m:limLoc m:val="undOvr"/>
            <m:ctrlPr>
              <w:rPr>
                <w:rFonts w:ascii="Cambria Math" w:hAnsi="Cambria Math"/>
                <w:i/>
                <w:szCs w:val="28"/>
                <w:lang w:val="uk-UA"/>
              </w:rPr>
            </m:ctrlPr>
          </m:naryPr>
          <m:sub>
            <m:r>
              <w:rPr>
                <w:rFonts w:ascii="Cambria Math" w:hAnsi="Cambria Math"/>
                <w:szCs w:val="28"/>
                <w:lang w:val="uk-UA"/>
              </w:rPr>
              <m:t>k=1</m:t>
            </m:r>
          </m:sub>
          <m:sup>
            <m:r>
              <w:rPr>
                <w:rFonts w:ascii="Cambria Math" w:hAnsi="Cambria Math"/>
                <w:szCs w:val="28"/>
                <w:lang w:val="uk-UA"/>
              </w:rPr>
              <m:t>i</m:t>
            </m:r>
          </m:sup>
          <m:e>
            <m:sSub>
              <m:sSubPr>
                <m:ctrlPr>
                  <w:rPr>
                    <w:rFonts w:ascii="Cambria Math" w:hAnsi="Cambria Math"/>
                    <w:i/>
                    <w:szCs w:val="28"/>
                    <w:lang w:val="uk-UA"/>
                  </w:rPr>
                </m:ctrlPr>
              </m:sSubPr>
              <m:e>
                <m:r>
                  <w:rPr>
                    <w:rFonts w:ascii="Cambria Math" w:hAnsi="Cambria Math"/>
                    <w:szCs w:val="28"/>
                    <w:lang w:val="uk-UA"/>
                  </w:rPr>
                  <m:t>INP</m:t>
                </m:r>
              </m:e>
              <m:sub>
                <m:r>
                  <w:rPr>
                    <w:rFonts w:ascii="Cambria Math" w:hAnsi="Cambria Math"/>
                    <w:szCs w:val="28"/>
                    <w:lang w:val="uk-UA"/>
                  </w:rPr>
                  <m:t>k</m:t>
                </m:r>
              </m:sub>
            </m:sSub>
          </m:e>
        </m:nary>
        <m:r>
          <w:rPr>
            <w:rFonts w:ascii="Cambria Math" w:hAnsi="Cambria Math"/>
            <w:szCs w:val="28"/>
            <w:lang w:val="uk-UA"/>
          </w:rPr>
          <m:t xml:space="preserve"> ,</m:t>
        </m:r>
      </m:oMath>
    </w:p>
    <w:p w14:paraId="3221E3CC" w14:textId="77777777" w:rsidR="009A3D97" w:rsidRPr="00AF492C" w:rsidRDefault="009A3D97" w:rsidP="009A3D97">
      <w:pPr>
        <w:pStyle w:val="ad"/>
        <w:ind w:firstLine="709"/>
        <w:rPr>
          <w:szCs w:val="28"/>
          <w:lang w:val="uk-UA"/>
        </w:rPr>
      </w:pPr>
    </w:p>
    <w:p w14:paraId="592CC6ED" w14:textId="77777777" w:rsidR="009A3D97" w:rsidRPr="00AF492C" w:rsidRDefault="009A3D97" w:rsidP="009A3D97">
      <w:pPr>
        <w:pStyle w:val="ad"/>
        <w:ind w:firstLine="709"/>
        <w:rPr>
          <w:szCs w:val="28"/>
          <w:lang w:val="uk-UA"/>
        </w:rPr>
      </w:pPr>
      <w:r w:rsidRPr="00AF492C">
        <w:rPr>
          <w:szCs w:val="28"/>
          <w:lang w:val="uk-UA"/>
        </w:rPr>
        <w:t xml:space="preserve">де </w:t>
      </w:r>
      <m:oMath>
        <m:r>
          <w:rPr>
            <w:rFonts w:ascii="Cambria Math" w:hAnsi="Cambria Math"/>
            <w:szCs w:val="28"/>
            <w:lang w:val="uk-UA"/>
          </w:rPr>
          <m:t>i</m:t>
        </m:r>
      </m:oMath>
      <w:r w:rsidRPr="00AF492C">
        <w:rPr>
          <w:szCs w:val="28"/>
          <w:lang w:val="uk-UA"/>
        </w:rPr>
        <w:t xml:space="preserve"> – поточний такт перерахунку,</w:t>
      </w:r>
    </w:p>
    <w:p w14:paraId="25D84652" w14:textId="77777777" w:rsidR="009A3D97" w:rsidRPr="00AF492C" w:rsidRDefault="009A3D97" w:rsidP="009A3D97">
      <w:pPr>
        <w:pStyle w:val="ad"/>
        <w:ind w:left="993"/>
        <w:rPr>
          <w:szCs w:val="28"/>
          <w:lang w:val="uk-UA"/>
        </w:rPr>
      </w:pPr>
      <m:oMath>
        <m:r>
          <w:rPr>
            <w:rFonts w:ascii="Cambria Math" w:hAnsi="Cambria Math"/>
            <w:szCs w:val="28"/>
            <w:lang w:val="uk-UA"/>
          </w:rPr>
          <m:t>KP</m:t>
        </m:r>
      </m:oMath>
      <w:r w:rsidRPr="00AF492C">
        <w:rPr>
          <w:szCs w:val="28"/>
          <w:lang w:val="uk-UA"/>
        </w:rPr>
        <w:t xml:space="preserve"> та </w:t>
      </w:r>
      <m:oMath>
        <m:r>
          <w:rPr>
            <w:rFonts w:ascii="Cambria Math" w:hAnsi="Cambria Math"/>
            <w:szCs w:val="28"/>
            <w:lang w:val="uk-UA"/>
          </w:rPr>
          <m:t>KI</m:t>
        </m:r>
      </m:oMath>
      <w:r w:rsidRPr="00AF492C">
        <w:rPr>
          <w:szCs w:val="28"/>
          <w:lang w:val="uk-UA"/>
        </w:rPr>
        <w:t xml:space="preserve"> – відповідно коефіцієнти при пропорційній та інтегральній складових,</w:t>
      </w:r>
    </w:p>
    <w:p w14:paraId="750E718E" w14:textId="77777777" w:rsidR="009A3D97" w:rsidRPr="00AF492C" w:rsidRDefault="009A3D97" w:rsidP="009A3D97">
      <w:pPr>
        <w:pStyle w:val="ad"/>
        <w:ind w:left="993"/>
        <w:rPr>
          <w:szCs w:val="28"/>
          <w:lang w:val="uk-UA"/>
        </w:rPr>
      </w:pPr>
      <m:oMath>
        <m:r>
          <w:rPr>
            <w:rFonts w:ascii="Cambria Math" w:hAnsi="Cambria Math"/>
            <w:szCs w:val="28"/>
            <w:lang w:val="uk-UA"/>
          </w:rPr>
          <m:t>∆t</m:t>
        </m:r>
      </m:oMath>
      <w:r w:rsidRPr="00AF492C">
        <w:rPr>
          <w:szCs w:val="28"/>
          <w:lang w:val="uk-UA"/>
        </w:rPr>
        <w:t xml:space="preserve"> – період перерахунку блоку в секундах (тривалість такту).</w:t>
      </w:r>
    </w:p>
    <w:p w14:paraId="46275683" w14:textId="55D1C075" w:rsidR="009A3D97" w:rsidRPr="00AF492C" w:rsidRDefault="000C510A" w:rsidP="009A3D97">
      <w:pPr>
        <w:pStyle w:val="ad"/>
        <w:numPr>
          <w:ilvl w:val="0"/>
          <w:numId w:val="13"/>
        </w:numPr>
        <w:ind w:left="426"/>
        <w:rPr>
          <w:szCs w:val="28"/>
          <w:lang w:val="uk-UA"/>
        </w:rPr>
      </w:pPr>
      <w:r>
        <w:rPr>
          <w:szCs w:val="28"/>
          <w:lang w:val="uk-UA"/>
        </w:rPr>
        <w:t>2</w:t>
      </w:r>
      <w:r w:rsidR="009A3D97" w:rsidRPr="00AF492C">
        <w:rPr>
          <w:szCs w:val="28"/>
          <w:lang w:val="uk-UA"/>
        </w:rPr>
        <w:t xml:space="preserve"> блока</w:t>
      </w:r>
      <w:r w:rsidR="009A3D97">
        <w:rPr>
          <w:szCs w:val="28"/>
          <w:lang w:val="uk-UA"/>
        </w:rPr>
        <w:t xml:space="preserve">, що модулюють об’єкт </w:t>
      </w:r>
      <w:r w:rsidR="009A3D97" w:rsidRPr="00AF492C">
        <w:rPr>
          <w:szCs w:val="28"/>
          <w:lang w:val="uk-UA"/>
        </w:rPr>
        <w:t>регулювання</w:t>
      </w:r>
      <w:r w:rsidR="009A3D97">
        <w:rPr>
          <w:szCs w:val="28"/>
          <w:lang w:val="uk-UA"/>
        </w:rPr>
        <w:t xml:space="preserve"> (</w:t>
      </w:r>
      <m:oMath>
        <m:r>
          <w:rPr>
            <w:rFonts w:ascii="Cambria Math" w:hAnsi="Cambria Math"/>
            <w:szCs w:val="28"/>
            <w:lang w:val="uk-UA"/>
          </w:rPr>
          <m:t>OBJ</m:t>
        </m:r>
      </m:oMath>
      <w:r w:rsidR="009A3D97">
        <w:rPr>
          <w:szCs w:val="28"/>
          <w:lang w:val="uk-UA"/>
        </w:rPr>
        <w:t>)</w:t>
      </w:r>
      <w:r w:rsidR="009A3D97" w:rsidRPr="00AF492C">
        <w:rPr>
          <w:szCs w:val="28"/>
          <w:lang w:val="uk-UA"/>
        </w:rPr>
        <w:t xml:space="preserve"> – </w:t>
      </w:r>
      <w:r w:rsidR="009A3D97">
        <w:rPr>
          <w:szCs w:val="28"/>
          <w:lang w:val="uk-UA"/>
        </w:rPr>
        <w:t xml:space="preserve">кожен з </w:t>
      </w:r>
      <w:r w:rsidR="009A3D97" w:rsidRPr="00AF492C">
        <w:rPr>
          <w:szCs w:val="28"/>
          <w:lang w:val="uk-UA"/>
        </w:rPr>
        <w:t>ц</w:t>
      </w:r>
      <w:r w:rsidR="009A3D97">
        <w:rPr>
          <w:szCs w:val="28"/>
          <w:lang w:val="uk-UA"/>
        </w:rPr>
        <w:t>их</w:t>
      </w:r>
      <w:r w:rsidR="009A3D97" w:rsidRPr="00AF492C">
        <w:rPr>
          <w:szCs w:val="28"/>
          <w:lang w:val="uk-UA"/>
        </w:rPr>
        <w:t xml:space="preserve"> блок</w:t>
      </w:r>
      <w:r w:rsidR="009A3D97">
        <w:rPr>
          <w:szCs w:val="28"/>
          <w:lang w:val="uk-UA"/>
        </w:rPr>
        <w:t>ів</w:t>
      </w:r>
      <w:r w:rsidR="009A3D97" w:rsidRPr="00AF492C">
        <w:rPr>
          <w:szCs w:val="28"/>
          <w:lang w:val="uk-UA"/>
        </w:rPr>
        <w:t xml:space="preserve"> є комбінацією аперіодичної (інерційної) ланки першого порядку і ланки запізнення, тобто передатна функція блоку </w:t>
      </w:r>
      <m:oMath>
        <m:r>
          <w:rPr>
            <w:rFonts w:ascii="Cambria Math" w:hAnsi="Cambria Math"/>
            <w:szCs w:val="28"/>
            <w:lang w:val="uk-UA"/>
          </w:rPr>
          <m:t>OBJ</m:t>
        </m:r>
      </m:oMath>
      <w:r w:rsidR="009A3D97" w:rsidRPr="00AF492C">
        <w:rPr>
          <w:szCs w:val="28"/>
          <w:lang w:val="uk-UA"/>
        </w:rPr>
        <w:t xml:space="preserve"> має вигляд:</w:t>
      </w:r>
    </w:p>
    <w:p w14:paraId="6E2EB83A" w14:textId="77777777" w:rsidR="009A3D97" w:rsidRPr="00AF492C" w:rsidRDefault="00287857" w:rsidP="009A3D97">
      <w:pPr>
        <w:pStyle w:val="ad"/>
        <w:ind w:firstLine="709"/>
        <w:rPr>
          <w:i/>
          <w:szCs w:val="28"/>
          <w:lang w:val="uk-UA"/>
        </w:rPr>
      </w:pPr>
      <m:oMathPara>
        <m:oMath>
          <m:sSub>
            <m:sSubPr>
              <m:ctrlPr>
                <w:rPr>
                  <w:rFonts w:ascii="Cambria Math" w:hAnsi="Cambria Math"/>
                  <w:szCs w:val="28"/>
                  <w:lang w:val="uk-UA"/>
                </w:rPr>
              </m:ctrlPr>
            </m:sSubPr>
            <m:e>
              <m:r>
                <m:rPr>
                  <m:sty m:val="p"/>
                </m:rPr>
                <w:rPr>
                  <w:rFonts w:ascii="Cambria Math" w:hAnsi="Cambria Math"/>
                  <w:szCs w:val="28"/>
                  <w:lang w:val="uk-UA"/>
                </w:rPr>
                <m:t>Φ</m:t>
              </m:r>
            </m:e>
            <m:sub>
              <m:r>
                <w:rPr>
                  <w:rFonts w:ascii="Cambria Math" w:hAnsi="Cambria Math"/>
                  <w:szCs w:val="28"/>
                  <w:lang w:val="uk-UA"/>
                </w:rPr>
                <m:t>α</m:t>
              </m:r>
            </m:sub>
          </m:sSub>
          <m:d>
            <m:dPr>
              <m:ctrlPr>
                <w:rPr>
                  <w:rFonts w:ascii="Cambria Math" w:hAnsi="Cambria Math"/>
                  <w:i/>
                  <w:szCs w:val="28"/>
                  <w:lang w:val="uk-UA"/>
                </w:rPr>
              </m:ctrlPr>
            </m:dPr>
            <m:e>
              <m:r>
                <w:rPr>
                  <w:rFonts w:ascii="Cambria Math" w:hAnsi="Cambria Math"/>
                  <w:szCs w:val="28"/>
                  <w:lang w:val="uk-UA"/>
                </w:rPr>
                <m:t>s</m:t>
              </m:r>
            </m:e>
          </m:d>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k</m:t>
              </m:r>
            </m:num>
            <m:den>
              <m:r>
                <w:rPr>
                  <w:rFonts w:ascii="Cambria Math" w:hAnsi="Cambria Math"/>
                  <w:szCs w:val="28"/>
                  <w:lang w:val="uk-UA"/>
                </w:rPr>
                <m:t>T∙s+1</m:t>
              </m:r>
            </m:den>
          </m:f>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e</m:t>
              </m:r>
            </m:e>
            <m:sup>
              <m:r>
                <w:rPr>
                  <w:rFonts w:ascii="Cambria Math" w:hAnsi="Cambria Math"/>
                  <w:szCs w:val="28"/>
                  <w:lang w:val="uk-UA"/>
                </w:rPr>
                <m:t>-τ∙s</m:t>
              </m:r>
            </m:sup>
          </m:sSup>
          <m:r>
            <w:rPr>
              <w:rFonts w:ascii="Cambria Math" w:hAnsi="Cambria Math"/>
              <w:szCs w:val="28"/>
              <w:lang w:val="uk-UA"/>
            </w:rPr>
            <m:t>,</m:t>
          </m:r>
        </m:oMath>
      </m:oMathPara>
    </w:p>
    <w:p w14:paraId="115E84B5" w14:textId="77777777" w:rsidR="009A3D97" w:rsidRPr="00AF492C" w:rsidRDefault="009A3D97" w:rsidP="009A3D97">
      <w:pPr>
        <w:pStyle w:val="ad"/>
        <w:ind w:firstLine="709"/>
        <w:rPr>
          <w:szCs w:val="28"/>
          <w:lang w:val="uk-UA"/>
        </w:rPr>
      </w:pPr>
    </w:p>
    <w:p w14:paraId="7215BC23" w14:textId="77777777" w:rsidR="009A3D97" w:rsidRPr="00AF492C" w:rsidRDefault="009A3D97" w:rsidP="009A3D97">
      <w:pPr>
        <w:pStyle w:val="ad"/>
        <w:ind w:left="1843" w:hanging="1134"/>
        <w:rPr>
          <w:szCs w:val="28"/>
          <w:lang w:val="uk-UA"/>
        </w:rPr>
      </w:pPr>
      <w:r w:rsidRPr="00AF492C">
        <w:rPr>
          <w:szCs w:val="28"/>
          <w:lang w:val="uk-UA"/>
        </w:rPr>
        <w:t xml:space="preserve">де </w:t>
      </w:r>
      <m:oMath>
        <m:r>
          <w:rPr>
            <w:rFonts w:ascii="Cambria Math" w:hAnsi="Cambria Math"/>
            <w:szCs w:val="28"/>
            <w:lang w:val="uk-UA"/>
          </w:rPr>
          <m:t>k</m:t>
        </m:r>
      </m:oMath>
      <w:r w:rsidRPr="00AF492C">
        <w:rPr>
          <w:szCs w:val="28"/>
          <w:lang w:val="uk-UA"/>
        </w:rPr>
        <w:t xml:space="preserve"> і </w:t>
      </w:r>
      <m:oMath>
        <m:r>
          <w:rPr>
            <w:rFonts w:ascii="Cambria Math" w:hAnsi="Cambria Math"/>
            <w:szCs w:val="28"/>
            <w:lang w:val="uk-UA"/>
          </w:rPr>
          <m:t>T</m:t>
        </m:r>
      </m:oMath>
      <w:r w:rsidRPr="00AF492C">
        <w:rPr>
          <w:szCs w:val="28"/>
          <w:lang w:val="uk-UA"/>
        </w:rPr>
        <w:t xml:space="preserve"> – відповідно коефіцієнт підсилення та постійна часу інерційної ланки першого порядку,</w:t>
      </w:r>
    </w:p>
    <w:p w14:paraId="46DF873F" w14:textId="77777777" w:rsidR="009A3D97" w:rsidRPr="00AF492C" w:rsidRDefault="009A3D97" w:rsidP="009A3D97">
      <w:pPr>
        <w:pStyle w:val="ad"/>
        <w:ind w:firstLine="1134"/>
        <w:rPr>
          <w:szCs w:val="28"/>
          <w:lang w:val="uk-UA"/>
        </w:rPr>
      </w:pPr>
      <m:oMath>
        <m:r>
          <w:rPr>
            <w:rFonts w:ascii="Cambria Math" w:hAnsi="Cambria Math"/>
            <w:szCs w:val="28"/>
            <w:lang w:val="uk-UA"/>
          </w:rPr>
          <m:t>τ</m:t>
        </m:r>
        <m:r>
          <m:rPr>
            <m:sty m:val="p"/>
          </m:rPr>
          <w:rPr>
            <w:rFonts w:ascii="Cambria Math" w:hAnsi="Cambria Math"/>
            <w:szCs w:val="28"/>
            <w:lang w:val="uk-UA"/>
          </w:rPr>
          <m:t>&gt;0</m:t>
        </m:r>
      </m:oMath>
      <w:r w:rsidRPr="00AF492C">
        <w:rPr>
          <w:szCs w:val="28"/>
          <w:lang w:val="uk-UA"/>
        </w:rPr>
        <w:t xml:space="preserve"> – час запізнення.</w:t>
      </w:r>
    </w:p>
    <w:p w14:paraId="08545189" w14:textId="77777777" w:rsidR="009A3D97" w:rsidRPr="00AF492C" w:rsidRDefault="009A3D97" w:rsidP="009A3D97">
      <w:pPr>
        <w:pStyle w:val="ad"/>
        <w:ind w:firstLine="709"/>
        <w:rPr>
          <w:szCs w:val="28"/>
          <w:lang w:val="uk-UA"/>
        </w:rPr>
      </w:pPr>
      <w:r w:rsidRPr="00AF492C">
        <w:rPr>
          <w:szCs w:val="28"/>
          <w:lang w:val="uk-UA"/>
        </w:rPr>
        <w:t xml:space="preserve">Вхідним по відношенню до об'єкта, що моделюється, є вхід </w:t>
      </w:r>
      <m:oMath>
        <m:r>
          <w:rPr>
            <w:rFonts w:ascii="Cambria Math" w:hAnsi="Cambria Math"/>
            <w:szCs w:val="28"/>
            <w:lang w:val="uk-UA"/>
          </w:rPr>
          <m:t>INP</m:t>
        </m:r>
      </m:oMath>
      <w:r w:rsidRPr="00AF492C">
        <w:rPr>
          <w:szCs w:val="28"/>
          <w:lang w:val="uk-UA"/>
        </w:rPr>
        <w:t xml:space="preserve">. Входи </w:t>
      </w:r>
      <m:oMath>
        <m:r>
          <w:rPr>
            <w:rFonts w:ascii="Cambria Math" w:hAnsi="Cambria Math"/>
            <w:szCs w:val="28"/>
            <w:lang w:val="uk-UA"/>
          </w:rPr>
          <m:t>K</m:t>
        </m:r>
      </m:oMath>
      <w:r w:rsidRPr="00AF492C">
        <w:rPr>
          <w:szCs w:val="28"/>
          <w:lang w:val="uk-UA"/>
        </w:rPr>
        <w:t xml:space="preserve">, </w:t>
      </w:r>
      <m:oMath>
        <m:r>
          <w:rPr>
            <w:rFonts w:ascii="Cambria Math" w:hAnsi="Cambria Math"/>
            <w:szCs w:val="28"/>
            <w:lang w:val="uk-UA"/>
          </w:rPr>
          <m:t>T</m:t>
        </m:r>
      </m:oMath>
      <w:r w:rsidRPr="00AF492C">
        <w:rPr>
          <w:szCs w:val="28"/>
          <w:lang w:val="uk-UA"/>
        </w:rPr>
        <w:t xml:space="preserve"> і </w:t>
      </w:r>
      <m:oMath>
        <m:r>
          <w:rPr>
            <w:rFonts w:ascii="Cambria Math" w:hAnsi="Cambria Math"/>
            <w:szCs w:val="28"/>
            <w:lang w:val="uk-UA"/>
          </w:rPr>
          <m:t>N</m:t>
        </m:r>
      </m:oMath>
      <w:r w:rsidRPr="00AF492C">
        <w:rPr>
          <w:szCs w:val="28"/>
          <w:lang w:val="uk-UA"/>
        </w:rPr>
        <w:t xml:space="preserve"> – використовуються для завдання відповідно коефіцієнта підсилення, постійної часу і часу запізнення.</w:t>
      </w:r>
    </w:p>
    <w:p w14:paraId="25C8997C" w14:textId="77777777" w:rsidR="009A3D97" w:rsidRPr="00AF492C" w:rsidRDefault="009A3D97" w:rsidP="009A3D97">
      <w:pPr>
        <w:pStyle w:val="ad"/>
        <w:ind w:firstLine="709"/>
        <w:rPr>
          <w:szCs w:val="28"/>
          <w:lang w:val="uk-UA"/>
        </w:rPr>
      </w:pPr>
    </w:p>
    <w:p w14:paraId="1BB5040A" w14:textId="77777777" w:rsidR="009A3D97" w:rsidRPr="00AF492C" w:rsidRDefault="009A3D97" w:rsidP="009A3D97">
      <w:pPr>
        <w:pStyle w:val="ad"/>
        <w:ind w:firstLine="709"/>
        <w:rPr>
          <w:szCs w:val="28"/>
          <w:lang w:val="uk-UA"/>
        </w:rPr>
      </w:pPr>
      <w:r w:rsidRPr="00AF492C">
        <w:rPr>
          <w:szCs w:val="28"/>
          <w:lang w:val="uk-UA"/>
        </w:rPr>
        <w:t xml:space="preserve">Перший блок </w:t>
      </w:r>
      <m:oMath>
        <m:r>
          <w:rPr>
            <w:rFonts w:ascii="Cambria Math" w:hAnsi="Cambria Math"/>
            <w:szCs w:val="28"/>
            <w:lang w:val="uk-UA"/>
          </w:rPr>
          <m:t>OBJ</m:t>
        </m:r>
      </m:oMath>
      <w:r w:rsidRPr="00AF492C">
        <w:rPr>
          <w:szCs w:val="28"/>
          <w:lang w:val="uk-UA"/>
        </w:rPr>
        <w:t xml:space="preserve"> моделює добуток передавальних функцій блоків виконавчого механізму, регулюючого органу та проміжного перетворювача (формула 5.2) і має підсумкову передавальну функцію</w:t>
      </w:r>
    </w:p>
    <w:p w14:paraId="0A68ACE2" w14:textId="77777777" w:rsidR="009A3D97" w:rsidRPr="00AF492C" w:rsidRDefault="009A3D97" w:rsidP="009A3D97">
      <w:pPr>
        <w:pStyle w:val="ad"/>
        <w:ind w:firstLine="709"/>
        <w:rPr>
          <w:szCs w:val="28"/>
          <w:lang w:val="uk-UA"/>
        </w:rPr>
      </w:pPr>
    </w:p>
    <w:p w14:paraId="6CBD04E2" w14:textId="545DD5AF" w:rsidR="009A3D97" w:rsidRPr="00AF492C" w:rsidRDefault="00287857" w:rsidP="009A3D97">
      <w:pPr>
        <w:pStyle w:val="ad"/>
        <w:ind w:firstLine="709"/>
        <w:rPr>
          <w:szCs w:val="28"/>
          <w:lang w:val="uk-UA"/>
        </w:rPr>
      </w:pPr>
      <m:oMathPara>
        <m:oMath>
          <m:sSub>
            <m:sSubPr>
              <m:ctrlPr>
                <w:rPr>
                  <w:rFonts w:ascii="Cambria Math" w:hAnsi="Cambria Math"/>
                  <w:i/>
                  <w:szCs w:val="28"/>
                  <w:lang w:val="uk-UA"/>
                </w:rPr>
              </m:ctrlPr>
            </m:sSubPr>
            <m:e>
              <m:r>
                <w:rPr>
                  <w:rFonts w:ascii="Cambria Math" w:hAnsi="Cambria Math"/>
                  <w:szCs w:val="28"/>
                  <w:lang w:val="uk-UA"/>
                </w:rPr>
                <m:t>OBJ</m:t>
              </m:r>
            </m:e>
            <m:sub>
              <m:r>
                <w:rPr>
                  <w:rFonts w:ascii="Cambria Math" w:hAnsi="Cambria Math"/>
                  <w:szCs w:val="28"/>
                  <w:lang w:val="uk-UA"/>
                </w:rPr>
                <m:t>1</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5.32</m:t>
              </m:r>
            </m:num>
            <m:den>
              <m:r>
                <w:rPr>
                  <w:rFonts w:ascii="Cambria Math" w:hAnsi="Cambria Math"/>
                  <w:szCs w:val="28"/>
                  <w:lang w:val="uk-UA"/>
                </w:rPr>
                <m:t>20∙s+1</m:t>
              </m:r>
            </m:den>
          </m:f>
          <m:r>
            <w:rPr>
              <w:rFonts w:ascii="Cambria Math" w:hAnsi="Cambria Math"/>
              <w:szCs w:val="28"/>
              <w:lang w:val="uk-UA"/>
            </w:rPr>
            <m:t xml:space="preserve"> .</m:t>
          </m:r>
        </m:oMath>
      </m:oMathPara>
    </w:p>
    <w:p w14:paraId="2A714771" w14:textId="77777777" w:rsidR="009A3D97" w:rsidRPr="00AF492C" w:rsidRDefault="009A3D97" w:rsidP="009A3D97">
      <w:pPr>
        <w:pStyle w:val="ad"/>
        <w:ind w:firstLine="709"/>
        <w:rPr>
          <w:szCs w:val="28"/>
          <w:lang w:val="uk-UA"/>
        </w:rPr>
      </w:pPr>
    </w:p>
    <w:p w14:paraId="56CE7EE9" w14:textId="38083AAA" w:rsidR="009A3D97" w:rsidRPr="00AF492C" w:rsidRDefault="009A3D97" w:rsidP="009A3D97">
      <w:pPr>
        <w:pStyle w:val="ad"/>
        <w:ind w:firstLine="709"/>
        <w:rPr>
          <w:szCs w:val="28"/>
          <w:lang w:val="uk-UA"/>
        </w:rPr>
      </w:pPr>
      <w:r w:rsidRPr="00AF492C">
        <w:rPr>
          <w:szCs w:val="28"/>
          <w:lang w:val="uk-UA"/>
        </w:rPr>
        <w:t xml:space="preserve">Другий </w:t>
      </w:r>
      <m:oMath>
        <m:r>
          <w:rPr>
            <w:rFonts w:ascii="Cambria Math" w:hAnsi="Cambria Math"/>
            <w:szCs w:val="28"/>
            <w:lang w:val="uk-UA"/>
          </w:rPr>
          <m:t>OBJ</m:t>
        </m:r>
      </m:oMath>
      <w:r w:rsidRPr="00AF492C">
        <w:rPr>
          <w:szCs w:val="28"/>
          <w:lang w:val="uk-UA"/>
        </w:rPr>
        <w:t xml:space="preserve"> моделю</w:t>
      </w:r>
      <w:r w:rsidR="000C510A">
        <w:rPr>
          <w:szCs w:val="28"/>
          <w:lang w:val="uk-UA"/>
        </w:rPr>
        <w:t>є</w:t>
      </w:r>
      <w:r w:rsidRPr="00AF492C">
        <w:rPr>
          <w:szCs w:val="28"/>
          <w:lang w:val="uk-UA"/>
        </w:rPr>
        <w:t xml:space="preserve"> </w:t>
      </w:r>
      <w:r w:rsidR="000C510A" w:rsidRPr="00E4327B">
        <w:rPr>
          <w:szCs w:val="28"/>
          <w:lang w:val="uk-UA"/>
        </w:rPr>
        <w:t>сховищ</w:t>
      </w:r>
      <w:r w:rsidR="000C510A">
        <w:rPr>
          <w:szCs w:val="28"/>
          <w:lang w:val="uk-UA"/>
        </w:rPr>
        <w:t>е</w:t>
      </w:r>
      <w:r w:rsidR="000C510A" w:rsidRPr="00E4327B">
        <w:rPr>
          <w:szCs w:val="28"/>
          <w:lang w:val="uk-UA"/>
        </w:rPr>
        <w:t xml:space="preserve"> слабкого розчину аміачної селітри</w:t>
      </w:r>
      <w:r>
        <w:rPr>
          <w:szCs w:val="28"/>
          <w:lang w:val="uk-UA"/>
        </w:rPr>
        <w:t xml:space="preserve">. </w:t>
      </w:r>
      <w:r w:rsidR="000C510A">
        <w:rPr>
          <w:szCs w:val="28"/>
          <w:lang w:val="uk-UA"/>
        </w:rPr>
        <w:t xml:space="preserve">Блок </w:t>
      </w:r>
      <w:r>
        <w:rPr>
          <w:szCs w:val="28"/>
          <w:lang w:val="uk-UA"/>
        </w:rPr>
        <w:t>реалізу</w:t>
      </w:r>
      <w:r w:rsidR="000C510A">
        <w:rPr>
          <w:szCs w:val="28"/>
          <w:lang w:val="uk-UA"/>
        </w:rPr>
        <w:t>є</w:t>
      </w:r>
      <w:r w:rsidRPr="00AF492C">
        <w:rPr>
          <w:szCs w:val="28"/>
          <w:lang w:val="uk-UA"/>
        </w:rPr>
        <w:t xml:space="preserve"> передавальну функцію</w:t>
      </w:r>
    </w:p>
    <w:p w14:paraId="4AE787B6" w14:textId="77777777" w:rsidR="009A3D97" w:rsidRPr="00AF492C" w:rsidRDefault="009A3D97" w:rsidP="009A3D97">
      <w:pPr>
        <w:pStyle w:val="ad"/>
        <w:ind w:firstLine="709"/>
        <w:rPr>
          <w:szCs w:val="28"/>
          <w:lang w:val="uk-UA"/>
        </w:rPr>
      </w:pPr>
    </w:p>
    <w:p w14:paraId="2F4E2D81" w14:textId="12E08419" w:rsidR="009A3D97" w:rsidRPr="00AF492C" w:rsidRDefault="00287857" w:rsidP="009A3D97">
      <w:pPr>
        <w:pStyle w:val="ad"/>
        <w:ind w:firstLine="709"/>
        <w:rPr>
          <w:szCs w:val="28"/>
          <w:lang w:val="uk-UA"/>
        </w:rPr>
      </w:pPr>
      <m:oMathPara>
        <m:oMath>
          <m:sSub>
            <m:sSubPr>
              <m:ctrlPr>
                <w:rPr>
                  <w:rFonts w:ascii="Cambria Math" w:hAnsi="Cambria Math"/>
                  <w:i/>
                  <w:szCs w:val="28"/>
                  <w:lang w:val="uk-UA"/>
                </w:rPr>
              </m:ctrlPr>
            </m:sSubPr>
            <m:e>
              <m:r>
                <w:rPr>
                  <w:rFonts w:ascii="Cambria Math" w:hAnsi="Cambria Math"/>
                  <w:szCs w:val="28"/>
                  <w:lang w:val="uk-UA"/>
                </w:rPr>
                <m:t>OBJ</m:t>
              </m:r>
            </m:e>
            <m:sub>
              <m:r>
                <w:rPr>
                  <w:rFonts w:ascii="Cambria Math" w:hAnsi="Cambria Math"/>
                  <w:szCs w:val="28"/>
                  <w:lang w:val="uk-UA"/>
                </w:rPr>
                <m:t>2</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0.47</m:t>
              </m:r>
            </m:num>
            <m:den>
              <m:r>
                <w:rPr>
                  <w:rFonts w:ascii="Cambria Math" w:hAnsi="Cambria Math"/>
                  <w:szCs w:val="28"/>
                  <w:lang w:val="uk-UA"/>
                </w:rPr>
                <m:t>12.86∙s+1</m:t>
              </m:r>
            </m:den>
          </m:f>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e</m:t>
              </m:r>
            </m:e>
            <m:sup>
              <m:r>
                <w:rPr>
                  <w:rFonts w:ascii="Cambria Math" w:hAnsi="Cambria Math"/>
                  <w:szCs w:val="28"/>
                  <w:lang w:val="uk-UA"/>
                </w:rPr>
                <m:t>-3∙s</m:t>
              </m:r>
            </m:sup>
          </m:sSup>
          <m:r>
            <w:rPr>
              <w:rFonts w:ascii="Cambria Math" w:hAnsi="Cambria Math"/>
              <w:szCs w:val="28"/>
              <w:lang w:val="uk-UA"/>
            </w:rPr>
            <m:t>.</m:t>
          </m:r>
        </m:oMath>
      </m:oMathPara>
    </w:p>
    <w:p w14:paraId="65348647" w14:textId="77777777" w:rsidR="009A3D97" w:rsidRPr="00AF492C" w:rsidRDefault="009A3D97" w:rsidP="009A3D97">
      <w:pPr>
        <w:pStyle w:val="ad"/>
        <w:ind w:firstLine="709"/>
        <w:rPr>
          <w:szCs w:val="28"/>
          <w:lang w:val="uk-UA"/>
        </w:rPr>
      </w:pPr>
    </w:p>
    <w:p w14:paraId="2B103885" w14:textId="3B0A4B7F" w:rsidR="009A3D97" w:rsidRPr="00AF492C" w:rsidRDefault="00D331E0" w:rsidP="009A3D97">
      <w:pPr>
        <w:pStyle w:val="ad"/>
        <w:ind w:firstLine="709"/>
        <w:rPr>
          <w:szCs w:val="28"/>
          <w:lang w:val="uk-UA"/>
        </w:rPr>
      </w:pPr>
      <w:r>
        <w:rPr>
          <w:szCs w:val="28"/>
          <w:lang w:val="uk-UA"/>
        </w:rPr>
        <w:t>Алгоритм роботи імітаційної програми працює таким чином</w:t>
      </w:r>
      <w:r w:rsidR="009A3D97">
        <w:rPr>
          <w:szCs w:val="28"/>
          <w:lang w:val="uk-UA"/>
        </w:rPr>
        <w:t>. На</w:t>
      </w:r>
      <w:r w:rsidR="009A3D97" w:rsidRPr="00AF492C">
        <w:rPr>
          <w:szCs w:val="28"/>
          <w:lang w:val="uk-UA"/>
        </w:rPr>
        <w:t xml:space="preserve"> вх</w:t>
      </w:r>
      <w:r w:rsidR="009A3D97">
        <w:rPr>
          <w:szCs w:val="28"/>
          <w:lang w:val="uk-UA"/>
        </w:rPr>
        <w:t>і</w:t>
      </w:r>
      <w:r w:rsidR="009A3D97" w:rsidRPr="00AF492C">
        <w:rPr>
          <w:szCs w:val="28"/>
          <w:lang w:val="uk-UA"/>
        </w:rPr>
        <w:t xml:space="preserve">д </w:t>
      </w:r>
      <w:r w:rsidR="009A3D97">
        <w:rPr>
          <w:szCs w:val="28"/>
          <w:lang w:val="uk-UA"/>
        </w:rPr>
        <w:t xml:space="preserve">імітаційної програми подається </w:t>
      </w:r>
      <w:r w:rsidR="009A3D97" w:rsidRPr="00AF492C">
        <w:rPr>
          <w:szCs w:val="28"/>
          <w:lang w:val="uk-UA"/>
        </w:rPr>
        <w:t>сигнал «Завдання»</w:t>
      </w:r>
      <w:r w:rsidR="009A3D97">
        <w:rPr>
          <w:szCs w:val="28"/>
          <w:lang w:val="uk-UA"/>
        </w:rPr>
        <w:t xml:space="preserve">. </w:t>
      </w:r>
      <w:r>
        <w:rPr>
          <w:szCs w:val="28"/>
          <w:lang w:val="uk-UA"/>
        </w:rPr>
        <w:t>Цей сигнал є зовнішнім збуренням, що надійшло в систему</w:t>
      </w:r>
      <w:r w:rsidR="009A3D97">
        <w:rPr>
          <w:szCs w:val="28"/>
          <w:lang w:val="uk-UA"/>
        </w:rPr>
        <w:t xml:space="preserve"> регулювання</w:t>
      </w:r>
      <w:r>
        <w:rPr>
          <w:szCs w:val="28"/>
          <w:lang w:val="uk-UA"/>
        </w:rPr>
        <w:t xml:space="preserve"> по входу керування. Система </w:t>
      </w:r>
      <w:r w:rsidR="009A3D97">
        <w:rPr>
          <w:szCs w:val="28"/>
          <w:lang w:val="uk-UA"/>
        </w:rPr>
        <w:t>реагує на</w:t>
      </w:r>
      <w:r>
        <w:rPr>
          <w:szCs w:val="28"/>
          <w:lang w:val="uk-UA"/>
        </w:rPr>
        <w:t xml:space="preserve"> нього</w:t>
      </w:r>
      <w:r w:rsidR="009A3D97">
        <w:rPr>
          <w:szCs w:val="28"/>
          <w:lang w:val="uk-UA"/>
        </w:rPr>
        <w:t xml:space="preserve"> відповідно до закладеного в регуляторі закону</w:t>
      </w:r>
      <w:r>
        <w:rPr>
          <w:szCs w:val="28"/>
          <w:lang w:val="uk-UA"/>
        </w:rPr>
        <w:t xml:space="preserve"> регулювання</w:t>
      </w:r>
      <w:r w:rsidR="009A3D97" w:rsidRPr="00AF492C">
        <w:rPr>
          <w:szCs w:val="28"/>
          <w:lang w:val="uk-UA"/>
        </w:rPr>
        <w:t>. Реакція системи відображається аргументом програми «Вихід».</w:t>
      </w:r>
    </w:p>
    <w:p w14:paraId="28552148" w14:textId="26BD7477" w:rsidR="009A3D97" w:rsidRDefault="009A3D97" w:rsidP="009A3D97">
      <w:pPr>
        <w:pStyle w:val="ad"/>
        <w:ind w:firstLine="709"/>
        <w:rPr>
          <w:szCs w:val="28"/>
          <w:lang w:val="uk-UA"/>
        </w:rPr>
      </w:pPr>
      <w:r w:rsidRPr="00AF492C">
        <w:rPr>
          <w:szCs w:val="28"/>
          <w:lang w:val="uk-UA"/>
        </w:rPr>
        <w:t>Результат роботи системи регулювання в режимі реального часу виводи</w:t>
      </w:r>
      <w:r>
        <w:rPr>
          <w:szCs w:val="28"/>
          <w:lang w:val="uk-UA"/>
        </w:rPr>
        <w:t>ться</w:t>
      </w:r>
      <w:r w:rsidRPr="00AF492C">
        <w:rPr>
          <w:szCs w:val="28"/>
          <w:lang w:val="uk-UA"/>
        </w:rPr>
        <w:t xml:space="preserve"> у вікно трендів (рис. </w:t>
      </w:r>
      <w:r w:rsidR="00D331E0">
        <w:rPr>
          <w:szCs w:val="28"/>
          <w:lang w:val="uk-UA"/>
        </w:rPr>
        <w:t>6</w:t>
      </w:r>
      <w:r w:rsidRPr="00AF492C">
        <w:rPr>
          <w:szCs w:val="28"/>
          <w:lang w:val="uk-UA"/>
        </w:rPr>
        <w:t>.4).</w:t>
      </w:r>
    </w:p>
    <w:p w14:paraId="4D29CB94" w14:textId="5773B824" w:rsidR="00D331E0" w:rsidRDefault="00D331E0" w:rsidP="009A3D97">
      <w:pPr>
        <w:pStyle w:val="ad"/>
        <w:ind w:firstLine="709"/>
        <w:rPr>
          <w:szCs w:val="28"/>
          <w:lang w:val="uk-UA"/>
        </w:rPr>
      </w:pPr>
    </w:p>
    <w:p w14:paraId="0D6C32F2" w14:textId="1CA635B6" w:rsidR="00D331E0" w:rsidRDefault="00D331E0" w:rsidP="00D331E0">
      <w:pPr>
        <w:pStyle w:val="ad"/>
        <w:ind w:firstLine="0"/>
        <w:rPr>
          <w:szCs w:val="28"/>
          <w:lang w:val="uk-UA"/>
        </w:rPr>
      </w:pPr>
      <w:r>
        <w:rPr>
          <w:noProof/>
          <w:szCs w:val="28"/>
        </w:rPr>
        <w:drawing>
          <wp:inline distT="0" distB="0" distL="0" distR="0" wp14:anchorId="2F673F51" wp14:editId="5CC34D09">
            <wp:extent cx="5760085" cy="201422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ренди.tif"/>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60085" cy="2014220"/>
                    </a:xfrm>
                    <a:prstGeom prst="rect">
                      <a:avLst/>
                    </a:prstGeom>
                  </pic:spPr>
                </pic:pic>
              </a:graphicData>
            </a:graphic>
          </wp:inline>
        </w:drawing>
      </w:r>
    </w:p>
    <w:p w14:paraId="77D1BD7E" w14:textId="77777777" w:rsidR="00D331E0" w:rsidRPr="00AF492C" w:rsidRDefault="00D331E0" w:rsidP="009A3D97">
      <w:pPr>
        <w:pStyle w:val="ad"/>
        <w:ind w:firstLine="709"/>
        <w:rPr>
          <w:szCs w:val="28"/>
          <w:lang w:val="uk-UA"/>
        </w:rPr>
      </w:pPr>
    </w:p>
    <w:p w14:paraId="6B4C3300" w14:textId="20FF7DB2" w:rsidR="009A3D97" w:rsidRPr="00F36373" w:rsidRDefault="009A3D97" w:rsidP="009A3D97">
      <w:pPr>
        <w:pStyle w:val="ad"/>
        <w:ind w:firstLine="709"/>
        <w:rPr>
          <w:szCs w:val="28"/>
          <w:lang w:val="uk-UA"/>
        </w:rPr>
      </w:pPr>
      <w:r w:rsidRPr="00F36373">
        <w:rPr>
          <w:szCs w:val="28"/>
          <w:lang w:val="uk-UA"/>
        </w:rPr>
        <w:t xml:space="preserve">Рисунок </w:t>
      </w:r>
      <w:r w:rsidR="00D331E0">
        <w:rPr>
          <w:szCs w:val="28"/>
          <w:lang w:val="uk-UA"/>
        </w:rPr>
        <w:t>6</w:t>
      </w:r>
      <w:r w:rsidRPr="00F36373">
        <w:rPr>
          <w:szCs w:val="28"/>
          <w:lang w:val="uk-UA"/>
        </w:rPr>
        <w:t xml:space="preserve">.4 – Реакція системи автоматичного регулювання </w:t>
      </w:r>
      <w:r w:rsidR="00D331E0" w:rsidRPr="00E4327B">
        <w:rPr>
          <w:szCs w:val="28"/>
          <w:lang w:val="uk-UA"/>
        </w:rPr>
        <w:t>сховища слабкого розчину аміачної селітри</w:t>
      </w:r>
      <w:r w:rsidRPr="00F36373">
        <w:rPr>
          <w:szCs w:val="28"/>
          <w:lang w:val="uk-UA"/>
        </w:rPr>
        <w:t xml:space="preserve"> (блакитна лінія) на вхідне збурення – «Завдання» (</w:t>
      </w:r>
      <w:r w:rsidR="00D331E0">
        <w:rPr>
          <w:szCs w:val="28"/>
          <w:lang w:val="uk-UA"/>
        </w:rPr>
        <w:t>жовта</w:t>
      </w:r>
      <w:r w:rsidRPr="00F36373">
        <w:rPr>
          <w:szCs w:val="28"/>
          <w:lang w:val="uk-UA"/>
        </w:rPr>
        <w:t xml:space="preserve"> лінія)</w:t>
      </w:r>
    </w:p>
    <w:p w14:paraId="64EA8E43" w14:textId="3F7530AF" w:rsidR="009A3D97" w:rsidRDefault="009A3D97" w:rsidP="009A3D97">
      <w:pPr>
        <w:pStyle w:val="ad"/>
        <w:ind w:firstLine="709"/>
        <w:rPr>
          <w:lang w:val="uk-UA"/>
        </w:rPr>
      </w:pPr>
    </w:p>
    <w:p w14:paraId="0DD98930" w14:textId="16BC1D08" w:rsidR="00D331E0" w:rsidRPr="00AF492C" w:rsidRDefault="00D331E0" w:rsidP="009A3D97">
      <w:pPr>
        <w:pStyle w:val="ad"/>
        <w:ind w:firstLine="709"/>
        <w:rPr>
          <w:lang w:val="uk-UA"/>
        </w:rPr>
      </w:pPr>
      <w:r>
        <w:rPr>
          <w:lang w:val="uk-UA"/>
        </w:rPr>
        <w:t xml:space="preserve">Результати роботи імітаційної програми підтверджують працездатність розробленої КІСУ ТП для </w:t>
      </w:r>
      <w:r w:rsidRPr="00E4327B">
        <w:rPr>
          <w:szCs w:val="28"/>
          <w:lang w:val="uk-UA"/>
        </w:rPr>
        <w:t>сховища слабкого розчину аміачної селітри</w:t>
      </w:r>
      <w:r>
        <w:rPr>
          <w:szCs w:val="28"/>
          <w:lang w:val="uk-UA"/>
        </w:rPr>
        <w:t>. Розраховані настроювальні параметри для ПІ-регулятора можуть бути узяти в якості першого наближення під час впровадження системи на виробництві.</w:t>
      </w:r>
    </w:p>
    <w:p w14:paraId="2359363A" w14:textId="5324A25A" w:rsidR="001539F0" w:rsidRPr="00E4327B" w:rsidRDefault="001539F0" w:rsidP="001539F0">
      <w:pPr>
        <w:ind w:firstLine="709"/>
        <w:rPr>
          <w:color w:val="000000"/>
          <w:szCs w:val="28"/>
          <w:shd w:val="clear" w:color="auto" w:fill="FFFFFF"/>
          <w:lang w:val="uk-UA"/>
        </w:rPr>
      </w:pPr>
      <w:r w:rsidRPr="00E4327B">
        <w:rPr>
          <w:color w:val="000000"/>
          <w:szCs w:val="28"/>
          <w:shd w:val="clear" w:color="auto" w:fill="FFFFFF"/>
          <w:lang w:val="uk-UA"/>
        </w:rPr>
        <w:t>Висновок: у розділі було розроблено ФСА збірника аміачної селітри, був опрацьований принцип роботи комбінованої системи управління, був вибраний режим роботи безпосередньо</w:t>
      </w:r>
      <w:r w:rsidR="00433E75">
        <w:rPr>
          <w:color w:val="000000"/>
          <w:szCs w:val="28"/>
          <w:shd w:val="clear" w:color="auto" w:fill="FFFFFF"/>
          <w:lang w:val="uk-UA"/>
        </w:rPr>
        <w:t xml:space="preserve">го </w:t>
      </w:r>
      <w:r w:rsidRPr="00E4327B">
        <w:rPr>
          <w:color w:val="000000"/>
          <w:szCs w:val="28"/>
          <w:shd w:val="clear" w:color="auto" w:fill="FFFFFF"/>
          <w:lang w:val="uk-UA"/>
        </w:rPr>
        <w:t xml:space="preserve">цифрового керування, також описані блоки на панелі управління оператора-технолога, </w:t>
      </w:r>
      <w:r w:rsidR="00433E75" w:rsidRPr="00E4327B">
        <w:rPr>
          <w:color w:val="000000"/>
          <w:szCs w:val="28"/>
          <w:shd w:val="clear" w:color="auto" w:fill="FFFFFF"/>
          <w:lang w:val="uk-UA"/>
        </w:rPr>
        <w:t xml:space="preserve">було досліджене </w:t>
      </w:r>
      <w:r w:rsidRPr="00E4327B">
        <w:rPr>
          <w:color w:val="000000"/>
          <w:szCs w:val="28"/>
          <w:shd w:val="clear" w:color="auto" w:fill="FFFFFF"/>
          <w:lang w:val="uk-UA"/>
        </w:rPr>
        <w:t>сигналізація і блокування процесу, а також технічний проект К</w:t>
      </w:r>
      <w:r w:rsidR="00D331E0">
        <w:rPr>
          <w:color w:val="000000"/>
          <w:szCs w:val="28"/>
          <w:shd w:val="clear" w:color="auto" w:fill="FFFFFF"/>
          <w:lang w:val="uk-UA"/>
        </w:rPr>
        <w:t>І</w:t>
      </w:r>
      <w:r w:rsidRPr="00E4327B">
        <w:rPr>
          <w:color w:val="000000"/>
          <w:szCs w:val="28"/>
          <w:shd w:val="clear" w:color="auto" w:fill="FFFFFF"/>
          <w:lang w:val="uk-UA"/>
        </w:rPr>
        <w:t>С</w:t>
      </w:r>
      <w:r w:rsidR="00D331E0">
        <w:rPr>
          <w:color w:val="000000"/>
          <w:szCs w:val="28"/>
          <w:shd w:val="clear" w:color="auto" w:fill="FFFFFF"/>
          <w:lang w:val="uk-UA"/>
        </w:rPr>
        <w:t>У</w:t>
      </w:r>
      <w:r w:rsidRPr="00E4327B">
        <w:rPr>
          <w:color w:val="000000"/>
          <w:szCs w:val="28"/>
          <w:shd w:val="clear" w:color="auto" w:fill="FFFFFF"/>
          <w:lang w:val="uk-UA"/>
        </w:rPr>
        <w:t xml:space="preserve"> в статичному</w:t>
      </w:r>
      <w:r w:rsidR="00D331E0">
        <w:rPr>
          <w:color w:val="000000"/>
          <w:szCs w:val="28"/>
          <w:shd w:val="clear" w:color="auto" w:fill="FFFFFF"/>
          <w:lang w:val="uk-UA"/>
        </w:rPr>
        <w:t xml:space="preserve"> та динамічному</w:t>
      </w:r>
      <w:r w:rsidRPr="00E4327B">
        <w:rPr>
          <w:color w:val="000000"/>
          <w:szCs w:val="28"/>
          <w:shd w:val="clear" w:color="auto" w:fill="FFFFFF"/>
          <w:lang w:val="uk-UA"/>
        </w:rPr>
        <w:t xml:space="preserve"> режимі роботи.</w:t>
      </w:r>
    </w:p>
    <w:p w14:paraId="6C221172" w14:textId="77777777" w:rsidR="00D90C13" w:rsidRPr="003D6607" w:rsidRDefault="00134350" w:rsidP="003D6607">
      <w:pPr>
        <w:pStyle w:val="1"/>
        <w:rPr>
          <w:b/>
          <w:bCs/>
          <w:lang w:val="uk-UA"/>
        </w:rPr>
      </w:pPr>
      <w:bookmarkStart w:id="41" w:name="_GoBack"/>
      <w:bookmarkEnd w:id="41"/>
      <w:r w:rsidRPr="00E4327B">
        <w:rPr>
          <w:b/>
          <w:szCs w:val="28"/>
          <w:lang w:val="uk-UA"/>
        </w:rPr>
        <w:br w:type="page"/>
      </w:r>
      <w:bookmarkStart w:id="42" w:name="_Toc184825329"/>
      <w:r w:rsidR="00D90C13" w:rsidRPr="003D6607">
        <w:rPr>
          <w:b/>
          <w:bCs/>
          <w:lang w:val="uk-UA"/>
        </w:rPr>
        <w:lastRenderedPageBreak/>
        <w:t>ВИСНОВОК</w:t>
      </w:r>
      <w:bookmarkEnd w:id="42"/>
    </w:p>
    <w:p w14:paraId="7204362D" w14:textId="77777777" w:rsidR="00D90C13" w:rsidRPr="00E4327B" w:rsidRDefault="00D90C13" w:rsidP="00D90C13">
      <w:pPr>
        <w:ind w:firstLine="709"/>
        <w:jc w:val="center"/>
        <w:rPr>
          <w:b/>
          <w:szCs w:val="28"/>
          <w:lang w:val="uk-UA"/>
        </w:rPr>
      </w:pPr>
    </w:p>
    <w:p w14:paraId="269F4E9D" w14:textId="77777777" w:rsidR="00D90C13" w:rsidRPr="00E4327B" w:rsidRDefault="00D90C13" w:rsidP="00D90C13">
      <w:pPr>
        <w:ind w:firstLine="709"/>
        <w:rPr>
          <w:szCs w:val="28"/>
          <w:lang w:val="uk-UA"/>
        </w:rPr>
      </w:pPr>
      <w:r w:rsidRPr="00E4327B">
        <w:rPr>
          <w:szCs w:val="28"/>
          <w:lang w:val="uk-UA"/>
        </w:rPr>
        <w:t xml:space="preserve">Під час </w:t>
      </w:r>
      <w:r w:rsidR="00A54F14" w:rsidRPr="00E4327B">
        <w:rPr>
          <w:szCs w:val="28"/>
          <w:lang w:val="uk-UA"/>
        </w:rPr>
        <w:t xml:space="preserve">виконання дипломного проекту була досліджена </w:t>
      </w:r>
      <w:r w:rsidR="00E4327B" w:rsidRPr="00E4327B">
        <w:rPr>
          <w:color w:val="000000"/>
          <w:szCs w:val="28"/>
          <w:lang w:val="uk-UA"/>
        </w:rPr>
        <w:t>сховище аміачної селітри в виробництві аміачної селітри</w:t>
      </w:r>
      <w:r w:rsidR="00E4327B">
        <w:rPr>
          <w:color w:val="000000"/>
          <w:szCs w:val="28"/>
          <w:lang w:val="uk-UA"/>
        </w:rPr>
        <w:t xml:space="preserve"> </w:t>
      </w:r>
      <w:r w:rsidRPr="00E4327B">
        <w:rPr>
          <w:szCs w:val="28"/>
          <w:lang w:val="uk-UA"/>
        </w:rPr>
        <w:t>як технологічний об’єкт керування, розроблена математична модель та досліджена передавальна функція системи за каналом керування. За результатами цього дослідження можна зробити висновок, що розрахована математична модель надає змогу для стійкого керування об’єктом. Також були розроблені автоматична система регулювання за обраним параметром та комп’ютерно-інтегрована система управління апаратом.</w:t>
      </w:r>
    </w:p>
    <w:p w14:paraId="4897B706" w14:textId="79B72C7A" w:rsidR="003250CA" w:rsidRDefault="003250CA">
      <w:pPr>
        <w:spacing w:line="240" w:lineRule="auto"/>
        <w:jc w:val="left"/>
        <w:rPr>
          <w:b/>
          <w:szCs w:val="28"/>
          <w:lang w:val="uk-UA"/>
        </w:rPr>
      </w:pPr>
      <w:r>
        <w:rPr>
          <w:b/>
          <w:szCs w:val="28"/>
          <w:lang w:val="uk-UA"/>
        </w:rPr>
        <w:br w:type="page"/>
      </w:r>
    </w:p>
    <w:p w14:paraId="5532E9DE" w14:textId="77777777" w:rsidR="00D90C13" w:rsidRPr="003D6607" w:rsidRDefault="00D90C13" w:rsidP="003D6607">
      <w:pPr>
        <w:pStyle w:val="1"/>
        <w:rPr>
          <w:b/>
          <w:bCs/>
          <w:lang w:val="uk-UA"/>
        </w:rPr>
      </w:pPr>
      <w:bookmarkStart w:id="43" w:name="_Toc184825330"/>
      <w:r w:rsidRPr="003D6607">
        <w:rPr>
          <w:b/>
          <w:bCs/>
          <w:lang w:val="uk-UA"/>
        </w:rPr>
        <w:lastRenderedPageBreak/>
        <w:t>СПИСОК ВИКОРИСТОВУВАНОЇ ЛІТЕРАТУРИ</w:t>
      </w:r>
      <w:bookmarkEnd w:id="43"/>
    </w:p>
    <w:p w14:paraId="1D42D16D" w14:textId="77777777" w:rsidR="00D90C13" w:rsidRPr="00E4327B" w:rsidRDefault="00D90C13" w:rsidP="00D90C13">
      <w:pPr>
        <w:ind w:firstLine="709"/>
        <w:rPr>
          <w:b/>
          <w:bCs/>
          <w:szCs w:val="28"/>
          <w:lang w:val="uk-UA"/>
        </w:rPr>
      </w:pPr>
    </w:p>
    <w:p w14:paraId="27690C07"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Стенцель Й. И. Автоматизация технологических процессов химических производств: Уч. Пос. – К.: ИСИО, 1995. – 360с.</w:t>
      </w:r>
    </w:p>
    <w:p w14:paraId="03FF42B0"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Кулаков М. В. Технологические измерения и приборы для химических производств. – М., «Машиностроение», 1974, - 464с.</w:t>
      </w:r>
    </w:p>
    <w:p w14:paraId="72ADFAC1"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Фарзане Н. Г., Илясов Л. В., Азим-заде А. Ю. Технологические измерения и приборы. – М.: Высш. шк., 1989. – 456с.</w:t>
      </w:r>
    </w:p>
    <w:p w14:paraId="1779AD62"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Стенцель Й. И. Математическое моделирование технологических объектов управления. – К.: ИСИО, 1993. – 328с.</w:t>
      </w:r>
    </w:p>
    <w:p w14:paraId="31FD5867"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Клюев А. С. Автоматическое регулирование. – М., «Энергия» , 1973, -  392с.</w:t>
      </w:r>
    </w:p>
    <w:p w14:paraId="5F352C0D"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Клюев А. С., Глазов О. В., Дубровский А. Х. Проектирование систем автоматизации технологических процессов: Справ. пособие. – М.: Энергоатомиздат, 1990. – 464с.</w:t>
      </w:r>
    </w:p>
    <w:p w14:paraId="15E7D740"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Голубятников В. А., Шувалов В. В. Автоматизация производственных процессов в химической промышленности. – М.: Химия, 1985. – 352с.</w:t>
      </w:r>
    </w:p>
    <w:p w14:paraId="7A3974A2" w14:textId="77777777" w:rsidR="00D90C13" w:rsidRPr="00E4327B" w:rsidRDefault="00D90C13" w:rsidP="00D90C13">
      <w:pPr>
        <w:numPr>
          <w:ilvl w:val="0"/>
          <w:numId w:val="2"/>
        </w:numPr>
        <w:overflowPunct w:val="0"/>
        <w:autoSpaceDE w:val="0"/>
        <w:autoSpaceDN w:val="0"/>
        <w:adjustRightInd w:val="0"/>
        <w:ind w:firstLine="709"/>
        <w:textAlignment w:val="baseline"/>
        <w:rPr>
          <w:szCs w:val="28"/>
          <w:lang w:val="uk-UA"/>
        </w:rPr>
      </w:pPr>
      <w:r w:rsidRPr="00E4327B">
        <w:rPr>
          <w:szCs w:val="28"/>
          <w:lang w:val="uk-UA"/>
        </w:rPr>
        <w:t xml:space="preserve"> Кушелев В. П. Основы техники безопасности на предприятиях     химической промышленности. – М., Химия. 1977. – 280с</w:t>
      </w:r>
    </w:p>
    <w:p w14:paraId="093C6883" w14:textId="77777777" w:rsidR="003722BC" w:rsidRPr="00E4327B" w:rsidRDefault="00D90C13" w:rsidP="00E4327B">
      <w:pPr>
        <w:tabs>
          <w:tab w:val="left" w:pos="993"/>
        </w:tabs>
        <w:ind w:firstLine="709"/>
        <w:rPr>
          <w:szCs w:val="28"/>
          <w:lang w:val="uk-UA"/>
        </w:rPr>
      </w:pPr>
      <w:r w:rsidRPr="00E4327B">
        <w:rPr>
          <w:noProof/>
          <w:szCs w:val="28"/>
          <w:lang w:val="uk-UA"/>
        </w:rPr>
        <w:t xml:space="preserve">9.  Постоянный  действующий  технологический  регламент  производства </w:t>
      </w:r>
      <w:r w:rsidR="00E4327B">
        <w:rPr>
          <w:noProof/>
          <w:szCs w:val="28"/>
          <w:lang w:val="uk-UA"/>
        </w:rPr>
        <w:t>амиачной селитры</w:t>
      </w:r>
      <w:r w:rsidRPr="00E4327B">
        <w:rPr>
          <w:noProof/>
          <w:szCs w:val="28"/>
          <w:lang w:val="uk-UA"/>
        </w:rPr>
        <w:t>.</w:t>
      </w:r>
    </w:p>
    <w:sectPr w:rsidR="003722BC" w:rsidRPr="00E4327B" w:rsidSect="00A2661C">
      <w:headerReference w:type="default" r:id="rId131"/>
      <w:footerReference w:type="default" r:id="rId132"/>
      <w:pgSz w:w="11906" w:h="16838"/>
      <w:pgMar w:top="1134" w:right="1134" w:bottom="129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6DE8D" w14:textId="77777777" w:rsidR="0064376D" w:rsidRDefault="0064376D">
      <w:r>
        <w:separator/>
      </w:r>
    </w:p>
  </w:endnote>
  <w:endnote w:type="continuationSeparator" w:id="0">
    <w:p w14:paraId="770C6F0D" w14:textId="77777777" w:rsidR="0064376D" w:rsidRDefault="0064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UkrainianBaltica">
    <w:altName w:val="Courier New"/>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ans">
    <w:altName w:val="MS Gothic"/>
    <w:panose1 w:val="00000000000000000000"/>
    <w:charset w:val="80"/>
    <w:family w:val="swiss"/>
    <w:notTrueType/>
    <w:pitch w:val="variable"/>
    <w:sig w:usb0="00000001" w:usb1="08070000" w:usb2="00000010" w:usb3="00000000" w:csb0="00020000" w:csb1="00000000"/>
  </w:font>
  <w:font w:name="DejaVu Sans">
    <w:altName w:val="Calibri"/>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3E128" w14:textId="7D356B88" w:rsidR="00287857" w:rsidRPr="00DD6AE0" w:rsidRDefault="00287857">
    <w:pPr>
      <w:pStyle w:val="a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27B3A" w14:textId="77777777" w:rsidR="0064376D" w:rsidRDefault="0064376D">
      <w:r>
        <w:separator/>
      </w:r>
    </w:p>
  </w:footnote>
  <w:footnote w:type="continuationSeparator" w:id="0">
    <w:p w14:paraId="69E1F2C1" w14:textId="77777777" w:rsidR="0064376D" w:rsidRDefault="00643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297306"/>
      <w:docPartObj>
        <w:docPartGallery w:val="Page Numbers (Top of Page)"/>
        <w:docPartUnique/>
      </w:docPartObj>
    </w:sdtPr>
    <w:sdtContent>
      <w:p w14:paraId="4B4E4B4B" w14:textId="68E17DDC" w:rsidR="00287857" w:rsidRDefault="00287857">
        <w:pPr>
          <w:pStyle w:val="a4"/>
          <w:jc w:val="right"/>
        </w:pPr>
        <w:r>
          <w:fldChar w:fldCharType="begin"/>
        </w:r>
        <w:r>
          <w:instrText>PAGE   \* MERGEFORMAT</w:instrText>
        </w:r>
        <w:r>
          <w:fldChar w:fldCharType="separate"/>
        </w:r>
        <w:r w:rsidR="00AB4C54" w:rsidRPr="00AB4C54">
          <w:rPr>
            <w:noProof/>
            <w:lang w:val="uk-UA"/>
          </w:rPr>
          <w:t>56</w:t>
        </w:r>
        <w:r>
          <w:fldChar w:fldCharType="end"/>
        </w:r>
      </w:p>
    </w:sdtContent>
  </w:sdt>
  <w:p w14:paraId="6ACA94F8" w14:textId="654A1544" w:rsidR="00287857" w:rsidRDefault="0028785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0806"/>
    <w:multiLevelType w:val="hybridMultilevel"/>
    <w:tmpl w:val="7312F65E"/>
    <w:lvl w:ilvl="0" w:tplc="04190001">
      <w:start w:val="1"/>
      <w:numFmt w:val="decimal"/>
      <w:lvlText w:val="%1."/>
      <w:lvlJc w:val="left"/>
      <w:pPr>
        <w:tabs>
          <w:tab w:val="num" w:pos="720"/>
        </w:tabs>
        <w:ind w:left="720" w:hanging="360"/>
      </w:pPr>
      <w:rPr>
        <w:rFonts w:hint="default"/>
      </w:rPr>
    </w:lvl>
    <w:lvl w:ilvl="1" w:tplc="54D291F2"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nsid w:val="06947DF4"/>
    <w:multiLevelType w:val="multilevel"/>
    <w:tmpl w:val="7762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5009A"/>
    <w:multiLevelType w:val="multilevel"/>
    <w:tmpl w:val="09C8A29C"/>
    <w:lvl w:ilvl="0">
      <w:start w:val="3"/>
      <w:numFmt w:val="decimal"/>
      <w:lvlText w:val="%1."/>
      <w:lvlJc w:val="left"/>
      <w:pPr>
        <w:ind w:left="432" w:hanging="432"/>
      </w:pPr>
      <w:rPr>
        <w:rFonts w:hint="default"/>
      </w:rPr>
    </w:lvl>
    <w:lvl w:ilvl="1">
      <w:start w:val="1"/>
      <w:numFmt w:val="decimal"/>
      <w:lvlText w:val="5.%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nsid w:val="0EF46905"/>
    <w:multiLevelType w:val="multilevel"/>
    <w:tmpl w:val="55642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182B42"/>
    <w:multiLevelType w:val="multilevel"/>
    <w:tmpl w:val="617A0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4C2D1B"/>
    <w:multiLevelType w:val="hybridMultilevel"/>
    <w:tmpl w:val="3992ED8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67245E3"/>
    <w:multiLevelType w:val="multilevel"/>
    <w:tmpl w:val="A5065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B00032"/>
    <w:multiLevelType w:val="multilevel"/>
    <w:tmpl w:val="3FAC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8F5F92"/>
    <w:multiLevelType w:val="multilevel"/>
    <w:tmpl w:val="5CA6BC06"/>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0BD2AFE"/>
    <w:multiLevelType w:val="multilevel"/>
    <w:tmpl w:val="F9085094"/>
    <w:lvl w:ilvl="0">
      <w:start w:val="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nsid w:val="22C104A7"/>
    <w:multiLevelType w:val="multilevel"/>
    <w:tmpl w:val="DDC42DFA"/>
    <w:lvl w:ilvl="0">
      <w:start w:val="1"/>
      <w:numFmt w:val="decimal"/>
      <w:lvlText w:val="%1"/>
      <w:lvlJc w:val="left"/>
      <w:pPr>
        <w:ind w:left="360" w:hanging="360"/>
      </w:pPr>
      <w:rPr>
        <w:rFonts w:hint="default"/>
        <w:b w:val="0"/>
        <w:sz w:val="22"/>
      </w:rPr>
    </w:lvl>
    <w:lvl w:ilvl="1">
      <w:start w:val="1"/>
      <w:numFmt w:val="decimal"/>
      <w:lvlText w:val="%1.%2"/>
      <w:lvlJc w:val="left"/>
      <w:pPr>
        <w:ind w:left="1495" w:hanging="360"/>
      </w:pPr>
      <w:rPr>
        <w:rFonts w:hint="default"/>
        <w:b/>
        <w:sz w:val="22"/>
      </w:rPr>
    </w:lvl>
    <w:lvl w:ilvl="2">
      <w:start w:val="1"/>
      <w:numFmt w:val="decimal"/>
      <w:lvlText w:val="%1.%2.%3"/>
      <w:lvlJc w:val="left"/>
      <w:pPr>
        <w:ind w:left="2422" w:hanging="720"/>
      </w:pPr>
      <w:rPr>
        <w:rFonts w:hint="default"/>
        <w:b w:val="0"/>
        <w:sz w:val="22"/>
      </w:rPr>
    </w:lvl>
    <w:lvl w:ilvl="3">
      <w:start w:val="1"/>
      <w:numFmt w:val="decimal"/>
      <w:lvlText w:val="%1.%2.%3.%4"/>
      <w:lvlJc w:val="left"/>
      <w:pPr>
        <w:ind w:left="3633" w:hanging="1080"/>
      </w:pPr>
      <w:rPr>
        <w:rFonts w:hint="default"/>
        <w:b w:val="0"/>
        <w:sz w:val="22"/>
      </w:rPr>
    </w:lvl>
    <w:lvl w:ilvl="4">
      <w:start w:val="1"/>
      <w:numFmt w:val="decimal"/>
      <w:lvlText w:val="%1.%2.%3.%4.%5"/>
      <w:lvlJc w:val="left"/>
      <w:pPr>
        <w:ind w:left="4484" w:hanging="1080"/>
      </w:pPr>
      <w:rPr>
        <w:rFonts w:hint="default"/>
        <w:b w:val="0"/>
        <w:sz w:val="22"/>
      </w:rPr>
    </w:lvl>
    <w:lvl w:ilvl="5">
      <w:start w:val="1"/>
      <w:numFmt w:val="decimal"/>
      <w:lvlText w:val="%1.%2.%3.%4.%5.%6"/>
      <w:lvlJc w:val="left"/>
      <w:pPr>
        <w:ind w:left="5695" w:hanging="1440"/>
      </w:pPr>
      <w:rPr>
        <w:rFonts w:hint="default"/>
        <w:b w:val="0"/>
        <w:sz w:val="22"/>
      </w:rPr>
    </w:lvl>
    <w:lvl w:ilvl="6">
      <w:start w:val="1"/>
      <w:numFmt w:val="decimal"/>
      <w:lvlText w:val="%1.%2.%3.%4.%5.%6.%7"/>
      <w:lvlJc w:val="left"/>
      <w:pPr>
        <w:ind w:left="6546" w:hanging="1440"/>
      </w:pPr>
      <w:rPr>
        <w:rFonts w:hint="default"/>
        <w:b w:val="0"/>
        <w:sz w:val="22"/>
      </w:rPr>
    </w:lvl>
    <w:lvl w:ilvl="7">
      <w:start w:val="1"/>
      <w:numFmt w:val="decimal"/>
      <w:lvlText w:val="%1.%2.%3.%4.%5.%6.%7.%8"/>
      <w:lvlJc w:val="left"/>
      <w:pPr>
        <w:ind w:left="7757" w:hanging="1800"/>
      </w:pPr>
      <w:rPr>
        <w:rFonts w:hint="default"/>
        <w:b w:val="0"/>
        <w:sz w:val="22"/>
      </w:rPr>
    </w:lvl>
    <w:lvl w:ilvl="8">
      <w:start w:val="1"/>
      <w:numFmt w:val="decimal"/>
      <w:lvlText w:val="%1.%2.%3.%4.%5.%6.%7.%8.%9"/>
      <w:lvlJc w:val="left"/>
      <w:pPr>
        <w:ind w:left="8968" w:hanging="2160"/>
      </w:pPr>
      <w:rPr>
        <w:rFonts w:hint="default"/>
        <w:b w:val="0"/>
        <w:sz w:val="22"/>
      </w:rPr>
    </w:lvl>
  </w:abstractNum>
  <w:abstractNum w:abstractNumId="11">
    <w:nsid w:val="27647425"/>
    <w:multiLevelType w:val="multilevel"/>
    <w:tmpl w:val="270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D36B7C"/>
    <w:multiLevelType w:val="multilevel"/>
    <w:tmpl w:val="2B7CBA5E"/>
    <w:lvl w:ilvl="0">
      <w:start w:val="1"/>
      <w:numFmt w:val="decimal"/>
      <w:lvlText w:val="%1."/>
      <w:lvlJc w:val="left"/>
      <w:pPr>
        <w:ind w:left="450" w:hanging="450"/>
      </w:pPr>
      <w:rPr>
        <w:rFonts w:hint="default"/>
      </w:rPr>
    </w:lvl>
    <w:lvl w:ilvl="1">
      <w:start w:val="1"/>
      <w:numFmt w:val="decimal"/>
      <w:lvlText w:val="2.%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3">
    <w:nsid w:val="33103438"/>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4">
    <w:nsid w:val="389163D4"/>
    <w:multiLevelType w:val="multilevel"/>
    <w:tmpl w:val="1276A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B66CF2"/>
    <w:multiLevelType w:val="multilevel"/>
    <w:tmpl w:val="895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890792"/>
    <w:multiLevelType w:val="multilevel"/>
    <w:tmpl w:val="EC96C064"/>
    <w:lvl w:ilvl="0">
      <w:start w:val="3"/>
      <w:numFmt w:val="decimal"/>
      <w:lvlText w:val="%1."/>
      <w:lvlJc w:val="left"/>
      <w:pPr>
        <w:ind w:left="432" w:hanging="432"/>
      </w:pPr>
      <w:rPr>
        <w:rFonts w:hint="default"/>
      </w:rPr>
    </w:lvl>
    <w:lvl w:ilvl="1">
      <w:start w:val="1"/>
      <w:numFmt w:val="decimal"/>
      <w:lvlText w:val="4.%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7">
    <w:nsid w:val="47565F7B"/>
    <w:multiLevelType w:val="multilevel"/>
    <w:tmpl w:val="8C7E4FE0"/>
    <w:lvl w:ilvl="0">
      <w:start w:val="3"/>
      <w:numFmt w:val="decimal"/>
      <w:lvlText w:val="%1."/>
      <w:lvlJc w:val="left"/>
      <w:pPr>
        <w:ind w:left="432" w:hanging="432"/>
      </w:pPr>
      <w:rPr>
        <w:rFonts w:hint="default"/>
      </w:rPr>
    </w:lvl>
    <w:lvl w:ilvl="1">
      <w:start w:val="1"/>
      <w:numFmt w:val="decimal"/>
      <w:lvlText w:val="6.%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8">
    <w:nsid w:val="59240DD1"/>
    <w:multiLevelType w:val="multilevel"/>
    <w:tmpl w:val="80C6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782587"/>
    <w:multiLevelType w:val="singleLevel"/>
    <w:tmpl w:val="7164748A"/>
    <w:lvl w:ilvl="0">
      <w:start w:val="1"/>
      <w:numFmt w:val="bullet"/>
      <w:pStyle w:val="a"/>
      <w:lvlText w:val="–"/>
      <w:lvlJc w:val="left"/>
      <w:pPr>
        <w:tabs>
          <w:tab w:val="num" w:pos="1211"/>
        </w:tabs>
        <w:ind w:left="0" w:firstLine="851"/>
      </w:pPr>
      <w:rPr>
        <w:rFonts w:ascii="Times New Roman" w:hAnsi="Times New Roman" w:cs="Times New Roman" w:hint="default"/>
        <w:b w:val="0"/>
        <w:i w:val="0"/>
        <w:sz w:val="24"/>
      </w:rPr>
    </w:lvl>
  </w:abstractNum>
  <w:abstractNum w:abstractNumId="20">
    <w:nsid w:val="78064C43"/>
    <w:multiLevelType w:val="multilevel"/>
    <w:tmpl w:val="BE240AAA"/>
    <w:lvl w:ilvl="0">
      <w:start w:val="1"/>
      <w:numFmt w:val="decimal"/>
      <w:lvlText w:val="%1."/>
      <w:lvlJc w:val="left"/>
      <w:pPr>
        <w:ind w:left="450" w:hanging="45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1">
    <w:nsid w:val="7C9E013E"/>
    <w:multiLevelType w:val="hybridMultilevel"/>
    <w:tmpl w:val="B55AC7E2"/>
    <w:lvl w:ilvl="0" w:tplc="D44ACB4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9"/>
  </w:num>
  <w:num w:numId="2">
    <w:abstractNumId w:val="0"/>
  </w:num>
  <w:num w:numId="3">
    <w:abstractNumId w:val="10"/>
  </w:num>
  <w:num w:numId="4">
    <w:abstractNumId w:val="8"/>
  </w:num>
  <w:num w:numId="5">
    <w:abstractNumId w:val="13"/>
  </w:num>
  <w:num w:numId="6">
    <w:abstractNumId w:val="9"/>
  </w:num>
  <w:num w:numId="7">
    <w:abstractNumId w:val="21"/>
  </w:num>
  <w:num w:numId="8">
    <w:abstractNumId w:val="20"/>
  </w:num>
  <w:num w:numId="9">
    <w:abstractNumId w:val="12"/>
  </w:num>
  <w:num w:numId="10">
    <w:abstractNumId w:val="16"/>
  </w:num>
  <w:num w:numId="11">
    <w:abstractNumId w:val="2"/>
  </w:num>
  <w:num w:numId="12">
    <w:abstractNumId w:val="17"/>
  </w:num>
  <w:num w:numId="13">
    <w:abstractNumId w:val="5"/>
  </w:num>
  <w:num w:numId="14">
    <w:abstractNumId w:val="14"/>
  </w:num>
  <w:num w:numId="15">
    <w:abstractNumId w:val="1"/>
  </w:num>
  <w:num w:numId="16">
    <w:abstractNumId w:val="18"/>
  </w:num>
  <w:num w:numId="17">
    <w:abstractNumId w:val="7"/>
  </w:num>
  <w:num w:numId="18">
    <w:abstractNumId w:val="15"/>
  </w:num>
  <w:num w:numId="19">
    <w:abstractNumId w:val="3"/>
  </w:num>
  <w:num w:numId="20">
    <w:abstractNumId w:val="11"/>
  </w:num>
  <w:num w:numId="21">
    <w:abstractNumId w:val="4"/>
  </w:num>
  <w:num w:numId="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activeWritingStyle w:appName="MSWord" w:lang="ru-RU" w:vendorID="1" w:dllVersion="512" w:checkStyle="1"/>
  <w:activeWritingStyle w:appName="MSWord" w:lang="uk-UA" w:vendorID="6" w:dllVersion="518"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2D1"/>
    <w:rsid w:val="00000437"/>
    <w:rsid w:val="00000602"/>
    <w:rsid w:val="00000AFB"/>
    <w:rsid w:val="00000B63"/>
    <w:rsid w:val="00001CB1"/>
    <w:rsid w:val="0000204B"/>
    <w:rsid w:val="000021DB"/>
    <w:rsid w:val="00002350"/>
    <w:rsid w:val="00003B3D"/>
    <w:rsid w:val="00004155"/>
    <w:rsid w:val="00004516"/>
    <w:rsid w:val="0000452A"/>
    <w:rsid w:val="00004C8D"/>
    <w:rsid w:val="00005ABC"/>
    <w:rsid w:val="00005B27"/>
    <w:rsid w:val="00005F68"/>
    <w:rsid w:val="00006232"/>
    <w:rsid w:val="0000649D"/>
    <w:rsid w:val="00007276"/>
    <w:rsid w:val="00010184"/>
    <w:rsid w:val="00010C8C"/>
    <w:rsid w:val="00011202"/>
    <w:rsid w:val="000115AB"/>
    <w:rsid w:val="000115E8"/>
    <w:rsid w:val="000116E6"/>
    <w:rsid w:val="00011B43"/>
    <w:rsid w:val="000122D0"/>
    <w:rsid w:val="00012E8C"/>
    <w:rsid w:val="00012F5D"/>
    <w:rsid w:val="00013691"/>
    <w:rsid w:val="00013DF8"/>
    <w:rsid w:val="00014155"/>
    <w:rsid w:val="000141DE"/>
    <w:rsid w:val="00014DFF"/>
    <w:rsid w:val="00015322"/>
    <w:rsid w:val="00015A44"/>
    <w:rsid w:val="00015D3C"/>
    <w:rsid w:val="00016624"/>
    <w:rsid w:val="000166C3"/>
    <w:rsid w:val="00017968"/>
    <w:rsid w:val="00017C21"/>
    <w:rsid w:val="00017C7A"/>
    <w:rsid w:val="00020552"/>
    <w:rsid w:val="000207CB"/>
    <w:rsid w:val="00020AF7"/>
    <w:rsid w:val="00021A4C"/>
    <w:rsid w:val="00021DEE"/>
    <w:rsid w:val="00021F92"/>
    <w:rsid w:val="00022580"/>
    <w:rsid w:val="00022A33"/>
    <w:rsid w:val="00023275"/>
    <w:rsid w:val="00023839"/>
    <w:rsid w:val="00023BA7"/>
    <w:rsid w:val="0002404C"/>
    <w:rsid w:val="000247A0"/>
    <w:rsid w:val="00025AC6"/>
    <w:rsid w:val="00026D3B"/>
    <w:rsid w:val="000271AC"/>
    <w:rsid w:val="000276A7"/>
    <w:rsid w:val="0002790F"/>
    <w:rsid w:val="00027C61"/>
    <w:rsid w:val="00027D86"/>
    <w:rsid w:val="00027ED1"/>
    <w:rsid w:val="000308C8"/>
    <w:rsid w:val="000320C4"/>
    <w:rsid w:val="000320D3"/>
    <w:rsid w:val="000327C9"/>
    <w:rsid w:val="00033A08"/>
    <w:rsid w:val="00034750"/>
    <w:rsid w:val="00034D79"/>
    <w:rsid w:val="00034E5E"/>
    <w:rsid w:val="0003533A"/>
    <w:rsid w:val="0003550B"/>
    <w:rsid w:val="000369B3"/>
    <w:rsid w:val="00036E4F"/>
    <w:rsid w:val="000371BA"/>
    <w:rsid w:val="000403AB"/>
    <w:rsid w:val="00040A0A"/>
    <w:rsid w:val="00040A8D"/>
    <w:rsid w:val="00040CD6"/>
    <w:rsid w:val="00041034"/>
    <w:rsid w:val="000410F3"/>
    <w:rsid w:val="00041234"/>
    <w:rsid w:val="00041B6F"/>
    <w:rsid w:val="00042122"/>
    <w:rsid w:val="00042529"/>
    <w:rsid w:val="000428BE"/>
    <w:rsid w:val="00042BBE"/>
    <w:rsid w:val="00043E00"/>
    <w:rsid w:val="000453A2"/>
    <w:rsid w:val="00046227"/>
    <w:rsid w:val="00046393"/>
    <w:rsid w:val="00046B18"/>
    <w:rsid w:val="00047CCE"/>
    <w:rsid w:val="00047CD8"/>
    <w:rsid w:val="00050B1D"/>
    <w:rsid w:val="00050EB0"/>
    <w:rsid w:val="00051370"/>
    <w:rsid w:val="00051A1E"/>
    <w:rsid w:val="00051A7E"/>
    <w:rsid w:val="00051AE4"/>
    <w:rsid w:val="00051B2A"/>
    <w:rsid w:val="00052072"/>
    <w:rsid w:val="0005268A"/>
    <w:rsid w:val="00052BB8"/>
    <w:rsid w:val="000531B9"/>
    <w:rsid w:val="000539AE"/>
    <w:rsid w:val="00053B3B"/>
    <w:rsid w:val="0005483D"/>
    <w:rsid w:val="0005488D"/>
    <w:rsid w:val="0005489C"/>
    <w:rsid w:val="00054943"/>
    <w:rsid w:val="00054A94"/>
    <w:rsid w:val="000557BE"/>
    <w:rsid w:val="00056207"/>
    <w:rsid w:val="00056303"/>
    <w:rsid w:val="000564D9"/>
    <w:rsid w:val="00056DC7"/>
    <w:rsid w:val="00056DCD"/>
    <w:rsid w:val="00056DEC"/>
    <w:rsid w:val="00057A58"/>
    <w:rsid w:val="00060618"/>
    <w:rsid w:val="00061D36"/>
    <w:rsid w:val="00061E2C"/>
    <w:rsid w:val="00062981"/>
    <w:rsid w:val="00062996"/>
    <w:rsid w:val="00062DC9"/>
    <w:rsid w:val="000634C8"/>
    <w:rsid w:val="00064799"/>
    <w:rsid w:val="00065113"/>
    <w:rsid w:val="00065736"/>
    <w:rsid w:val="0006623C"/>
    <w:rsid w:val="0006627B"/>
    <w:rsid w:val="00066455"/>
    <w:rsid w:val="000675FB"/>
    <w:rsid w:val="00067D07"/>
    <w:rsid w:val="00067E6B"/>
    <w:rsid w:val="0007012F"/>
    <w:rsid w:val="000701F2"/>
    <w:rsid w:val="000704EE"/>
    <w:rsid w:val="000705BC"/>
    <w:rsid w:val="000706F0"/>
    <w:rsid w:val="0007098D"/>
    <w:rsid w:val="00070C3E"/>
    <w:rsid w:val="00070CDC"/>
    <w:rsid w:val="00071188"/>
    <w:rsid w:val="0007142D"/>
    <w:rsid w:val="0007173A"/>
    <w:rsid w:val="00071A71"/>
    <w:rsid w:val="000724CB"/>
    <w:rsid w:val="000724D9"/>
    <w:rsid w:val="00072723"/>
    <w:rsid w:val="0007277D"/>
    <w:rsid w:val="000730BB"/>
    <w:rsid w:val="00073356"/>
    <w:rsid w:val="00073AB1"/>
    <w:rsid w:val="000744B0"/>
    <w:rsid w:val="00075204"/>
    <w:rsid w:val="000753AB"/>
    <w:rsid w:val="000760C7"/>
    <w:rsid w:val="00076196"/>
    <w:rsid w:val="000766BE"/>
    <w:rsid w:val="000775EE"/>
    <w:rsid w:val="00080464"/>
    <w:rsid w:val="0008091C"/>
    <w:rsid w:val="00080ACC"/>
    <w:rsid w:val="00080E62"/>
    <w:rsid w:val="00081287"/>
    <w:rsid w:val="0008133C"/>
    <w:rsid w:val="0008186E"/>
    <w:rsid w:val="0008217D"/>
    <w:rsid w:val="000824E4"/>
    <w:rsid w:val="00082895"/>
    <w:rsid w:val="00083EBB"/>
    <w:rsid w:val="0008444D"/>
    <w:rsid w:val="00084938"/>
    <w:rsid w:val="00084B22"/>
    <w:rsid w:val="00084E8D"/>
    <w:rsid w:val="000858C2"/>
    <w:rsid w:val="000858D2"/>
    <w:rsid w:val="000860FC"/>
    <w:rsid w:val="000878F2"/>
    <w:rsid w:val="00087C05"/>
    <w:rsid w:val="00087FB8"/>
    <w:rsid w:val="0009014F"/>
    <w:rsid w:val="00090315"/>
    <w:rsid w:val="0009143C"/>
    <w:rsid w:val="00091EB4"/>
    <w:rsid w:val="000920DA"/>
    <w:rsid w:val="0009214C"/>
    <w:rsid w:val="000921AB"/>
    <w:rsid w:val="000930D0"/>
    <w:rsid w:val="0009331D"/>
    <w:rsid w:val="0009336B"/>
    <w:rsid w:val="00093445"/>
    <w:rsid w:val="000935A4"/>
    <w:rsid w:val="000937C0"/>
    <w:rsid w:val="000938EB"/>
    <w:rsid w:val="00094821"/>
    <w:rsid w:val="00094CB8"/>
    <w:rsid w:val="0009517A"/>
    <w:rsid w:val="0009545B"/>
    <w:rsid w:val="00095A8D"/>
    <w:rsid w:val="00095C7D"/>
    <w:rsid w:val="00095CE1"/>
    <w:rsid w:val="00097009"/>
    <w:rsid w:val="000A0393"/>
    <w:rsid w:val="000A135F"/>
    <w:rsid w:val="000A1514"/>
    <w:rsid w:val="000A1634"/>
    <w:rsid w:val="000A1E4A"/>
    <w:rsid w:val="000A2EB5"/>
    <w:rsid w:val="000A381B"/>
    <w:rsid w:val="000A3CDE"/>
    <w:rsid w:val="000A3E0E"/>
    <w:rsid w:val="000A40EC"/>
    <w:rsid w:val="000A4666"/>
    <w:rsid w:val="000A5C7C"/>
    <w:rsid w:val="000A619F"/>
    <w:rsid w:val="000A64E0"/>
    <w:rsid w:val="000A651F"/>
    <w:rsid w:val="000A66EE"/>
    <w:rsid w:val="000A695A"/>
    <w:rsid w:val="000A6DA0"/>
    <w:rsid w:val="000A7082"/>
    <w:rsid w:val="000A7395"/>
    <w:rsid w:val="000A78EE"/>
    <w:rsid w:val="000A7A2C"/>
    <w:rsid w:val="000B02D4"/>
    <w:rsid w:val="000B10E5"/>
    <w:rsid w:val="000B15DA"/>
    <w:rsid w:val="000B190E"/>
    <w:rsid w:val="000B1CB9"/>
    <w:rsid w:val="000B208F"/>
    <w:rsid w:val="000B263F"/>
    <w:rsid w:val="000B2C3A"/>
    <w:rsid w:val="000B2E62"/>
    <w:rsid w:val="000B34B8"/>
    <w:rsid w:val="000B3852"/>
    <w:rsid w:val="000B3932"/>
    <w:rsid w:val="000B3F65"/>
    <w:rsid w:val="000B4017"/>
    <w:rsid w:val="000B42BC"/>
    <w:rsid w:val="000B42ED"/>
    <w:rsid w:val="000B43E4"/>
    <w:rsid w:val="000B5774"/>
    <w:rsid w:val="000B6564"/>
    <w:rsid w:val="000B6FDF"/>
    <w:rsid w:val="000B7800"/>
    <w:rsid w:val="000B7D0E"/>
    <w:rsid w:val="000B7D9F"/>
    <w:rsid w:val="000B7F39"/>
    <w:rsid w:val="000C0915"/>
    <w:rsid w:val="000C1A06"/>
    <w:rsid w:val="000C2E63"/>
    <w:rsid w:val="000C3173"/>
    <w:rsid w:val="000C3327"/>
    <w:rsid w:val="000C33DB"/>
    <w:rsid w:val="000C36D8"/>
    <w:rsid w:val="000C36FF"/>
    <w:rsid w:val="000C3B40"/>
    <w:rsid w:val="000C44B7"/>
    <w:rsid w:val="000C49D4"/>
    <w:rsid w:val="000C4A3D"/>
    <w:rsid w:val="000C4A74"/>
    <w:rsid w:val="000C4E12"/>
    <w:rsid w:val="000C510A"/>
    <w:rsid w:val="000C5335"/>
    <w:rsid w:val="000C5554"/>
    <w:rsid w:val="000C5F3E"/>
    <w:rsid w:val="000C67F6"/>
    <w:rsid w:val="000C6B1C"/>
    <w:rsid w:val="000C6DDD"/>
    <w:rsid w:val="000C7B88"/>
    <w:rsid w:val="000D0756"/>
    <w:rsid w:val="000D0908"/>
    <w:rsid w:val="000D093C"/>
    <w:rsid w:val="000D0B21"/>
    <w:rsid w:val="000D1017"/>
    <w:rsid w:val="000D1350"/>
    <w:rsid w:val="000D1850"/>
    <w:rsid w:val="000D2185"/>
    <w:rsid w:val="000D2401"/>
    <w:rsid w:val="000D2523"/>
    <w:rsid w:val="000D2CB1"/>
    <w:rsid w:val="000D4199"/>
    <w:rsid w:val="000D4731"/>
    <w:rsid w:val="000D474C"/>
    <w:rsid w:val="000D4DD7"/>
    <w:rsid w:val="000D5116"/>
    <w:rsid w:val="000D5367"/>
    <w:rsid w:val="000D53AE"/>
    <w:rsid w:val="000D5437"/>
    <w:rsid w:val="000D639C"/>
    <w:rsid w:val="000D657F"/>
    <w:rsid w:val="000D6794"/>
    <w:rsid w:val="000D68B5"/>
    <w:rsid w:val="000D6C1B"/>
    <w:rsid w:val="000D6FD7"/>
    <w:rsid w:val="000D76A4"/>
    <w:rsid w:val="000D78FE"/>
    <w:rsid w:val="000D79B4"/>
    <w:rsid w:val="000D7BAE"/>
    <w:rsid w:val="000D7CAC"/>
    <w:rsid w:val="000E00BE"/>
    <w:rsid w:val="000E019B"/>
    <w:rsid w:val="000E0D78"/>
    <w:rsid w:val="000E11F9"/>
    <w:rsid w:val="000E130A"/>
    <w:rsid w:val="000E13B3"/>
    <w:rsid w:val="000E1779"/>
    <w:rsid w:val="000E2211"/>
    <w:rsid w:val="000E311E"/>
    <w:rsid w:val="000E35A9"/>
    <w:rsid w:val="000E37CD"/>
    <w:rsid w:val="000E46E0"/>
    <w:rsid w:val="000E5282"/>
    <w:rsid w:val="000E598F"/>
    <w:rsid w:val="000E5C8C"/>
    <w:rsid w:val="000E65E3"/>
    <w:rsid w:val="000E6756"/>
    <w:rsid w:val="000E703A"/>
    <w:rsid w:val="000F023D"/>
    <w:rsid w:val="000F04B9"/>
    <w:rsid w:val="000F167D"/>
    <w:rsid w:val="000F1B9C"/>
    <w:rsid w:val="000F1CEE"/>
    <w:rsid w:val="000F1DFC"/>
    <w:rsid w:val="000F2021"/>
    <w:rsid w:val="000F23C6"/>
    <w:rsid w:val="000F269A"/>
    <w:rsid w:val="000F32B2"/>
    <w:rsid w:val="000F343A"/>
    <w:rsid w:val="000F34B2"/>
    <w:rsid w:val="000F3AFA"/>
    <w:rsid w:val="000F4042"/>
    <w:rsid w:val="000F5733"/>
    <w:rsid w:val="000F5891"/>
    <w:rsid w:val="000F6515"/>
    <w:rsid w:val="000F6C74"/>
    <w:rsid w:val="000F78FA"/>
    <w:rsid w:val="000F7991"/>
    <w:rsid w:val="000F7E04"/>
    <w:rsid w:val="001006AB"/>
    <w:rsid w:val="00101205"/>
    <w:rsid w:val="00101E05"/>
    <w:rsid w:val="00102112"/>
    <w:rsid w:val="00102EDD"/>
    <w:rsid w:val="001040BA"/>
    <w:rsid w:val="001040F6"/>
    <w:rsid w:val="001051E0"/>
    <w:rsid w:val="00105619"/>
    <w:rsid w:val="00105B29"/>
    <w:rsid w:val="00105C9B"/>
    <w:rsid w:val="00105FFE"/>
    <w:rsid w:val="00106148"/>
    <w:rsid w:val="001061CF"/>
    <w:rsid w:val="00106BDC"/>
    <w:rsid w:val="00110583"/>
    <w:rsid w:val="001107D3"/>
    <w:rsid w:val="00110FA5"/>
    <w:rsid w:val="00111296"/>
    <w:rsid w:val="001113D2"/>
    <w:rsid w:val="001116DB"/>
    <w:rsid w:val="00111935"/>
    <w:rsid w:val="00111A68"/>
    <w:rsid w:val="001137E7"/>
    <w:rsid w:val="00113E0C"/>
    <w:rsid w:val="001146DE"/>
    <w:rsid w:val="001152A8"/>
    <w:rsid w:val="0011532C"/>
    <w:rsid w:val="001156C7"/>
    <w:rsid w:val="00115BF4"/>
    <w:rsid w:val="00116108"/>
    <w:rsid w:val="0011650E"/>
    <w:rsid w:val="00116658"/>
    <w:rsid w:val="00116A0C"/>
    <w:rsid w:val="00116E7A"/>
    <w:rsid w:val="001170E0"/>
    <w:rsid w:val="001174A9"/>
    <w:rsid w:val="00117585"/>
    <w:rsid w:val="0011767F"/>
    <w:rsid w:val="00117CE6"/>
    <w:rsid w:val="00117F14"/>
    <w:rsid w:val="001205EF"/>
    <w:rsid w:val="00120828"/>
    <w:rsid w:val="00120E7D"/>
    <w:rsid w:val="00120EE0"/>
    <w:rsid w:val="0012146C"/>
    <w:rsid w:val="001219DF"/>
    <w:rsid w:val="001223E8"/>
    <w:rsid w:val="001225A8"/>
    <w:rsid w:val="001230E3"/>
    <w:rsid w:val="00123120"/>
    <w:rsid w:val="00123230"/>
    <w:rsid w:val="00123271"/>
    <w:rsid w:val="001237F8"/>
    <w:rsid w:val="001239FC"/>
    <w:rsid w:val="001244A6"/>
    <w:rsid w:val="00124ADC"/>
    <w:rsid w:val="0012632D"/>
    <w:rsid w:val="0012640B"/>
    <w:rsid w:val="0013034B"/>
    <w:rsid w:val="00130611"/>
    <w:rsid w:val="0013116F"/>
    <w:rsid w:val="001315B5"/>
    <w:rsid w:val="0013173C"/>
    <w:rsid w:val="00131A2C"/>
    <w:rsid w:val="00132567"/>
    <w:rsid w:val="001328A7"/>
    <w:rsid w:val="00132934"/>
    <w:rsid w:val="00132C85"/>
    <w:rsid w:val="00133005"/>
    <w:rsid w:val="00134350"/>
    <w:rsid w:val="001344CF"/>
    <w:rsid w:val="0013468D"/>
    <w:rsid w:val="001347D3"/>
    <w:rsid w:val="00134D8D"/>
    <w:rsid w:val="00135736"/>
    <w:rsid w:val="00135799"/>
    <w:rsid w:val="00135B66"/>
    <w:rsid w:val="00136108"/>
    <w:rsid w:val="001361B4"/>
    <w:rsid w:val="00136278"/>
    <w:rsid w:val="001363C2"/>
    <w:rsid w:val="00136476"/>
    <w:rsid w:val="00136DBC"/>
    <w:rsid w:val="00137761"/>
    <w:rsid w:val="0013778D"/>
    <w:rsid w:val="001379A9"/>
    <w:rsid w:val="00137AC6"/>
    <w:rsid w:val="00137EAB"/>
    <w:rsid w:val="00140421"/>
    <w:rsid w:val="001405A3"/>
    <w:rsid w:val="0014162D"/>
    <w:rsid w:val="00141AC3"/>
    <w:rsid w:val="00141F95"/>
    <w:rsid w:val="00142395"/>
    <w:rsid w:val="00142823"/>
    <w:rsid w:val="0014287C"/>
    <w:rsid w:val="001433F0"/>
    <w:rsid w:val="001434DF"/>
    <w:rsid w:val="00143A3F"/>
    <w:rsid w:val="00143A50"/>
    <w:rsid w:val="0014412F"/>
    <w:rsid w:val="0014419F"/>
    <w:rsid w:val="00144892"/>
    <w:rsid w:val="00144A61"/>
    <w:rsid w:val="00145605"/>
    <w:rsid w:val="00145FFC"/>
    <w:rsid w:val="00146139"/>
    <w:rsid w:val="00146601"/>
    <w:rsid w:val="00146E35"/>
    <w:rsid w:val="0014738B"/>
    <w:rsid w:val="001477ED"/>
    <w:rsid w:val="0015019E"/>
    <w:rsid w:val="001503CB"/>
    <w:rsid w:val="0015053E"/>
    <w:rsid w:val="00150648"/>
    <w:rsid w:val="001508C2"/>
    <w:rsid w:val="00150CAC"/>
    <w:rsid w:val="00151535"/>
    <w:rsid w:val="001515A3"/>
    <w:rsid w:val="001518D4"/>
    <w:rsid w:val="00152389"/>
    <w:rsid w:val="001525FB"/>
    <w:rsid w:val="001535D5"/>
    <w:rsid w:val="001539B5"/>
    <w:rsid w:val="001539DA"/>
    <w:rsid w:val="001539F0"/>
    <w:rsid w:val="00153D0A"/>
    <w:rsid w:val="00153F59"/>
    <w:rsid w:val="00154116"/>
    <w:rsid w:val="001543D8"/>
    <w:rsid w:val="001546BD"/>
    <w:rsid w:val="001549F6"/>
    <w:rsid w:val="00154D33"/>
    <w:rsid w:val="00155C87"/>
    <w:rsid w:val="0015600A"/>
    <w:rsid w:val="001561B0"/>
    <w:rsid w:val="001561D3"/>
    <w:rsid w:val="00156DED"/>
    <w:rsid w:val="00157108"/>
    <w:rsid w:val="001572CF"/>
    <w:rsid w:val="001574BA"/>
    <w:rsid w:val="001574CD"/>
    <w:rsid w:val="00157E08"/>
    <w:rsid w:val="00160176"/>
    <w:rsid w:val="00160663"/>
    <w:rsid w:val="00160808"/>
    <w:rsid w:val="00160910"/>
    <w:rsid w:val="00160B3D"/>
    <w:rsid w:val="001614C2"/>
    <w:rsid w:val="00161840"/>
    <w:rsid w:val="00161BEA"/>
    <w:rsid w:val="00161C4C"/>
    <w:rsid w:val="00161CBA"/>
    <w:rsid w:val="00162337"/>
    <w:rsid w:val="0016284A"/>
    <w:rsid w:val="001634CA"/>
    <w:rsid w:val="0016393F"/>
    <w:rsid w:val="0016396D"/>
    <w:rsid w:val="00163C0A"/>
    <w:rsid w:val="00163EAB"/>
    <w:rsid w:val="0016561E"/>
    <w:rsid w:val="0016579D"/>
    <w:rsid w:val="00165B2D"/>
    <w:rsid w:val="00165F6A"/>
    <w:rsid w:val="001667BF"/>
    <w:rsid w:val="00166EB9"/>
    <w:rsid w:val="00167DD8"/>
    <w:rsid w:val="00167DE1"/>
    <w:rsid w:val="00170588"/>
    <w:rsid w:val="001713C3"/>
    <w:rsid w:val="001718C6"/>
    <w:rsid w:val="001718E3"/>
    <w:rsid w:val="00172E2D"/>
    <w:rsid w:val="00173180"/>
    <w:rsid w:val="001731B2"/>
    <w:rsid w:val="00173393"/>
    <w:rsid w:val="00173889"/>
    <w:rsid w:val="00173971"/>
    <w:rsid w:val="00173FA7"/>
    <w:rsid w:val="001743B6"/>
    <w:rsid w:val="0017445E"/>
    <w:rsid w:val="00174CF3"/>
    <w:rsid w:val="001751AE"/>
    <w:rsid w:val="00175253"/>
    <w:rsid w:val="0017567D"/>
    <w:rsid w:val="00176322"/>
    <w:rsid w:val="001771FF"/>
    <w:rsid w:val="00177531"/>
    <w:rsid w:val="00177797"/>
    <w:rsid w:val="00177AFF"/>
    <w:rsid w:val="00177B94"/>
    <w:rsid w:val="001809FC"/>
    <w:rsid w:val="00180D25"/>
    <w:rsid w:val="001818AA"/>
    <w:rsid w:val="00181FDA"/>
    <w:rsid w:val="0018224F"/>
    <w:rsid w:val="00182626"/>
    <w:rsid w:val="0018295C"/>
    <w:rsid w:val="0018357A"/>
    <w:rsid w:val="00183615"/>
    <w:rsid w:val="00183988"/>
    <w:rsid w:val="00183C85"/>
    <w:rsid w:val="00183C95"/>
    <w:rsid w:val="00183CE1"/>
    <w:rsid w:val="00184020"/>
    <w:rsid w:val="001844CF"/>
    <w:rsid w:val="0018487C"/>
    <w:rsid w:val="00185F70"/>
    <w:rsid w:val="0018611A"/>
    <w:rsid w:val="00187E08"/>
    <w:rsid w:val="00190139"/>
    <w:rsid w:val="00190A5A"/>
    <w:rsid w:val="001918AC"/>
    <w:rsid w:val="00191D25"/>
    <w:rsid w:val="00191DF5"/>
    <w:rsid w:val="001923F8"/>
    <w:rsid w:val="001929DD"/>
    <w:rsid w:val="00192A11"/>
    <w:rsid w:val="0019313B"/>
    <w:rsid w:val="00193943"/>
    <w:rsid w:val="00194620"/>
    <w:rsid w:val="0019568E"/>
    <w:rsid w:val="00195A4C"/>
    <w:rsid w:val="00195E66"/>
    <w:rsid w:val="0019618B"/>
    <w:rsid w:val="00196374"/>
    <w:rsid w:val="00197583"/>
    <w:rsid w:val="001975B9"/>
    <w:rsid w:val="001976C9"/>
    <w:rsid w:val="0019777D"/>
    <w:rsid w:val="00197BE9"/>
    <w:rsid w:val="00197E9F"/>
    <w:rsid w:val="00197F1F"/>
    <w:rsid w:val="001A05A3"/>
    <w:rsid w:val="001A0E65"/>
    <w:rsid w:val="001A1251"/>
    <w:rsid w:val="001A24A0"/>
    <w:rsid w:val="001A27CF"/>
    <w:rsid w:val="001A300C"/>
    <w:rsid w:val="001A325F"/>
    <w:rsid w:val="001A38F5"/>
    <w:rsid w:val="001A3959"/>
    <w:rsid w:val="001A3FF0"/>
    <w:rsid w:val="001A41C4"/>
    <w:rsid w:val="001A44DB"/>
    <w:rsid w:val="001A47D3"/>
    <w:rsid w:val="001A4A42"/>
    <w:rsid w:val="001A4AEE"/>
    <w:rsid w:val="001A4D15"/>
    <w:rsid w:val="001A559E"/>
    <w:rsid w:val="001A5710"/>
    <w:rsid w:val="001A5751"/>
    <w:rsid w:val="001A5AE2"/>
    <w:rsid w:val="001A6315"/>
    <w:rsid w:val="001A6752"/>
    <w:rsid w:val="001A6A2C"/>
    <w:rsid w:val="001A737F"/>
    <w:rsid w:val="001A7776"/>
    <w:rsid w:val="001A7E96"/>
    <w:rsid w:val="001A7ED8"/>
    <w:rsid w:val="001B0032"/>
    <w:rsid w:val="001B0358"/>
    <w:rsid w:val="001B0C35"/>
    <w:rsid w:val="001B0E0D"/>
    <w:rsid w:val="001B1396"/>
    <w:rsid w:val="001B15ED"/>
    <w:rsid w:val="001B2073"/>
    <w:rsid w:val="001B22F8"/>
    <w:rsid w:val="001B2973"/>
    <w:rsid w:val="001B3636"/>
    <w:rsid w:val="001B39E4"/>
    <w:rsid w:val="001B3E8A"/>
    <w:rsid w:val="001B5117"/>
    <w:rsid w:val="001B5467"/>
    <w:rsid w:val="001B5D1F"/>
    <w:rsid w:val="001B7260"/>
    <w:rsid w:val="001B7935"/>
    <w:rsid w:val="001B7A3C"/>
    <w:rsid w:val="001B7B8F"/>
    <w:rsid w:val="001B7E61"/>
    <w:rsid w:val="001C058D"/>
    <w:rsid w:val="001C078E"/>
    <w:rsid w:val="001C09BB"/>
    <w:rsid w:val="001C0CDB"/>
    <w:rsid w:val="001C116A"/>
    <w:rsid w:val="001C1370"/>
    <w:rsid w:val="001C200F"/>
    <w:rsid w:val="001C2CB5"/>
    <w:rsid w:val="001C2D1C"/>
    <w:rsid w:val="001C370E"/>
    <w:rsid w:val="001C38EF"/>
    <w:rsid w:val="001C3E69"/>
    <w:rsid w:val="001C3FCB"/>
    <w:rsid w:val="001C4BE1"/>
    <w:rsid w:val="001C4C6B"/>
    <w:rsid w:val="001C50BC"/>
    <w:rsid w:val="001C518D"/>
    <w:rsid w:val="001C5326"/>
    <w:rsid w:val="001C6BBE"/>
    <w:rsid w:val="001C6CB3"/>
    <w:rsid w:val="001C70C8"/>
    <w:rsid w:val="001C7297"/>
    <w:rsid w:val="001C7456"/>
    <w:rsid w:val="001C7639"/>
    <w:rsid w:val="001C77BE"/>
    <w:rsid w:val="001C78FD"/>
    <w:rsid w:val="001C7F01"/>
    <w:rsid w:val="001D05B7"/>
    <w:rsid w:val="001D0915"/>
    <w:rsid w:val="001D1296"/>
    <w:rsid w:val="001D1AF4"/>
    <w:rsid w:val="001D1BDA"/>
    <w:rsid w:val="001D1E8F"/>
    <w:rsid w:val="001D2013"/>
    <w:rsid w:val="001D2AEB"/>
    <w:rsid w:val="001D2ED7"/>
    <w:rsid w:val="001D3260"/>
    <w:rsid w:val="001D3A2A"/>
    <w:rsid w:val="001D3BAD"/>
    <w:rsid w:val="001D4371"/>
    <w:rsid w:val="001D460F"/>
    <w:rsid w:val="001D4C06"/>
    <w:rsid w:val="001D52C7"/>
    <w:rsid w:val="001D6599"/>
    <w:rsid w:val="001D7131"/>
    <w:rsid w:val="001D7CB3"/>
    <w:rsid w:val="001E0D92"/>
    <w:rsid w:val="001E0E91"/>
    <w:rsid w:val="001E1090"/>
    <w:rsid w:val="001E1706"/>
    <w:rsid w:val="001E1D64"/>
    <w:rsid w:val="001E1E04"/>
    <w:rsid w:val="001E29C5"/>
    <w:rsid w:val="001E2AC8"/>
    <w:rsid w:val="001E3222"/>
    <w:rsid w:val="001E34C9"/>
    <w:rsid w:val="001E3CBB"/>
    <w:rsid w:val="001E3CC6"/>
    <w:rsid w:val="001E3F99"/>
    <w:rsid w:val="001E3FD1"/>
    <w:rsid w:val="001E411E"/>
    <w:rsid w:val="001E4EF3"/>
    <w:rsid w:val="001E55EA"/>
    <w:rsid w:val="001E579D"/>
    <w:rsid w:val="001E584D"/>
    <w:rsid w:val="001E5C75"/>
    <w:rsid w:val="001E6107"/>
    <w:rsid w:val="001E6318"/>
    <w:rsid w:val="001E66CC"/>
    <w:rsid w:val="001E6A3A"/>
    <w:rsid w:val="001E6B8A"/>
    <w:rsid w:val="001E794E"/>
    <w:rsid w:val="001E7C1F"/>
    <w:rsid w:val="001E7EFB"/>
    <w:rsid w:val="001F0010"/>
    <w:rsid w:val="001F01BE"/>
    <w:rsid w:val="001F0479"/>
    <w:rsid w:val="001F093E"/>
    <w:rsid w:val="001F0BE3"/>
    <w:rsid w:val="001F0F81"/>
    <w:rsid w:val="001F165C"/>
    <w:rsid w:val="001F1AC9"/>
    <w:rsid w:val="001F1C55"/>
    <w:rsid w:val="001F2010"/>
    <w:rsid w:val="001F29BA"/>
    <w:rsid w:val="001F2B66"/>
    <w:rsid w:val="001F2DDB"/>
    <w:rsid w:val="001F2FA3"/>
    <w:rsid w:val="001F3003"/>
    <w:rsid w:val="001F4834"/>
    <w:rsid w:val="001F4B7D"/>
    <w:rsid w:val="001F4EBE"/>
    <w:rsid w:val="001F5084"/>
    <w:rsid w:val="001F55D8"/>
    <w:rsid w:val="001F5887"/>
    <w:rsid w:val="001F5DA4"/>
    <w:rsid w:val="001F694E"/>
    <w:rsid w:val="001F6D6C"/>
    <w:rsid w:val="001F7769"/>
    <w:rsid w:val="001F77C6"/>
    <w:rsid w:val="00200F85"/>
    <w:rsid w:val="00201863"/>
    <w:rsid w:val="00201A89"/>
    <w:rsid w:val="00201D3F"/>
    <w:rsid w:val="002025F5"/>
    <w:rsid w:val="00202679"/>
    <w:rsid w:val="002026EC"/>
    <w:rsid w:val="002035EA"/>
    <w:rsid w:val="00203671"/>
    <w:rsid w:val="002036B4"/>
    <w:rsid w:val="0020443F"/>
    <w:rsid w:val="0020445D"/>
    <w:rsid w:val="00204698"/>
    <w:rsid w:val="002047B7"/>
    <w:rsid w:val="00204D3F"/>
    <w:rsid w:val="00206069"/>
    <w:rsid w:val="002062A7"/>
    <w:rsid w:val="00206D1C"/>
    <w:rsid w:val="0020700C"/>
    <w:rsid w:val="00207391"/>
    <w:rsid w:val="002074BE"/>
    <w:rsid w:val="002102FD"/>
    <w:rsid w:val="0021038C"/>
    <w:rsid w:val="00210474"/>
    <w:rsid w:val="00210905"/>
    <w:rsid w:val="00210BF5"/>
    <w:rsid w:val="00211048"/>
    <w:rsid w:val="002117A2"/>
    <w:rsid w:val="00211916"/>
    <w:rsid w:val="00212308"/>
    <w:rsid w:val="00212929"/>
    <w:rsid w:val="00212951"/>
    <w:rsid w:val="00212E3C"/>
    <w:rsid w:val="00212ECC"/>
    <w:rsid w:val="00212F6B"/>
    <w:rsid w:val="0021322B"/>
    <w:rsid w:val="0021325C"/>
    <w:rsid w:val="002138F4"/>
    <w:rsid w:val="002146F0"/>
    <w:rsid w:val="00214744"/>
    <w:rsid w:val="00214E4D"/>
    <w:rsid w:val="00214E85"/>
    <w:rsid w:val="00215383"/>
    <w:rsid w:val="00215525"/>
    <w:rsid w:val="00215662"/>
    <w:rsid w:val="00216B28"/>
    <w:rsid w:val="00216C88"/>
    <w:rsid w:val="00216F6A"/>
    <w:rsid w:val="00217300"/>
    <w:rsid w:val="002177FF"/>
    <w:rsid w:val="002178EE"/>
    <w:rsid w:val="002202C8"/>
    <w:rsid w:val="00220D55"/>
    <w:rsid w:val="00220F2C"/>
    <w:rsid w:val="00221C94"/>
    <w:rsid w:val="0022268C"/>
    <w:rsid w:val="00222692"/>
    <w:rsid w:val="002229E8"/>
    <w:rsid w:val="00223047"/>
    <w:rsid w:val="00223052"/>
    <w:rsid w:val="00223150"/>
    <w:rsid w:val="00223B84"/>
    <w:rsid w:val="00224372"/>
    <w:rsid w:val="00224475"/>
    <w:rsid w:val="0022474F"/>
    <w:rsid w:val="002248C5"/>
    <w:rsid w:val="00224D04"/>
    <w:rsid w:val="002251E4"/>
    <w:rsid w:val="002257ED"/>
    <w:rsid w:val="00225BBF"/>
    <w:rsid w:val="00225C47"/>
    <w:rsid w:val="002262F7"/>
    <w:rsid w:val="0022632A"/>
    <w:rsid w:val="002266FB"/>
    <w:rsid w:val="00226C7C"/>
    <w:rsid w:val="00226CC1"/>
    <w:rsid w:val="00227008"/>
    <w:rsid w:val="00227142"/>
    <w:rsid w:val="0022738F"/>
    <w:rsid w:val="0022741E"/>
    <w:rsid w:val="002276C7"/>
    <w:rsid w:val="002279E0"/>
    <w:rsid w:val="00227DF7"/>
    <w:rsid w:val="00230210"/>
    <w:rsid w:val="00231355"/>
    <w:rsid w:val="00231A9F"/>
    <w:rsid w:val="002322BE"/>
    <w:rsid w:val="002322CE"/>
    <w:rsid w:val="002324C3"/>
    <w:rsid w:val="002326EB"/>
    <w:rsid w:val="00232EF9"/>
    <w:rsid w:val="00233368"/>
    <w:rsid w:val="0023341C"/>
    <w:rsid w:val="00233952"/>
    <w:rsid w:val="0023404C"/>
    <w:rsid w:val="002341D3"/>
    <w:rsid w:val="0023468E"/>
    <w:rsid w:val="00234811"/>
    <w:rsid w:val="00235418"/>
    <w:rsid w:val="0023572D"/>
    <w:rsid w:val="00235A8E"/>
    <w:rsid w:val="00235ADE"/>
    <w:rsid w:val="00235C34"/>
    <w:rsid w:val="00235D50"/>
    <w:rsid w:val="00235F82"/>
    <w:rsid w:val="002363B5"/>
    <w:rsid w:val="00236876"/>
    <w:rsid w:val="002368EE"/>
    <w:rsid w:val="00236B09"/>
    <w:rsid w:val="00236E94"/>
    <w:rsid w:val="002372CC"/>
    <w:rsid w:val="002372E9"/>
    <w:rsid w:val="0023739E"/>
    <w:rsid w:val="002379CF"/>
    <w:rsid w:val="00237A94"/>
    <w:rsid w:val="002401A6"/>
    <w:rsid w:val="002408EE"/>
    <w:rsid w:val="00241747"/>
    <w:rsid w:val="002417DB"/>
    <w:rsid w:val="00241813"/>
    <w:rsid w:val="00241B65"/>
    <w:rsid w:val="00241C4A"/>
    <w:rsid w:val="002422B2"/>
    <w:rsid w:val="00242B80"/>
    <w:rsid w:val="00242BD2"/>
    <w:rsid w:val="00242EE7"/>
    <w:rsid w:val="00242EEE"/>
    <w:rsid w:val="00243B8F"/>
    <w:rsid w:val="002443B6"/>
    <w:rsid w:val="002444D7"/>
    <w:rsid w:val="00244943"/>
    <w:rsid w:val="00244A2B"/>
    <w:rsid w:val="002450CC"/>
    <w:rsid w:val="002452E6"/>
    <w:rsid w:val="002464AC"/>
    <w:rsid w:val="0024674B"/>
    <w:rsid w:val="00246768"/>
    <w:rsid w:val="00247284"/>
    <w:rsid w:val="00247307"/>
    <w:rsid w:val="00247870"/>
    <w:rsid w:val="00247AC7"/>
    <w:rsid w:val="002509B7"/>
    <w:rsid w:val="00250A1F"/>
    <w:rsid w:val="00250B25"/>
    <w:rsid w:val="00251615"/>
    <w:rsid w:val="0025161A"/>
    <w:rsid w:val="00251A01"/>
    <w:rsid w:val="002522C7"/>
    <w:rsid w:val="002522D1"/>
    <w:rsid w:val="002523F9"/>
    <w:rsid w:val="00252719"/>
    <w:rsid w:val="00252A2B"/>
    <w:rsid w:val="00252E6B"/>
    <w:rsid w:val="0025304A"/>
    <w:rsid w:val="0025308C"/>
    <w:rsid w:val="002531DD"/>
    <w:rsid w:val="0025381B"/>
    <w:rsid w:val="00254233"/>
    <w:rsid w:val="00254235"/>
    <w:rsid w:val="002545CC"/>
    <w:rsid w:val="00254EE1"/>
    <w:rsid w:val="00255565"/>
    <w:rsid w:val="00255CED"/>
    <w:rsid w:val="00255FFA"/>
    <w:rsid w:val="00256D77"/>
    <w:rsid w:val="00257BFD"/>
    <w:rsid w:val="00260402"/>
    <w:rsid w:val="00260C91"/>
    <w:rsid w:val="00260C9C"/>
    <w:rsid w:val="002613A2"/>
    <w:rsid w:val="00261B55"/>
    <w:rsid w:val="00261E9F"/>
    <w:rsid w:val="00261F90"/>
    <w:rsid w:val="002621EF"/>
    <w:rsid w:val="00262CF1"/>
    <w:rsid w:val="0026360F"/>
    <w:rsid w:val="002638F6"/>
    <w:rsid w:val="00263F8E"/>
    <w:rsid w:val="00264197"/>
    <w:rsid w:val="00264E49"/>
    <w:rsid w:val="002651DC"/>
    <w:rsid w:val="00266821"/>
    <w:rsid w:val="00266C11"/>
    <w:rsid w:val="00266DAE"/>
    <w:rsid w:val="00266F6E"/>
    <w:rsid w:val="00266F76"/>
    <w:rsid w:val="00266F79"/>
    <w:rsid w:val="002671C0"/>
    <w:rsid w:val="00267B23"/>
    <w:rsid w:val="00267F8C"/>
    <w:rsid w:val="00270089"/>
    <w:rsid w:val="002706BE"/>
    <w:rsid w:val="00270F6B"/>
    <w:rsid w:val="00271A57"/>
    <w:rsid w:val="00271A75"/>
    <w:rsid w:val="00271DC1"/>
    <w:rsid w:val="002727D8"/>
    <w:rsid w:val="002728A1"/>
    <w:rsid w:val="00272B5D"/>
    <w:rsid w:val="00272F11"/>
    <w:rsid w:val="00273721"/>
    <w:rsid w:val="002738EE"/>
    <w:rsid w:val="00274162"/>
    <w:rsid w:val="00274213"/>
    <w:rsid w:val="002746EF"/>
    <w:rsid w:val="00275499"/>
    <w:rsid w:val="0027620C"/>
    <w:rsid w:val="0027632E"/>
    <w:rsid w:val="00276681"/>
    <w:rsid w:val="002768C3"/>
    <w:rsid w:val="002768DC"/>
    <w:rsid w:val="00276C84"/>
    <w:rsid w:val="00276F5A"/>
    <w:rsid w:val="002774BA"/>
    <w:rsid w:val="00277630"/>
    <w:rsid w:val="002777FE"/>
    <w:rsid w:val="00277A13"/>
    <w:rsid w:val="00277D39"/>
    <w:rsid w:val="00280FEE"/>
    <w:rsid w:val="00281111"/>
    <w:rsid w:val="00281764"/>
    <w:rsid w:val="002821D4"/>
    <w:rsid w:val="002825E2"/>
    <w:rsid w:val="0028286D"/>
    <w:rsid w:val="00282E47"/>
    <w:rsid w:val="00282F26"/>
    <w:rsid w:val="00282FC2"/>
    <w:rsid w:val="00283A9B"/>
    <w:rsid w:val="00283F23"/>
    <w:rsid w:val="00284309"/>
    <w:rsid w:val="002843E2"/>
    <w:rsid w:val="00285467"/>
    <w:rsid w:val="0028598A"/>
    <w:rsid w:val="0028622C"/>
    <w:rsid w:val="00286350"/>
    <w:rsid w:val="00286904"/>
    <w:rsid w:val="002873E3"/>
    <w:rsid w:val="002877C4"/>
    <w:rsid w:val="00287857"/>
    <w:rsid w:val="00287C31"/>
    <w:rsid w:val="002904AA"/>
    <w:rsid w:val="00290B37"/>
    <w:rsid w:val="002910DD"/>
    <w:rsid w:val="0029125F"/>
    <w:rsid w:val="00291768"/>
    <w:rsid w:val="0029194E"/>
    <w:rsid w:val="002923A8"/>
    <w:rsid w:val="002925DD"/>
    <w:rsid w:val="002934A3"/>
    <w:rsid w:val="00293779"/>
    <w:rsid w:val="00293BA5"/>
    <w:rsid w:val="002940E3"/>
    <w:rsid w:val="00294C5B"/>
    <w:rsid w:val="00294FC1"/>
    <w:rsid w:val="002950F9"/>
    <w:rsid w:val="00295A4A"/>
    <w:rsid w:val="0029668A"/>
    <w:rsid w:val="00297A3B"/>
    <w:rsid w:val="002A0F6A"/>
    <w:rsid w:val="002A11D2"/>
    <w:rsid w:val="002A16D2"/>
    <w:rsid w:val="002A1ABB"/>
    <w:rsid w:val="002A1F8D"/>
    <w:rsid w:val="002A27FE"/>
    <w:rsid w:val="002A2BD5"/>
    <w:rsid w:val="002A2E1F"/>
    <w:rsid w:val="002A35C1"/>
    <w:rsid w:val="002A3A87"/>
    <w:rsid w:val="002A3F22"/>
    <w:rsid w:val="002A401C"/>
    <w:rsid w:val="002A4395"/>
    <w:rsid w:val="002A45D7"/>
    <w:rsid w:val="002A45E5"/>
    <w:rsid w:val="002A4BFC"/>
    <w:rsid w:val="002A4C55"/>
    <w:rsid w:val="002A59B2"/>
    <w:rsid w:val="002A59E8"/>
    <w:rsid w:val="002A5C70"/>
    <w:rsid w:val="002A641E"/>
    <w:rsid w:val="002A68E7"/>
    <w:rsid w:val="002A6EF0"/>
    <w:rsid w:val="002B015C"/>
    <w:rsid w:val="002B0185"/>
    <w:rsid w:val="002B09F3"/>
    <w:rsid w:val="002B0B30"/>
    <w:rsid w:val="002B1186"/>
    <w:rsid w:val="002B152C"/>
    <w:rsid w:val="002B2723"/>
    <w:rsid w:val="002B2919"/>
    <w:rsid w:val="002B2BC5"/>
    <w:rsid w:val="002B2EC4"/>
    <w:rsid w:val="002B3D9F"/>
    <w:rsid w:val="002B3E2E"/>
    <w:rsid w:val="002B3EE3"/>
    <w:rsid w:val="002B3FCE"/>
    <w:rsid w:val="002B469F"/>
    <w:rsid w:val="002B4FFC"/>
    <w:rsid w:val="002B537C"/>
    <w:rsid w:val="002B54BA"/>
    <w:rsid w:val="002B57CE"/>
    <w:rsid w:val="002B5A14"/>
    <w:rsid w:val="002B5F3E"/>
    <w:rsid w:val="002B6A33"/>
    <w:rsid w:val="002B6AF6"/>
    <w:rsid w:val="002B6D17"/>
    <w:rsid w:val="002B7B77"/>
    <w:rsid w:val="002B7D2C"/>
    <w:rsid w:val="002C00C1"/>
    <w:rsid w:val="002C05B6"/>
    <w:rsid w:val="002C0808"/>
    <w:rsid w:val="002C0CA8"/>
    <w:rsid w:val="002C1157"/>
    <w:rsid w:val="002C15C8"/>
    <w:rsid w:val="002C241A"/>
    <w:rsid w:val="002C2F12"/>
    <w:rsid w:val="002C312C"/>
    <w:rsid w:val="002C31D9"/>
    <w:rsid w:val="002C43DB"/>
    <w:rsid w:val="002C4929"/>
    <w:rsid w:val="002C55C3"/>
    <w:rsid w:val="002C5956"/>
    <w:rsid w:val="002C5AA3"/>
    <w:rsid w:val="002D03B9"/>
    <w:rsid w:val="002D05C5"/>
    <w:rsid w:val="002D0929"/>
    <w:rsid w:val="002D096E"/>
    <w:rsid w:val="002D1096"/>
    <w:rsid w:val="002D1237"/>
    <w:rsid w:val="002D1266"/>
    <w:rsid w:val="002D1B4A"/>
    <w:rsid w:val="002D2127"/>
    <w:rsid w:val="002D2180"/>
    <w:rsid w:val="002D2793"/>
    <w:rsid w:val="002D27E2"/>
    <w:rsid w:val="002D2926"/>
    <w:rsid w:val="002D2AF5"/>
    <w:rsid w:val="002D3560"/>
    <w:rsid w:val="002D361B"/>
    <w:rsid w:val="002D41DB"/>
    <w:rsid w:val="002D46F5"/>
    <w:rsid w:val="002D4BD0"/>
    <w:rsid w:val="002D4D0E"/>
    <w:rsid w:val="002D4F24"/>
    <w:rsid w:val="002D53EF"/>
    <w:rsid w:val="002D5429"/>
    <w:rsid w:val="002D5F3F"/>
    <w:rsid w:val="002D6800"/>
    <w:rsid w:val="002D6A5D"/>
    <w:rsid w:val="002D771A"/>
    <w:rsid w:val="002D7799"/>
    <w:rsid w:val="002D7A33"/>
    <w:rsid w:val="002E0135"/>
    <w:rsid w:val="002E09F6"/>
    <w:rsid w:val="002E0CBD"/>
    <w:rsid w:val="002E1036"/>
    <w:rsid w:val="002E17A6"/>
    <w:rsid w:val="002E17FD"/>
    <w:rsid w:val="002E206A"/>
    <w:rsid w:val="002E22CB"/>
    <w:rsid w:val="002E2774"/>
    <w:rsid w:val="002E2B2A"/>
    <w:rsid w:val="002E2E1B"/>
    <w:rsid w:val="002E3381"/>
    <w:rsid w:val="002E378B"/>
    <w:rsid w:val="002E47B7"/>
    <w:rsid w:val="002E5521"/>
    <w:rsid w:val="002E5622"/>
    <w:rsid w:val="002E5C3C"/>
    <w:rsid w:val="002E60C4"/>
    <w:rsid w:val="002E61AC"/>
    <w:rsid w:val="002F012C"/>
    <w:rsid w:val="002F035E"/>
    <w:rsid w:val="002F0567"/>
    <w:rsid w:val="002F0E00"/>
    <w:rsid w:val="002F1A3F"/>
    <w:rsid w:val="002F1F95"/>
    <w:rsid w:val="002F297C"/>
    <w:rsid w:val="002F3041"/>
    <w:rsid w:val="002F355B"/>
    <w:rsid w:val="002F3E7D"/>
    <w:rsid w:val="002F4933"/>
    <w:rsid w:val="002F4BFB"/>
    <w:rsid w:val="002F5835"/>
    <w:rsid w:val="002F63CE"/>
    <w:rsid w:val="002F6765"/>
    <w:rsid w:val="002F6904"/>
    <w:rsid w:val="002F6A23"/>
    <w:rsid w:val="002F6A4A"/>
    <w:rsid w:val="002F6F5B"/>
    <w:rsid w:val="002F74A4"/>
    <w:rsid w:val="002F7E58"/>
    <w:rsid w:val="00300D2C"/>
    <w:rsid w:val="00300F80"/>
    <w:rsid w:val="00301217"/>
    <w:rsid w:val="00301427"/>
    <w:rsid w:val="00301F6D"/>
    <w:rsid w:val="003021A2"/>
    <w:rsid w:val="00302657"/>
    <w:rsid w:val="003029F3"/>
    <w:rsid w:val="00303086"/>
    <w:rsid w:val="003034FB"/>
    <w:rsid w:val="003039DB"/>
    <w:rsid w:val="00303E37"/>
    <w:rsid w:val="0030414A"/>
    <w:rsid w:val="00304556"/>
    <w:rsid w:val="0030459B"/>
    <w:rsid w:val="0030464A"/>
    <w:rsid w:val="00304ABF"/>
    <w:rsid w:val="00305506"/>
    <w:rsid w:val="003058B0"/>
    <w:rsid w:val="00305BF7"/>
    <w:rsid w:val="00306BBF"/>
    <w:rsid w:val="00306FA2"/>
    <w:rsid w:val="00307644"/>
    <w:rsid w:val="00307751"/>
    <w:rsid w:val="0030780A"/>
    <w:rsid w:val="00307F1F"/>
    <w:rsid w:val="00310195"/>
    <w:rsid w:val="00310773"/>
    <w:rsid w:val="00310A74"/>
    <w:rsid w:val="0031153D"/>
    <w:rsid w:val="00311928"/>
    <w:rsid w:val="00312689"/>
    <w:rsid w:val="003133CF"/>
    <w:rsid w:val="003137A1"/>
    <w:rsid w:val="00313895"/>
    <w:rsid w:val="00313C79"/>
    <w:rsid w:val="003140A2"/>
    <w:rsid w:val="003147C2"/>
    <w:rsid w:val="00314808"/>
    <w:rsid w:val="00314ADA"/>
    <w:rsid w:val="00314BB1"/>
    <w:rsid w:val="00314F64"/>
    <w:rsid w:val="00314FB3"/>
    <w:rsid w:val="00316875"/>
    <w:rsid w:val="003173A0"/>
    <w:rsid w:val="00320267"/>
    <w:rsid w:val="003208D5"/>
    <w:rsid w:val="003209EC"/>
    <w:rsid w:val="00320BCE"/>
    <w:rsid w:val="003214D8"/>
    <w:rsid w:val="0032189B"/>
    <w:rsid w:val="00321DC3"/>
    <w:rsid w:val="00322E4C"/>
    <w:rsid w:val="0032306D"/>
    <w:rsid w:val="003240BD"/>
    <w:rsid w:val="00324D62"/>
    <w:rsid w:val="00324E6A"/>
    <w:rsid w:val="003250CA"/>
    <w:rsid w:val="00325116"/>
    <w:rsid w:val="00325A7D"/>
    <w:rsid w:val="00325B41"/>
    <w:rsid w:val="00325C46"/>
    <w:rsid w:val="00325FCB"/>
    <w:rsid w:val="0032648A"/>
    <w:rsid w:val="0032648F"/>
    <w:rsid w:val="00326CAE"/>
    <w:rsid w:val="00326EB8"/>
    <w:rsid w:val="003307A1"/>
    <w:rsid w:val="003307B2"/>
    <w:rsid w:val="00330992"/>
    <w:rsid w:val="00330FD7"/>
    <w:rsid w:val="003313C3"/>
    <w:rsid w:val="003326C0"/>
    <w:rsid w:val="00332A72"/>
    <w:rsid w:val="003342DB"/>
    <w:rsid w:val="00334349"/>
    <w:rsid w:val="00334896"/>
    <w:rsid w:val="00334B56"/>
    <w:rsid w:val="0033523B"/>
    <w:rsid w:val="00335B16"/>
    <w:rsid w:val="00335C42"/>
    <w:rsid w:val="00335EF0"/>
    <w:rsid w:val="0033641E"/>
    <w:rsid w:val="00337144"/>
    <w:rsid w:val="0033736F"/>
    <w:rsid w:val="003379FF"/>
    <w:rsid w:val="00337CE9"/>
    <w:rsid w:val="00340077"/>
    <w:rsid w:val="00340705"/>
    <w:rsid w:val="00340810"/>
    <w:rsid w:val="00340980"/>
    <w:rsid w:val="00340A5F"/>
    <w:rsid w:val="00340C85"/>
    <w:rsid w:val="00340CE5"/>
    <w:rsid w:val="00340D90"/>
    <w:rsid w:val="00340DBA"/>
    <w:rsid w:val="00340FE6"/>
    <w:rsid w:val="00341552"/>
    <w:rsid w:val="00341E8C"/>
    <w:rsid w:val="0034234D"/>
    <w:rsid w:val="0034239B"/>
    <w:rsid w:val="00342713"/>
    <w:rsid w:val="00342A76"/>
    <w:rsid w:val="00342D1C"/>
    <w:rsid w:val="0034369C"/>
    <w:rsid w:val="00343805"/>
    <w:rsid w:val="0034418E"/>
    <w:rsid w:val="00344299"/>
    <w:rsid w:val="00344863"/>
    <w:rsid w:val="00344B74"/>
    <w:rsid w:val="003454C3"/>
    <w:rsid w:val="0034559F"/>
    <w:rsid w:val="003457EB"/>
    <w:rsid w:val="0034592B"/>
    <w:rsid w:val="003459C5"/>
    <w:rsid w:val="00345E9D"/>
    <w:rsid w:val="00345EEF"/>
    <w:rsid w:val="00346174"/>
    <w:rsid w:val="003469B4"/>
    <w:rsid w:val="0034731A"/>
    <w:rsid w:val="00347ADF"/>
    <w:rsid w:val="0035035C"/>
    <w:rsid w:val="00350D49"/>
    <w:rsid w:val="00351134"/>
    <w:rsid w:val="0035228E"/>
    <w:rsid w:val="00352669"/>
    <w:rsid w:val="00352A87"/>
    <w:rsid w:val="00352B45"/>
    <w:rsid w:val="00352D5C"/>
    <w:rsid w:val="00353551"/>
    <w:rsid w:val="00353FC6"/>
    <w:rsid w:val="003559B9"/>
    <w:rsid w:val="00355FF4"/>
    <w:rsid w:val="0035690E"/>
    <w:rsid w:val="00356A34"/>
    <w:rsid w:val="00356BCE"/>
    <w:rsid w:val="003575A0"/>
    <w:rsid w:val="003577DD"/>
    <w:rsid w:val="003579E9"/>
    <w:rsid w:val="00357CA3"/>
    <w:rsid w:val="00357D4B"/>
    <w:rsid w:val="003600CB"/>
    <w:rsid w:val="003605D7"/>
    <w:rsid w:val="00360753"/>
    <w:rsid w:val="00360E32"/>
    <w:rsid w:val="00361159"/>
    <w:rsid w:val="0036176A"/>
    <w:rsid w:val="00361D96"/>
    <w:rsid w:val="003623F6"/>
    <w:rsid w:val="0036393F"/>
    <w:rsid w:val="003639D3"/>
    <w:rsid w:val="00363A84"/>
    <w:rsid w:val="00363FD1"/>
    <w:rsid w:val="0036428D"/>
    <w:rsid w:val="00364B90"/>
    <w:rsid w:val="00364BB0"/>
    <w:rsid w:val="00364F2E"/>
    <w:rsid w:val="003664C8"/>
    <w:rsid w:val="003667C5"/>
    <w:rsid w:val="003669ED"/>
    <w:rsid w:val="00366D5E"/>
    <w:rsid w:val="00366FD9"/>
    <w:rsid w:val="003674C8"/>
    <w:rsid w:val="003675CA"/>
    <w:rsid w:val="00370B77"/>
    <w:rsid w:val="003711B3"/>
    <w:rsid w:val="003721DA"/>
    <w:rsid w:val="003722BC"/>
    <w:rsid w:val="003729C0"/>
    <w:rsid w:val="00372AE9"/>
    <w:rsid w:val="00372EB0"/>
    <w:rsid w:val="003731BD"/>
    <w:rsid w:val="00373940"/>
    <w:rsid w:val="00373D3E"/>
    <w:rsid w:val="00374184"/>
    <w:rsid w:val="0037468F"/>
    <w:rsid w:val="00375620"/>
    <w:rsid w:val="00375DC6"/>
    <w:rsid w:val="0037634B"/>
    <w:rsid w:val="003767AF"/>
    <w:rsid w:val="003771C4"/>
    <w:rsid w:val="00377462"/>
    <w:rsid w:val="0037783E"/>
    <w:rsid w:val="00377C1F"/>
    <w:rsid w:val="00377C23"/>
    <w:rsid w:val="00380C67"/>
    <w:rsid w:val="00380C70"/>
    <w:rsid w:val="00381110"/>
    <w:rsid w:val="00381708"/>
    <w:rsid w:val="0038181D"/>
    <w:rsid w:val="00381D86"/>
    <w:rsid w:val="003821C8"/>
    <w:rsid w:val="00382526"/>
    <w:rsid w:val="00383AE4"/>
    <w:rsid w:val="003841CA"/>
    <w:rsid w:val="0038446F"/>
    <w:rsid w:val="0038465B"/>
    <w:rsid w:val="0038490D"/>
    <w:rsid w:val="003849DB"/>
    <w:rsid w:val="00384C0A"/>
    <w:rsid w:val="00385206"/>
    <w:rsid w:val="0038564F"/>
    <w:rsid w:val="00385D40"/>
    <w:rsid w:val="00385D55"/>
    <w:rsid w:val="00385D8A"/>
    <w:rsid w:val="003860F7"/>
    <w:rsid w:val="0038659E"/>
    <w:rsid w:val="003867AA"/>
    <w:rsid w:val="003869B1"/>
    <w:rsid w:val="00386C17"/>
    <w:rsid w:val="00386D60"/>
    <w:rsid w:val="0038724A"/>
    <w:rsid w:val="0038732F"/>
    <w:rsid w:val="00390129"/>
    <w:rsid w:val="003904AB"/>
    <w:rsid w:val="00390694"/>
    <w:rsid w:val="00390B58"/>
    <w:rsid w:val="00390BF2"/>
    <w:rsid w:val="00390CDD"/>
    <w:rsid w:val="00391102"/>
    <w:rsid w:val="0039145D"/>
    <w:rsid w:val="0039164C"/>
    <w:rsid w:val="0039182A"/>
    <w:rsid w:val="00391A37"/>
    <w:rsid w:val="00391C53"/>
    <w:rsid w:val="003926E4"/>
    <w:rsid w:val="00392EA0"/>
    <w:rsid w:val="00392F32"/>
    <w:rsid w:val="00392F33"/>
    <w:rsid w:val="00392F53"/>
    <w:rsid w:val="00393401"/>
    <w:rsid w:val="00393562"/>
    <w:rsid w:val="003938EC"/>
    <w:rsid w:val="00393CD4"/>
    <w:rsid w:val="00393ED4"/>
    <w:rsid w:val="00394770"/>
    <w:rsid w:val="00394AAD"/>
    <w:rsid w:val="00394C34"/>
    <w:rsid w:val="00394FC1"/>
    <w:rsid w:val="00395701"/>
    <w:rsid w:val="0039599C"/>
    <w:rsid w:val="00396597"/>
    <w:rsid w:val="00396817"/>
    <w:rsid w:val="00396D2D"/>
    <w:rsid w:val="00396F92"/>
    <w:rsid w:val="003972AC"/>
    <w:rsid w:val="003A02DF"/>
    <w:rsid w:val="003A0D20"/>
    <w:rsid w:val="003A1496"/>
    <w:rsid w:val="003A1FE0"/>
    <w:rsid w:val="003A2587"/>
    <w:rsid w:val="003A3823"/>
    <w:rsid w:val="003A38D8"/>
    <w:rsid w:val="003A4131"/>
    <w:rsid w:val="003A43F5"/>
    <w:rsid w:val="003A4F13"/>
    <w:rsid w:val="003A517E"/>
    <w:rsid w:val="003A53C8"/>
    <w:rsid w:val="003A565D"/>
    <w:rsid w:val="003A65A7"/>
    <w:rsid w:val="003A67D7"/>
    <w:rsid w:val="003A67EF"/>
    <w:rsid w:val="003A742F"/>
    <w:rsid w:val="003A7477"/>
    <w:rsid w:val="003A7602"/>
    <w:rsid w:val="003A7C24"/>
    <w:rsid w:val="003A7CE9"/>
    <w:rsid w:val="003B01FA"/>
    <w:rsid w:val="003B032A"/>
    <w:rsid w:val="003B04F4"/>
    <w:rsid w:val="003B070E"/>
    <w:rsid w:val="003B0890"/>
    <w:rsid w:val="003B08A1"/>
    <w:rsid w:val="003B0CCA"/>
    <w:rsid w:val="003B1088"/>
    <w:rsid w:val="003B132C"/>
    <w:rsid w:val="003B1805"/>
    <w:rsid w:val="003B1CAF"/>
    <w:rsid w:val="003B1F51"/>
    <w:rsid w:val="003B2228"/>
    <w:rsid w:val="003B3138"/>
    <w:rsid w:val="003B36A7"/>
    <w:rsid w:val="003B4777"/>
    <w:rsid w:val="003B4D8F"/>
    <w:rsid w:val="003B4EBB"/>
    <w:rsid w:val="003B50D8"/>
    <w:rsid w:val="003B50F3"/>
    <w:rsid w:val="003B5843"/>
    <w:rsid w:val="003B599A"/>
    <w:rsid w:val="003B5AEE"/>
    <w:rsid w:val="003B5DD7"/>
    <w:rsid w:val="003B61E9"/>
    <w:rsid w:val="003B630C"/>
    <w:rsid w:val="003B6DD3"/>
    <w:rsid w:val="003B6E75"/>
    <w:rsid w:val="003B71E6"/>
    <w:rsid w:val="003B7309"/>
    <w:rsid w:val="003B7A28"/>
    <w:rsid w:val="003B7A83"/>
    <w:rsid w:val="003B7D45"/>
    <w:rsid w:val="003C01EF"/>
    <w:rsid w:val="003C057A"/>
    <w:rsid w:val="003C0662"/>
    <w:rsid w:val="003C075F"/>
    <w:rsid w:val="003C0912"/>
    <w:rsid w:val="003C0B20"/>
    <w:rsid w:val="003C0BA0"/>
    <w:rsid w:val="003C1125"/>
    <w:rsid w:val="003C1D31"/>
    <w:rsid w:val="003C232B"/>
    <w:rsid w:val="003C2654"/>
    <w:rsid w:val="003C26AD"/>
    <w:rsid w:val="003C2899"/>
    <w:rsid w:val="003C2B8B"/>
    <w:rsid w:val="003C2FB7"/>
    <w:rsid w:val="003C3684"/>
    <w:rsid w:val="003C43F8"/>
    <w:rsid w:val="003C440A"/>
    <w:rsid w:val="003C598E"/>
    <w:rsid w:val="003C59C6"/>
    <w:rsid w:val="003C6202"/>
    <w:rsid w:val="003C6C9D"/>
    <w:rsid w:val="003C7553"/>
    <w:rsid w:val="003C7588"/>
    <w:rsid w:val="003C7724"/>
    <w:rsid w:val="003C7D24"/>
    <w:rsid w:val="003C7E6C"/>
    <w:rsid w:val="003C7F76"/>
    <w:rsid w:val="003D006D"/>
    <w:rsid w:val="003D078F"/>
    <w:rsid w:val="003D0EBA"/>
    <w:rsid w:val="003D145E"/>
    <w:rsid w:val="003D173A"/>
    <w:rsid w:val="003D1911"/>
    <w:rsid w:val="003D24A6"/>
    <w:rsid w:val="003D25CD"/>
    <w:rsid w:val="003D2755"/>
    <w:rsid w:val="003D2AEA"/>
    <w:rsid w:val="003D31C7"/>
    <w:rsid w:val="003D4F04"/>
    <w:rsid w:val="003D51DA"/>
    <w:rsid w:val="003D56AF"/>
    <w:rsid w:val="003D588C"/>
    <w:rsid w:val="003D608B"/>
    <w:rsid w:val="003D6607"/>
    <w:rsid w:val="003D6A19"/>
    <w:rsid w:val="003D6C40"/>
    <w:rsid w:val="003D6F3C"/>
    <w:rsid w:val="003D749F"/>
    <w:rsid w:val="003D7673"/>
    <w:rsid w:val="003D780E"/>
    <w:rsid w:val="003E0025"/>
    <w:rsid w:val="003E005E"/>
    <w:rsid w:val="003E021E"/>
    <w:rsid w:val="003E02B4"/>
    <w:rsid w:val="003E0400"/>
    <w:rsid w:val="003E062C"/>
    <w:rsid w:val="003E0F5B"/>
    <w:rsid w:val="003E0FCD"/>
    <w:rsid w:val="003E1276"/>
    <w:rsid w:val="003E1A30"/>
    <w:rsid w:val="003E1CB6"/>
    <w:rsid w:val="003E1DA7"/>
    <w:rsid w:val="003E1E26"/>
    <w:rsid w:val="003E1FE8"/>
    <w:rsid w:val="003E26DD"/>
    <w:rsid w:val="003E2A3B"/>
    <w:rsid w:val="003E33B4"/>
    <w:rsid w:val="003E37FE"/>
    <w:rsid w:val="003E3843"/>
    <w:rsid w:val="003E3B04"/>
    <w:rsid w:val="003E3DD1"/>
    <w:rsid w:val="003E3EA8"/>
    <w:rsid w:val="003E4223"/>
    <w:rsid w:val="003E45F8"/>
    <w:rsid w:val="003E4D29"/>
    <w:rsid w:val="003E5D19"/>
    <w:rsid w:val="003E5ED0"/>
    <w:rsid w:val="003E6818"/>
    <w:rsid w:val="003E79DB"/>
    <w:rsid w:val="003E7AC8"/>
    <w:rsid w:val="003F00A4"/>
    <w:rsid w:val="003F0199"/>
    <w:rsid w:val="003F0BCF"/>
    <w:rsid w:val="003F0FC9"/>
    <w:rsid w:val="003F1002"/>
    <w:rsid w:val="003F1076"/>
    <w:rsid w:val="003F154E"/>
    <w:rsid w:val="003F199D"/>
    <w:rsid w:val="003F240A"/>
    <w:rsid w:val="003F243E"/>
    <w:rsid w:val="003F3006"/>
    <w:rsid w:val="003F39C5"/>
    <w:rsid w:val="003F5A7C"/>
    <w:rsid w:val="003F5C40"/>
    <w:rsid w:val="003F5DC0"/>
    <w:rsid w:val="003F61FF"/>
    <w:rsid w:val="003F626E"/>
    <w:rsid w:val="003F6854"/>
    <w:rsid w:val="003F68BE"/>
    <w:rsid w:val="003F7A8C"/>
    <w:rsid w:val="003F7AE3"/>
    <w:rsid w:val="003F7BB1"/>
    <w:rsid w:val="003F7C43"/>
    <w:rsid w:val="004000A0"/>
    <w:rsid w:val="004004FB"/>
    <w:rsid w:val="004007DE"/>
    <w:rsid w:val="00400BD8"/>
    <w:rsid w:val="00400E7F"/>
    <w:rsid w:val="00401B6D"/>
    <w:rsid w:val="00402354"/>
    <w:rsid w:val="00402627"/>
    <w:rsid w:val="00402B7F"/>
    <w:rsid w:val="00402D95"/>
    <w:rsid w:val="00402FCC"/>
    <w:rsid w:val="0040355B"/>
    <w:rsid w:val="0040366A"/>
    <w:rsid w:val="00403D89"/>
    <w:rsid w:val="00403F29"/>
    <w:rsid w:val="0040420D"/>
    <w:rsid w:val="00404668"/>
    <w:rsid w:val="004049AD"/>
    <w:rsid w:val="00404BB8"/>
    <w:rsid w:val="00404CD0"/>
    <w:rsid w:val="00405584"/>
    <w:rsid w:val="00405689"/>
    <w:rsid w:val="00405B42"/>
    <w:rsid w:val="004061BB"/>
    <w:rsid w:val="004064DA"/>
    <w:rsid w:val="0040664E"/>
    <w:rsid w:val="00406F5A"/>
    <w:rsid w:val="00407712"/>
    <w:rsid w:val="004079C5"/>
    <w:rsid w:val="00407FDA"/>
    <w:rsid w:val="0041025F"/>
    <w:rsid w:val="00410E59"/>
    <w:rsid w:val="00411016"/>
    <w:rsid w:val="0041113A"/>
    <w:rsid w:val="004112AE"/>
    <w:rsid w:val="00411322"/>
    <w:rsid w:val="004118DC"/>
    <w:rsid w:val="00411ADB"/>
    <w:rsid w:val="00411E10"/>
    <w:rsid w:val="004127C2"/>
    <w:rsid w:val="00412940"/>
    <w:rsid w:val="00412C23"/>
    <w:rsid w:val="004139F3"/>
    <w:rsid w:val="00413A5C"/>
    <w:rsid w:val="00413DCC"/>
    <w:rsid w:val="00414C13"/>
    <w:rsid w:val="00415700"/>
    <w:rsid w:val="004161F4"/>
    <w:rsid w:val="00416A8C"/>
    <w:rsid w:val="00416ABF"/>
    <w:rsid w:val="00417053"/>
    <w:rsid w:val="004175AF"/>
    <w:rsid w:val="00421098"/>
    <w:rsid w:val="004215D1"/>
    <w:rsid w:val="00422071"/>
    <w:rsid w:val="004223E2"/>
    <w:rsid w:val="00422734"/>
    <w:rsid w:val="00422DC8"/>
    <w:rsid w:val="004230C7"/>
    <w:rsid w:val="0042362A"/>
    <w:rsid w:val="00423773"/>
    <w:rsid w:val="00423E57"/>
    <w:rsid w:val="0042419F"/>
    <w:rsid w:val="00424F8A"/>
    <w:rsid w:val="004250DF"/>
    <w:rsid w:val="0042553B"/>
    <w:rsid w:val="00425626"/>
    <w:rsid w:val="0042576C"/>
    <w:rsid w:val="00425D6D"/>
    <w:rsid w:val="004264D7"/>
    <w:rsid w:val="00426A89"/>
    <w:rsid w:val="00426CA9"/>
    <w:rsid w:val="004270E5"/>
    <w:rsid w:val="0042722D"/>
    <w:rsid w:val="0042766A"/>
    <w:rsid w:val="00430EA7"/>
    <w:rsid w:val="0043133A"/>
    <w:rsid w:val="0043144A"/>
    <w:rsid w:val="004314D8"/>
    <w:rsid w:val="00431D66"/>
    <w:rsid w:val="0043208C"/>
    <w:rsid w:val="00432239"/>
    <w:rsid w:val="00432547"/>
    <w:rsid w:val="004327C5"/>
    <w:rsid w:val="0043280B"/>
    <w:rsid w:val="004328E6"/>
    <w:rsid w:val="0043322E"/>
    <w:rsid w:val="0043326E"/>
    <w:rsid w:val="0043384F"/>
    <w:rsid w:val="00433E75"/>
    <w:rsid w:val="00433F80"/>
    <w:rsid w:val="0043436B"/>
    <w:rsid w:val="00434896"/>
    <w:rsid w:val="00434CF9"/>
    <w:rsid w:val="00434F55"/>
    <w:rsid w:val="004350E3"/>
    <w:rsid w:val="004352BD"/>
    <w:rsid w:val="0043600A"/>
    <w:rsid w:val="00437459"/>
    <w:rsid w:val="00437659"/>
    <w:rsid w:val="00437806"/>
    <w:rsid w:val="00437F95"/>
    <w:rsid w:val="0044093C"/>
    <w:rsid w:val="00441312"/>
    <w:rsid w:val="00442091"/>
    <w:rsid w:val="00442597"/>
    <w:rsid w:val="00442858"/>
    <w:rsid w:val="00442863"/>
    <w:rsid w:val="0044339F"/>
    <w:rsid w:val="00443965"/>
    <w:rsid w:val="00443998"/>
    <w:rsid w:val="0044491E"/>
    <w:rsid w:val="00444B21"/>
    <w:rsid w:val="004456C2"/>
    <w:rsid w:val="004457CE"/>
    <w:rsid w:val="00446A66"/>
    <w:rsid w:val="00446E64"/>
    <w:rsid w:val="0044773B"/>
    <w:rsid w:val="00447D08"/>
    <w:rsid w:val="00450A73"/>
    <w:rsid w:val="00451C21"/>
    <w:rsid w:val="00452413"/>
    <w:rsid w:val="004528FE"/>
    <w:rsid w:val="004530EA"/>
    <w:rsid w:val="0045310E"/>
    <w:rsid w:val="004533BC"/>
    <w:rsid w:val="004539E5"/>
    <w:rsid w:val="00453E6C"/>
    <w:rsid w:val="004541CC"/>
    <w:rsid w:val="004550AA"/>
    <w:rsid w:val="00455186"/>
    <w:rsid w:val="004552FD"/>
    <w:rsid w:val="004554A6"/>
    <w:rsid w:val="00455FB7"/>
    <w:rsid w:val="00456197"/>
    <w:rsid w:val="0045665D"/>
    <w:rsid w:val="00456FC2"/>
    <w:rsid w:val="004576C4"/>
    <w:rsid w:val="0045778D"/>
    <w:rsid w:val="00457F8E"/>
    <w:rsid w:val="00460458"/>
    <w:rsid w:val="0046077C"/>
    <w:rsid w:val="00460CCC"/>
    <w:rsid w:val="00460F1B"/>
    <w:rsid w:val="00461B51"/>
    <w:rsid w:val="00461F2F"/>
    <w:rsid w:val="0046294C"/>
    <w:rsid w:val="00463D5F"/>
    <w:rsid w:val="00464118"/>
    <w:rsid w:val="00464E04"/>
    <w:rsid w:val="00464E52"/>
    <w:rsid w:val="00465B11"/>
    <w:rsid w:val="00466B71"/>
    <w:rsid w:val="00466F3B"/>
    <w:rsid w:val="00467347"/>
    <w:rsid w:val="004673A1"/>
    <w:rsid w:val="00467B3E"/>
    <w:rsid w:val="004705D5"/>
    <w:rsid w:val="004709E1"/>
    <w:rsid w:val="00470B9E"/>
    <w:rsid w:val="00470D9B"/>
    <w:rsid w:val="00471BDC"/>
    <w:rsid w:val="00471ECD"/>
    <w:rsid w:val="004724B5"/>
    <w:rsid w:val="0047278D"/>
    <w:rsid w:val="00472794"/>
    <w:rsid w:val="00472797"/>
    <w:rsid w:val="00472862"/>
    <w:rsid w:val="00473403"/>
    <w:rsid w:val="00473650"/>
    <w:rsid w:val="00473CFF"/>
    <w:rsid w:val="004746F9"/>
    <w:rsid w:val="00474B12"/>
    <w:rsid w:val="00474DF7"/>
    <w:rsid w:val="004752AC"/>
    <w:rsid w:val="0047599C"/>
    <w:rsid w:val="00475E5D"/>
    <w:rsid w:val="0047640A"/>
    <w:rsid w:val="0047663B"/>
    <w:rsid w:val="00476655"/>
    <w:rsid w:val="0047697A"/>
    <w:rsid w:val="00476E1B"/>
    <w:rsid w:val="004773A6"/>
    <w:rsid w:val="00477628"/>
    <w:rsid w:val="0047764F"/>
    <w:rsid w:val="004804EF"/>
    <w:rsid w:val="00480978"/>
    <w:rsid w:val="00480BEE"/>
    <w:rsid w:val="004812EA"/>
    <w:rsid w:val="004814E2"/>
    <w:rsid w:val="00481D85"/>
    <w:rsid w:val="004820CD"/>
    <w:rsid w:val="00482156"/>
    <w:rsid w:val="004824B6"/>
    <w:rsid w:val="004830A3"/>
    <w:rsid w:val="00483251"/>
    <w:rsid w:val="00483635"/>
    <w:rsid w:val="00483992"/>
    <w:rsid w:val="004839D3"/>
    <w:rsid w:val="00483E62"/>
    <w:rsid w:val="0048406E"/>
    <w:rsid w:val="0048425D"/>
    <w:rsid w:val="0048430A"/>
    <w:rsid w:val="004844B7"/>
    <w:rsid w:val="00484E08"/>
    <w:rsid w:val="004851C2"/>
    <w:rsid w:val="0048553F"/>
    <w:rsid w:val="00485743"/>
    <w:rsid w:val="00486057"/>
    <w:rsid w:val="00486B6E"/>
    <w:rsid w:val="00486D6F"/>
    <w:rsid w:val="004871DD"/>
    <w:rsid w:val="004875CA"/>
    <w:rsid w:val="00487744"/>
    <w:rsid w:val="00490039"/>
    <w:rsid w:val="00490091"/>
    <w:rsid w:val="004908BF"/>
    <w:rsid w:val="00490A9A"/>
    <w:rsid w:val="004912C4"/>
    <w:rsid w:val="00491307"/>
    <w:rsid w:val="00491EE5"/>
    <w:rsid w:val="00492D7C"/>
    <w:rsid w:val="0049317E"/>
    <w:rsid w:val="00493686"/>
    <w:rsid w:val="00493FA1"/>
    <w:rsid w:val="00494254"/>
    <w:rsid w:val="004944D0"/>
    <w:rsid w:val="00494996"/>
    <w:rsid w:val="00495056"/>
    <w:rsid w:val="00495C30"/>
    <w:rsid w:val="00496087"/>
    <w:rsid w:val="004964CD"/>
    <w:rsid w:val="00497A50"/>
    <w:rsid w:val="00497D22"/>
    <w:rsid w:val="00497E01"/>
    <w:rsid w:val="004A0A86"/>
    <w:rsid w:val="004A0CF2"/>
    <w:rsid w:val="004A140D"/>
    <w:rsid w:val="004A178D"/>
    <w:rsid w:val="004A1A1B"/>
    <w:rsid w:val="004A1F03"/>
    <w:rsid w:val="004A2236"/>
    <w:rsid w:val="004A2245"/>
    <w:rsid w:val="004A2323"/>
    <w:rsid w:val="004A29A3"/>
    <w:rsid w:val="004A2BB8"/>
    <w:rsid w:val="004A3834"/>
    <w:rsid w:val="004A4679"/>
    <w:rsid w:val="004A4CAB"/>
    <w:rsid w:val="004A5500"/>
    <w:rsid w:val="004A5DF0"/>
    <w:rsid w:val="004A6173"/>
    <w:rsid w:val="004A6227"/>
    <w:rsid w:val="004A648C"/>
    <w:rsid w:val="004A64C8"/>
    <w:rsid w:val="004A6B7A"/>
    <w:rsid w:val="004A75C5"/>
    <w:rsid w:val="004A7AB8"/>
    <w:rsid w:val="004A7CBA"/>
    <w:rsid w:val="004B055E"/>
    <w:rsid w:val="004B0751"/>
    <w:rsid w:val="004B0C1D"/>
    <w:rsid w:val="004B190E"/>
    <w:rsid w:val="004B1B05"/>
    <w:rsid w:val="004B2A18"/>
    <w:rsid w:val="004B2BE5"/>
    <w:rsid w:val="004B2E62"/>
    <w:rsid w:val="004B30DF"/>
    <w:rsid w:val="004B3378"/>
    <w:rsid w:val="004B35D5"/>
    <w:rsid w:val="004B36CB"/>
    <w:rsid w:val="004B3F9B"/>
    <w:rsid w:val="004B4C6D"/>
    <w:rsid w:val="004B4CE0"/>
    <w:rsid w:val="004B50CD"/>
    <w:rsid w:val="004B52FA"/>
    <w:rsid w:val="004B54E4"/>
    <w:rsid w:val="004B5508"/>
    <w:rsid w:val="004B5C67"/>
    <w:rsid w:val="004B631A"/>
    <w:rsid w:val="004B6420"/>
    <w:rsid w:val="004B6876"/>
    <w:rsid w:val="004B6A31"/>
    <w:rsid w:val="004B7C47"/>
    <w:rsid w:val="004C09BB"/>
    <w:rsid w:val="004C0D69"/>
    <w:rsid w:val="004C0ECA"/>
    <w:rsid w:val="004C133A"/>
    <w:rsid w:val="004C1955"/>
    <w:rsid w:val="004C40BB"/>
    <w:rsid w:val="004C42DC"/>
    <w:rsid w:val="004C4788"/>
    <w:rsid w:val="004C4F32"/>
    <w:rsid w:val="004C507E"/>
    <w:rsid w:val="004C5BC5"/>
    <w:rsid w:val="004C652B"/>
    <w:rsid w:val="004C7D7E"/>
    <w:rsid w:val="004D090F"/>
    <w:rsid w:val="004D1399"/>
    <w:rsid w:val="004D161A"/>
    <w:rsid w:val="004D16F3"/>
    <w:rsid w:val="004D1778"/>
    <w:rsid w:val="004D2186"/>
    <w:rsid w:val="004D26C1"/>
    <w:rsid w:val="004D270F"/>
    <w:rsid w:val="004D325B"/>
    <w:rsid w:val="004D33C8"/>
    <w:rsid w:val="004D3D04"/>
    <w:rsid w:val="004D3E58"/>
    <w:rsid w:val="004D4181"/>
    <w:rsid w:val="004D488C"/>
    <w:rsid w:val="004D4B9B"/>
    <w:rsid w:val="004D5187"/>
    <w:rsid w:val="004D557D"/>
    <w:rsid w:val="004D59F4"/>
    <w:rsid w:val="004D5FF5"/>
    <w:rsid w:val="004D64A4"/>
    <w:rsid w:val="004D6785"/>
    <w:rsid w:val="004D73A5"/>
    <w:rsid w:val="004D7863"/>
    <w:rsid w:val="004D78FB"/>
    <w:rsid w:val="004D7B0B"/>
    <w:rsid w:val="004D7D6B"/>
    <w:rsid w:val="004E0838"/>
    <w:rsid w:val="004E0BCF"/>
    <w:rsid w:val="004E0C91"/>
    <w:rsid w:val="004E0D1C"/>
    <w:rsid w:val="004E0E8B"/>
    <w:rsid w:val="004E12ED"/>
    <w:rsid w:val="004E1B45"/>
    <w:rsid w:val="004E1F46"/>
    <w:rsid w:val="004E2211"/>
    <w:rsid w:val="004E25DA"/>
    <w:rsid w:val="004E2A94"/>
    <w:rsid w:val="004E2DAC"/>
    <w:rsid w:val="004E3022"/>
    <w:rsid w:val="004E3245"/>
    <w:rsid w:val="004E3566"/>
    <w:rsid w:val="004E422C"/>
    <w:rsid w:val="004E42D7"/>
    <w:rsid w:val="004E4447"/>
    <w:rsid w:val="004E4BAB"/>
    <w:rsid w:val="004E4CED"/>
    <w:rsid w:val="004E500F"/>
    <w:rsid w:val="004E5206"/>
    <w:rsid w:val="004E61B3"/>
    <w:rsid w:val="004E6405"/>
    <w:rsid w:val="004E7256"/>
    <w:rsid w:val="004E7291"/>
    <w:rsid w:val="004E798B"/>
    <w:rsid w:val="004E7D24"/>
    <w:rsid w:val="004E7D77"/>
    <w:rsid w:val="004F003C"/>
    <w:rsid w:val="004F03DB"/>
    <w:rsid w:val="004F09A3"/>
    <w:rsid w:val="004F0A79"/>
    <w:rsid w:val="004F1BDB"/>
    <w:rsid w:val="004F1E3B"/>
    <w:rsid w:val="004F2464"/>
    <w:rsid w:val="004F24C3"/>
    <w:rsid w:val="004F27CB"/>
    <w:rsid w:val="004F383A"/>
    <w:rsid w:val="004F43C0"/>
    <w:rsid w:val="004F45B4"/>
    <w:rsid w:val="004F5BAB"/>
    <w:rsid w:val="004F5C56"/>
    <w:rsid w:val="004F66C9"/>
    <w:rsid w:val="004F6DF5"/>
    <w:rsid w:val="004F6FE4"/>
    <w:rsid w:val="004F7F1C"/>
    <w:rsid w:val="00500058"/>
    <w:rsid w:val="00500539"/>
    <w:rsid w:val="0050058B"/>
    <w:rsid w:val="0050079A"/>
    <w:rsid w:val="00500C46"/>
    <w:rsid w:val="00500EE6"/>
    <w:rsid w:val="0050118F"/>
    <w:rsid w:val="0050180B"/>
    <w:rsid w:val="00501A90"/>
    <w:rsid w:val="00501BC2"/>
    <w:rsid w:val="00501C47"/>
    <w:rsid w:val="00501CBD"/>
    <w:rsid w:val="00501F4C"/>
    <w:rsid w:val="005024C8"/>
    <w:rsid w:val="00502E6E"/>
    <w:rsid w:val="00504336"/>
    <w:rsid w:val="00504D2B"/>
    <w:rsid w:val="00504E19"/>
    <w:rsid w:val="00504F01"/>
    <w:rsid w:val="00505302"/>
    <w:rsid w:val="00505638"/>
    <w:rsid w:val="00505646"/>
    <w:rsid w:val="00505AFA"/>
    <w:rsid w:val="00506BD5"/>
    <w:rsid w:val="00506BE8"/>
    <w:rsid w:val="005073A0"/>
    <w:rsid w:val="00507D84"/>
    <w:rsid w:val="005107B7"/>
    <w:rsid w:val="00510883"/>
    <w:rsid w:val="00511BCF"/>
    <w:rsid w:val="00511E4D"/>
    <w:rsid w:val="00512222"/>
    <w:rsid w:val="0051223C"/>
    <w:rsid w:val="005129C3"/>
    <w:rsid w:val="00513295"/>
    <w:rsid w:val="005134EF"/>
    <w:rsid w:val="00513692"/>
    <w:rsid w:val="00513D83"/>
    <w:rsid w:val="00513DAA"/>
    <w:rsid w:val="00513E7F"/>
    <w:rsid w:val="00514252"/>
    <w:rsid w:val="005145C4"/>
    <w:rsid w:val="00514E4F"/>
    <w:rsid w:val="00516227"/>
    <w:rsid w:val="005162D6"/>
    <w:rsid w:val="005168EB"/>
    <w:rsid w:val="00516927"/>
    <w:rsid w:val="00516B68"/>
    <w:rsid w:val="00517CFD"/>
    <w:rsid w:val="00517F35"/>
    <w:rsid w:val="00520102"/>
    <w:rsid w:val="00520192"/>
    <w:rsid w:val="0052027F"/>
    <w:rsid w:val="005206F7"/>
    <w:rsid w:val="00520AD3"/>
    <w:rsid w:val="005210F4"/>
    <w:rsid w:val="0052137F"/>
    <w:rsid w:val="0052159D"/>
    <w:rsid w:val="00521831"/>
    <w:rsid w:val="00521C9D"/>
    <w:rsid w:val="005228D1"/>
    <w:rsid w:val="00522DB8"/>
    <w:rsid w:val="00523E1C"/>
    <w:rsid w:val="00524591"/>
    <w:rsid w:val="005248BC"/>
    <w:rsid w:val="0052509E"/>
    <w:rsid w:val="005252EC"/>
    <w:rsid w:val="005258AA"/>
    <w:rsid w:val="00525A77"/>
    <w:rsid w:val="00525FAE"/>
    <w:rsid w:val="005265BF"/>
    <w:rsid w:val="00526634"/>
    <w:rsid w:val="00527453"/>
    <w:rsid w:val="0052767C"/>
    <w:rsid w:val="00527A7F"/>
    <w:rsid w:val="00527B74"/>
    <w:rsid w:val="00530C75"/>
    <w:rsid w:val="00530D28"/>
    <w:rsid w:val="0053119E"/>
    <w:rsid w:val="005312AB"/>
    <w:rsid w:val="005318BE"/>
    <w:rsid w:val="00531C69"/>
    <w:rsid w:val="00531CE8"/>
    <w:rsid w:val="00532015"/>
    <w:rsid w:val="005321F5"/>
    <w:rsid w:val="00532A50"/>
    <w:rsid w:val="00532A6B"/>
    <w:rsid w:val="00533568"/>
    <w:rsid w:val="00533652"/>
    <w:rsid w:val="005341B1"/>
    <w:rsid w:val="00534502"/>
    <w:rsid w:val="005352E7"/>
    <w:rsid w:val="00535376"/>
    <w:rsid w:val="00535DBA"/>
    <w:rsid w:val="00536566"/>
    <w:rsid w:val="00536759"/>
    <w:rsid w:val="00536A56"/>
    <w:rsid w:val="005373FC"/>
    <w:rsid w:val="0053773F"/>
    <w:rsid w:val="00537F6F"/>
    <w:rsid w:val="005400DC"/>
    <w:rsid w:val="0054073E"/>
    <w:rsid w:val="005409CA"/>
    <w:rsid w:val="00540C22"/>
    <w:rsid w:val="00540C9D"/>
    <w:rsid w:val="005412A7"/>
    <w:rsid w:val="005424B5"/>
    <w:rsid w:val="0054258D"/>
    <w:rsid w:val="00542CE7"/>
    <w:rsid w:val="00542E2A"/>
    <w:rsid w:val="005439DC"/>
    <w:rsid w:val="00543BA2"/>
    <w:rsid w:val="00543FED"/>
    <w:rsid w:val="0054457E"/>
    <w:rsid w:val="00544C6A"/>
    <w:rsid w:val="00544D58"/>
    <w:rsid w:val="00544D72"/>
    <w:rsid w:val="00545DD9"/>
    <w:rsid w:val="00545E28"/>
    <w:rsid w:val="005461B9"/>
    <w:rsid w:val="005462E4"/>
    <w:rsid w:val="00546BFB"/>
    <w:rsid w:val="0054757A"/>
    <w:rsid w:val="005477AC"/>
    <w:rsid w:val="005478A3"/>
    <w:rsid w:val="00547A66"/>
    <w:rsid w:val="005502A4"/>
    <w:rsid w:val="00550423"/>
    <w:rsid w:val="0055045D"/>
    <w:rsid w:val="00550A6B"/>
    <w:rsid w:val="00550ABF"/>
    <w:rsid w:val="00551550"/>
    <w:rsid w:val="00551A22"/>
    <w:rsid w:val="00551CF3"/>
    <w:rsid w:val="00551F1D"/>
    <w:rsid w:val="00552036"/>
    <w:rsid w:val="00552696"/>
    <w:rsid w:val="00552886"/>
    <w:rsid w:val="0055293C"/>
    <w:rsid w:val="00552A63"/>
    <w:rsid w:val="00552C9A"/>
    <w:rsid w:val="005531B5"/>
    <w:rsid w:val="0055349D"/>
    <w:rsid w:val="00553D0B"/>
    <w:rsid w:val="00553DBB"/>
    <w:rsid w:val="00553EFE"/>
    <w:rsid w:val="00554317"/>
    <w:rsid w:val="00554C0D"/>
    <w:rsid w:val="00554FBA"/>
    <w:rsid w:val="00555550"/>
    <w:rsid w:val="005556D6"/>
    <w:rsid w:val="00555B69"/>
    <w:rsid w:val="005561B1"/>
    <w:rsid w:val="0055627B"/>
    <w:rsid w:val="00557215"/>
    <w:rsid w:val="0055785F"/>
    <w:rsid w:val="00557A82"/>
    <w:rsid w:val="00557A8A"/>
    <w:rsid w:val="00557CE6"/>
    <w:rsid w:val="005602BA"/>
    <w:rsid w:val="00560F89"/>
    <w:rsid w:val="0056207E"/>
    <w:rsid w:val="005620A1"/>
    <w:rsid w:val="00562A4E"/>
    <w:rsid w:val="00563193"/>
    <w:rsid w:val="0056324B"/>
    <w:rsid w:val="005632A7"/>
    <w:rsid w:val="005639E7"/>
    <w:rsid w:val="005647E9"/>
    <w:rsid w:val="00564AF8"/>
    <w:rsid w:val="00564FE3"/>
    <w:rsid w:val="005650F6"/>
    <w:rsid w:val="005659AF"/>
    <w:rsid w:val="00565BC4"/>
    <w:rsid w:val="005661C7"/>
    <w:rsid w:val="0056645A"/>
    <w:rsid w:val="005665B7"/>
    <w:rsid w:val="00567491"/>
    <w:rsid w:val="005707F6"/>
    <w:rsid w:val="0057092E"/>
    <w:rsid w:val="00571359"/>
    <w:rsid w:val="00571473"/>
    <w:rsid w:val="00571A20"/>
    <w:rsid w:val="00571D3A"/>
    <w:rsid w:val="00571D3E"/>
    <w:rsid w:val="00572336"/>
    <w:rsid w:val="0057238A"/>
    <w:rsid w:val="00572442"/>
    <w:rsid w:val="005724A0"/>
    <w:rsid w:val="005725DC"/>
    <w:rsid w:val="00572A79"/>
    <w:rsid w:val="00574F8E"/>
    <w:rsid w:val="0057523E"/>
    <w:rsid w:val="00575625"/>
    <w:rsid w:val="00576344"/>
    <w:rsid w:val="005768A0"/>
    <w:rsid w:val="00577009"/>
    <w:rsid w:val="00577FB4"/>
    <w:rsid w:val="005803A6"/>
    <w:rsid w:val="005809F5"/>
    <w:rsid w:val="00581109"/>
    <w:rsid w:val="00581B7C"/>
    <w:rsid w:val="005822D3"/>
    <w:rsid w:val="005824FA"/>
    <w:rsid w:val="0058286C"/>
    <w:rsid w:val="00582C05"/>
    <w:rsid w:val="0058351E"/>
    <w:rsid w:val="00583AAA"/>
    <w:rsid w:val="00583FDA"/>
    <w:rsid w:val="005841E6"/>
    <w:rsid w:val="00584279"/>
    <w:rsid w:val="00584404"/>
    <w:rsid w:val="00584614"/>
    <w:rsid w:val="0058544B"/>
    <w:rsid w:val="00585830"/>
    <w:rsid w:val="00585AB0"/>
    <w:rsid w:val="00585C47"/>
    <w:rsid w:val="00585C97"/>
    <w:rsid w:val="00585F0A"/>
    <w:rsid w:val="0058618B"/>
    <w:rsid w:val="005865E4"/>
    <w:rsid w:val="00586666"/>
    <w:rsid w:val="00586760"/>
    <w:rsid w:val="00586909"/>
    <w:rsid w:val="00586AE9"/>
    <w:rsid w:val="00586D7B"/>
    <w:rsid w:val="00587799"/>
    <w:rsid w:val="00590368"/>
    <w:rsid w:val="0059050F"/>
    <w:rsid w:val="0059161A"/>
    <w:rsid w:val="005916BC"/>
    <w:rsid w:val="005916C9"/>
    <w:rsid w:val="00591BDB"/>
    <w:rsid w:val="00592145"/>
    <w:rsid w:val="0059229E"/>
    <w:rsid w:val="005925CD"/>
    <w:rsid w:val="0059278B"/>
    <w:rsid w:val="00592839"/>
    <w:rsid w:val="00592922"/>
    <w:rsid w:val="00593BDE"/>
    <w:rsid w:val="00594A66"/>
    <w:rsid w:val="00595320"/>
    <w:rsid w:val="00595F22"/>
    <w:rsid w:val="00596D87"/>
    <w:rsid w:val="00596F3E"/>
    <w:rsid w:val="0059707F"/>
    <w:rsid w:val="00597FF2"/>
    <w:rsid w:val="005A0410"/>
    <w:rsid w:val="005A05DF"/>
    <w:rsid w:val="005A0809"/>
    <w:rsid w:val="005A0AC3"/>
    <w:rsid w:val="005A0C8E"/>
    <w:rsid w:val="005A1040"/>
    <w:rsid w:val="005A1BC4"/>
    <w:rsid w:val="005A25D6"/>
    <w:rsid w:val="005A26E8"/>
    <w:rsid w:val="005A2CCA"/>
    <w:rsid w:val="005A35F1"/>
    <w:rsid w:val="005A3AC0"/>
    <w:rsid w:val="005A3B5C"/>
    <w:rsid w:val="005A3E12"/>
    <w:rsid w:val="005A4884"/>
    <w:rsid w:val="005A4F72"/>
    <w:rsid w:val="005A52AB"/>
    <w:rsid w:val="005A5775"/>
    <w:rsid w:val="005A58EA"/>
    <w:rsid w:val="005A6005"/>
    <w:rsid w:val="005A64C1"/>
    <w:rsid w:val="005A6BFC"/>
    <w:rsid w:val="005A6CD7"/>
    <w:rsid w:val="005A6FB0"/>
    <w:rsid w:val="005A7377"/>
    <w:rsid w:val="005A75C1"/>
    <w:rsid w:val="005A76A2"/>
    <w:rsid w:val="005A7CF3"/>
    <w:rsid w:val="005B02CA"/>
    <w:rsid w:val="005B0E34"/>
    <w:rsid w:val="005B1EE5"/>
    <w:rsid w:val="005B21A8"/>
    <w:rsid w:val="005B24C4"/>
    <w:rsid w:val="005B327C"/>
    <w:rsid w:val="005B3282"/>
    <w:rsid w:val="005B3A98"/>
    <w:rsid w:val="005B418D"/>
    <w:rsid w:val="005B4311"/>
    <w:rsid w:val="005B4CE9"/>
    <w:rsid w:val="005B515B"/>
    <w:rsid w:val="005B564F"/>
    <w:rsid w:val="005B5691"/>
    <w:rsid w:val="005B5AA5"/>
    <w:rsid w:val="005B5CC1"/>
    <w:rsid w:val="005B625D"/>
    <w:rsid w:val="005B6728"/>
    <w:rsid w:val="005B67C3"/>
    <w:rsid w:val="005B77CE"/>
    <w:rsid w:val="005B7C4A"/>
    <w:rsid w:val="005B7F1E"/>
    <w:rsid w:val="005C00D8"/>
    <w:rsid w:val="005C0648"/>
    <w:rsid w:val="005C0C03"/>
    <w:rsid w:val="005C0D56"/>
    <w:rsid w:val="005C14DB"/>
    <w:rsid w:val="005C167E"/>
    <w:rsid w:val="005C1927"/>
    <w:rsid w:val="005C2241"/>
    <w:rsid w:val="005C2810"/>
    <w:rsid w:val="005C2861"/>
    <w:rsid w:val="005C29F9"/>
    <w:rsid w:val="005C30B2"/>
    <w:rsid w:val="005C5A6D"/>
    <w:rsid w:val="005C600D"/>
    <w:rsid w:val="005C617C"/>
    <w:rsid w:val="005C731E"/>
    <w:rsid w:val="005D0517"/>
    <w:rsid w:val="005D0857"/>
    <w:rsid w:val="005D11E4"/>
    <w:rsid w:val="005D13FB"/>
    <w:rsid w:val="005D155D"/>
    <w:rsid w:val="005D240E"/>
    <w:rsid w:val="005D2B02"/>
    <w:rsid w:val="005D3882"/>
    <w:rsid w:val="005D472A"/>
    <w:rsid w:val="005D48A2"/>
    <w:rsid w:val="005D4CB1"/>
    <w:rsid w:val="005D645A"/>
    <w:rsid w:val="005D66EA"/>
    <w:rsid w:val="005D6EA1"/>
    <w:rsid w:val="005D79E9"/>
    <w:rsid w:val="005D7C70"/>
    <w:rsid w:val="005E090D"/>
    <w:rsid w:val="005E1065"/>
    <w:rsid w:val="005E1394"/>
    <w:rsid w:val="005E23AD"/>
    <w:rsid w:val="005E2EF3"/>
    <w:rsid w:val="005E31A5"/>
    <w:rsid w:val="005E33F1"/>
    <w:rsid w:val="005E341C"/>
    <w:rsid w:val="005E4005"/>
    <w:rsid w:val="005E406C"/>
    <w:rsid w:val="005E482F"/>
    <w:rsid w:val="005E4F36"/>
    <w:rsid w:val="005E4F6D"/>
    <w:rsid w:val="005E5547"/>
    <w:rsid w:val="005E557E"/>
    <w:rsid w:val="005E560F"/>
    <w:rsid w:val="005E6320"/>
    <w:rsid w:val="005E63F8"/>
    <w:rsid w:val="005E64D5"/>
    <w:rsid w:val="005E6D25"/>
    <w:rsid w:val="005E71DB"/>
    <w:rsid w:val="005E771D"/>
    <w:rsid w:val="005E7846"/>
    <w:rsid w:val="005E7852"/>
    <w:rsid w:val="005F01F6"/>
    <w:rsid w:val="005F0C50"/>
    <w:rsid w:val="005F1791"/>
    <w:rsid w:val="005F1886"/>
    <w:rsid w:val="005F1AC3"/>
    <w:rsid w:val="005F26F9"/>
    <w:rsid w:val="005F2AE2"/>
    <w:rsid w:val="005F2B21"/>
    <w:rsid w:val="005F2F02"/>
    <w:rsid w:val="005F3517"/>
    <w:rsid w:val="005F3967"/>
    <w:rsid w:val="005F3A1B"/>
    <w:rsid w:val="005F3A8F"/>
    <w:rsid w:val="005F42F9"/>
    <w:rsid w:val="005F449D"/>
    <w:rsid w:val="005F4577"/>
    <w:rsid w:val="005F466F"/>
    <w:rsid w:val="005F47BB"/>
    <w:rsid w:val="005F488C"/>
    <w:rsid w:val="005F52B1"/>
    <w:rsid w:val="005F575C"/>
    <w:rsid w:val="005F6A24"/>
    <w:rsid w:val="005F724C"/>
    <w:rsid w:val="005F7549"/>
    <w:rsid w:val="005F79F5"/>
    <w:rsid w:val="00600451"/>
    <w:rsid w:val="006006B4"/>
    <w:rsid w:val="0060156D"/>
    <w:rsid w:val="00601798"/>
    <w:rsid w:val="006018D0"/>
    <w:rsid w:val="0060196C"/>
    <w:rsid w:val="00601C43"/>
    <w:rsid w:val="006020AC"/>
    <w:rsid w:val="0060214D"/>
    <w:rsid w:val="006023FF"/>
    <w:rsid w:val="0060250D"/>
    <w:rsid w:val="006028F8"/>
    <w:rsid w:val="00602A6D"/>
    <w:rsid w:val="006034BB"/>
    <w:rsid w:val="006038BB"/>
    <w:rsid w:val="00603AA1"/>
    <w:rsid w:val="00603CDA"/>
    <w:rsid w:val="00603D18"/>
    <w:rsid w:val="00603D67"/>
    <w:rsid w:val="00604081"/>
    <w:rsid w:val="00604271"/>
    <w:rsid w:val="00604E02"/>
    <w:rsid w:val="00604E0C"/>
    <w:rsid w:val="006052E3"/>
    <w:rsid w:val="0060555F"/>
    <w:rsid w:val="0060647E"/>
    <w:rsid w:val="00606F4A"/>
    <w:rsid w:val="0060704A"/>
    <w:rsid w:val="006073B6"/>
    <w:rsid w:val="00610236"/>
    <w:rsid w:val="006109BF"/>
    <w:rsid w:val="00610D3D"/>
    <w:rsid w:val="00610EAE"/>
    <w:rsid w:val="00611443"/>
    <w:rsid w:val="00611ED9"/>
    <w:rsid w:val="0061255C"/>
    <w:rsid w:val="006136C7"/>
    <w:rsid w:val="006140A0"/>
    <w:rsid w:val="00614BE1"/>
    <w:rsid w:val="0061581C"/>
    <w:rsid w:val="00615909"/>
    <w:rsid w:val="00615C4A"/>
    <w:rsid w:val="00615E93"/>
    <w:rsid w:val="006165FC"/>
    <w:rsid w:val="00616B43"/>
    <w:rsid w:val="006171C0"/>
    <w:rsid w:val="00617576"/>
    <w:rsid w:val="00617D97"/>
    <w:rsid w:val="00617EBD"/>
    <w:rsid w:val="00620534"/>
    <w:rsid w:val="006213C2"/>
    <w:rsid w:val="006214D9"/>
    <w:rsid w:val="006217AD"/>
    <w:rsid w:val="00622380"/>
    <w:rsid w:val="00622446"/>
    <w:rsid w:val="00622A0A"/>
    <w:rsid w:val="00622AEF"/>
    <w:rsid w:val="00623317"/>
    <w:rsid w:val="006234BE"/>
    <w:rsid w:val="00623E88"/>
    <w:rsid w:val="0062490A"/>
    <w:rsid w:val="00624A54"/>
    <w:rsid w:val="00624C3F"/>
    <w:rsid w:val="00625206"/>
    <w:rsid w:val="006252C4"/>
    <w:rsid w:val="00625385"/>
    <w:rsid w:val="006255E2"/>
    <w:rsid w:val="00625A5F"/>
    <w:rsid w:val="00625B8D"/>
    <w:rsid w:val="0062617D"/>
    <w:rsid w:val="00626398"/>
    <w:rsid w:val="006265E8"/>
    <w:rsid w:val="00626B4E"/>
    <w:rsid w:val="006275C5"/>
    <w:rsid w:val="00627EF0"/>
    <w:rsid w:val="006306CE"/>
    <w:rsid w:val="0063088F"/>
    <w:rsid w:val="00630E92"/>
    <w:rsid w:val="006310C9"/>
    <w:rsid w:val="00631DAD"/>
    <w:rsid w:val="00631E80"/>
    <w:rsid w:val="00631F58"/>
    <w:rsid w:val="00632447"/>
    <w:rsid w:val="00632488"/>
    <w:rsid w:val="006326B6"/>
    <w:rsid w:val="00632B3E"/>
    <w:rsid w:val="00633056"/>
    <w:rsid w:val="006333FC"/>
    <w:rsid w:val="0063346C"/>
    <w:rsid w:val="00633646"/>
    <w:rsid w:val="006337F7"/>
    <w:rsid w:val="00633FFE"/>
    <w:rsid w:val="006349DB"/>
    <w:rsid w:val="00634B98"/>
    <w:rsid w:val="00634E7F"/>
    <w:rsid w:val="006352CB"/>
    <w:rsid w:val="00635B69"/>
    <w:rsid w:val="006367B2"/>
    <w:rsid w:val="00636CD0"/>
    <w:rsid w:val="00636FB0"/>
    <w:rsid w:val="0063727F"/>
    <w:rsid w:val="00640EB4"/>
    <w:rsid w:val="00640F10"/>
    <w:rsid w:val="0064107A"/>
    <w:rsid w:val="00641A7A"/>
    <w:rsid w:val="00641E42"/>
    <w:rsid w:val="00642CFF"/>
    <w:rsid w:val="0064357E"/>
    <w:rsid w:val="0064376D"/>
    <w:rsid w:val="00643D2B"/>
    <w:rsid w:val="00643F59"/>
    <w:rsid w:val="00644915"/>
    <w:rsid w:val="006449BC"/>
    <w:rsid w:val="0064561A"/>
    <w:rsid w:val="00645E5F"/>
    <w:rsid w:val="0064613E"/>
    <w:rsid w:val="00647436"/>
    <w:rsid w:val="00647E4A"/>
    <w:rsid w:val="006503CE"/>
    <w:rsid w:val="006505F1"/>
    <w:rsid w:val="00651C98"/>
    <w:rsid w:val="0065463A"/>
    <w:rsid w:val="00655A74"/>
    <w:rsid w:val="00655B6F"/>
    <w:rsid w:val="006561C3"/>
    <w:rsid w:val="00656900"/>
    <w:rsid w:val="00660D87"/>
    <w:rsid w:val="00661118"/>
    <w:rsid w:val="006619E8"/>
    <w:rsid w:val="00661C30"/>
    <w:rsid w:val="00661D31"/>
    <w:rsid w:val="0066235E"/>
    <w:rsid w:val="006626B0"/>
    <w:rsid w:val="006627DF"/>
    <w:rsid w:val="00662C0E"/>
    <w:rsid w:val="0066360B"/>
    <w:rsid w:val="00663A12"/>
    <w:rsid w:val="00663CF8"/>
    <w:rsid w:val="006642AA"/>
    <w:rsid w:val="0066459C"/>
    <w:rsid w:val="00664A14"/>
    <w:rsid w:val="00664A4E"/>
    <w:rsid w:val="00665A80"/>
    <w:rsid w:val="00665CC1"/>
    <w:rsid w:val="00665F81"/>
    <w:rsid w:val="00665FD7"/>
    <w:rsid w:val="0066634C"/>
    <w:rsid w:val="00666678"/>
    <w:rsid w:val="00666794"/>
    <w:rsid w:val="00666FF3"/>
    <w:rsid w:val="00667689"/>
    <w:rsid w:val="00667BC4"/>
    <w:rsid w:val="00670664"/>
    <w:rsid w:val="00670C87"/>
    <w:rsid w:val="00670D06"/>
    <w:rsid w:val="006710CC"/>
    <w:rsid w:val="00671284"/>
    <w:rsid w:val="006713F1"/>
    <w:rsid w:val="0067179D"/>
    <w:rsid w:val="006718E4"/>
    <w:rsid w:val="006719C9"/>
    <w:rsid w:val="00671DFA"/>
    <w:rsid w:val="00671FD4"/>
    <w:rsid w:val="006721E0"/>
    <w:rsid w:val="00673499"/>
    <w:rsid w:val="00673A12"/>
    <w:rsid w:val="00673C3C"/>
    <w:rsid w:val="00674473"/>
    <w:rsid w:val="00674654"/>
    <w:rsid w:val="006748D1"/>
    <w:rsid w:val="0067530E"/>
    <w:rsid w:val="00675789"/>
    <w:rsid w:val="00675D4B"/>
    <w:rsid w:val="00675E01"/>
    <w:rsid w:val="006768AC"/>
    <w:rsid w:val="00676B17"/>
    <w:rsid w:val="00676C29"/>
    <w:rsid w:val="006773F5"/>
    <w:rsid w:val="00677BAE"/>
    <w:rsid w:val="006800F7"/>
    <w:rsid w:val="00680917"/>
    <w:rsid w:val="00681386"/>
    <w:rsid w:val="006815A9"/>
    <w:rsid w:val="0068169F"/>
    <w:rsid w:val="00681A69"/>
    <w:rsid w:val="00681F7F"/>
    <w:rsid w:val="00682183"/>
    <w:rsid w:val="006823F0"/>
    <w:rsid w:val="006823F8"/>
    <w:rsid w:val="006826E9"/>
    <w:rsid w:val="00682A5B"/>
    <w:rsid w:val="006834B5"/>
    <w:rsid w:val="00683799"/>
    <w:rsid w:val="006840DA"/>
    <w:rsid w:val="006849E2"/>
    <w:rsid w:val="00686277"/>
    <w:rsid w:val="006867A9"/>
    <w:rsid w:val="0068695F"/>
    <w:rsid w:val="006869F2"/>
    <w:rsid w:val="00686D86"/>
    <w:rsid w:val="00686E1D"/>
    <w:rsid w:val="006875E1"/>
    <w:rsid w:val="00687798"/>
    <w:rsid w:val="00687B5C"/>
    <w:rsid w:val="00687EEE"/>
    <w:rsid w:val="00690C8E"/>
    <w:rsid w:val="00691678"/>
    <w:rsid w:val="00691713"/>
    <w:rsid w:val="00691E68"/>
    <w:rsid w:val="00691F89"/>
    <w:rsid w:val="006922E7"/>
    <w:rsid w:val="00692D79"/>
    <w:rsid w:val="00693BB4"/>
    <w:rsid w:val="006946C2"/>
    <w:rsid w:val="00694980"/>
    <w:rsid w:val="00694EF3"/>
    <w:rsid w:val="00695B4F"/>
    <w:rsid w:val="006961AC"/>
    <w:rsid w:val="00696910"/>
    <w:rsid w:val="00696C64"/>
    <w:rsid w:val="00696F7A"/>
    <w:rsid w:val="00697073"/>
    <w:rsid w:val="0069721F"/>
    <w:rsid w:val="0069798D"/>
    <w:rsid w:val="00697DD0"/>
    <w:rsid w:val="006A2AE9"/>
    <w:rsid w:val="006A2B31"/>
    <w:rsid w:val="006A2FDA"/>
    <w:rsid w:val="006A3103"/>
    <w:rsid w:val="006A364B"/>
    <w:rsid w:val="006A3846"/>
    <w:rsid w:val="006A3B95"/>
    <w:rsid w:val="006A41C1"/>
    <w:rsid w:val="006A4449"/>
    <w:rsid w:val="006A47B6"/>
    <w:rsid w:val="006A5155"/>
    <w:rsid w:val="006A55DB"/>
    <w:rsid w:val="006A597B"/>
    <w:rsid w:val="006A5E90"/>
    <w:rsid w:val="006A69C2"/>
    <w:rsid w:val="006A6AAB"/>
    <w:rsid w:val="006A6BB3"/>
    <w:rsid w:val="006A6C63"/>
    <w:rsid w:val="006A6E3F"/>
    <w:rsid w:val="006A76DD"/>
    <w:rsid w:val="006B0002"/>
    <w:rsid w:val="006B00F7"/>
    <w:rsid w:val="006B01F8"/>
    <w:rsid w:val="006B0455"/>
    <w:rsid w:val="006B0C2A"/>
    <w:rsid w:val="006B14C3"/>
    <w:rsid w:val="006B236E"/>
    <w:rsid w:val="006B2CD7"/>
    <w:rsid w:val="006B3960"/>
    <w:rsid w:val="006B3C93"/>
    <w:rsid w:val="006B3D4E"/>
    <w:rsid w:val="006B3F42"/>
    <w:rsid w:val="006B4476"/>
    <w:rsid w:val="006B487E"/>
    <w:rsid w:val="006B4C6F"/>
    <w:rsid w:val="006B5070"/>
    <w:rsid w:val="006B57DB"/>
    <w:rsid w:val="006B6775"/>
    <w:rsid w:val="006B693D"/>
    <w:rsid w:val="006B6B59"/>
    <w:rsid w:val="006B7205"/>
    <w:rsid w:val="006B738A"/>
    <w:rsid w:val="006B73E8"/>
    <w:rsid w:val="006B7513"/>
    <w:rsid w:val="006C0392"/>
    <w:rsid w:val="006C124F"/>
    <w:rsid w:val="006C141B"/>
    <w:rsid w:val="006C1E5E"/>
    <w:rsid w:val="006C20AF"/>
    <w:rsid w:val="006C2509"/>
    <w:rsid w:val="006C2825"/>
    <w:rsid w:val="006C2A99"/>
    <w:rsid w:val="006C2F2A"/>
    <w:rsid w:val="006C3BBE"/>
    <w:rsid w:val="006C4045"/>
    <w:rsid w:val="006C4BB4"/>
    <w:rsid w:val="006C595A"/>
    <w:rsid w:val="006C5C07"/>
    <w:rsid w:val="006C5CE0"/>
    <w:rsid w:val="006C5ED8"/>
    <w:rsid w:val="006C6495"/>
    <w:rsid w:val="006C651E"/>
    <w:rsid w:val="006C66E1"/>
    <w:rsid w:val="006C6774"/>
    <w:rsid w:val="006C6B2B"/>
    <w:rsid w:val="006C6E25"/>
    <w:rsid w:val="006C6FE1"/>
    <w:rsid w:val="006C74EB"/>
    <w:rsid w:val="006C7518"/>
    <w:rsid w:val="006C753C"/>
    <w:rsid w:val="006C79FB"/>
    <w:rsid w:val="006C7BF0"/>
    <w:rsid w:val="006C7E0C"/>
    <w:rsid w:val="006D039D"/>
    <w:rsid w:val="006D0674"/>
    <w:rsid w:val="006D06B3"/>
    <w:rsid w:val="006D085F"/>
    <w:rsid w:val="006D0C05"/>
    <w:rsid w:val="006D1985"/>
    <w:rsid w:val="006D19BB"/>
    <w:rsid w:val="006D1A2E"/>
    <w:rsid w:val="006D1BC1"/>
    <w:rsid w:val="006D201A"/>
    <w:rsid w:val="006D20A7"/>
    <w:rsid w:val="006D23AA"/>
    <w:rsid w:val="006D3047"/>
    <w:rsid w:val="006D30BC"/>
    <w:rsid w:val="006D33B4"/>
    <w:rsid w:val="006D3652"/>
    <w:rsid w:val="006D36F8"/>
    <w:rsid w:val="006D3A27"/>
    <w:rsid w:val="006D3ABA"/>
    <w:rsid w:val="006D3D9F"/>
    <w:rsid w:val="006D3DF0"/>
    <w:rsid w:val="006D40FC"/>
    <w:rsid w:val="006D41B2"/>
    <w:rsid w:val="006D5204"/>
    <w:rsid w:val="006D5D8C"/>
    <w:rsid w:val="006D6843"/>
    <w:rsid w:val="006D71A9"/>
    <w:rsid w:val="006D7805"/>
    <w:rsid w:val="006E02D0"/>
    <w:rsid w:val="006E0854"/>
    <w:rsid w:val="006E0867"/>
    <w:rsid w:val="006E18E5"/>
    <w:rsid w:val="006E1D94"/>
    <w:rsid w:val="006E291F"/>
    <w:rsid w:val="006E2AB1"/>
    <w:rsid w:val="006E2D84"/>
    <w:rsid w:val="006E2F28"/>
    <w:rsid w:val="006E3033"/>
    <w:rsid w:val="006E30E4"/>
    <w:rsid w:val="006E38A0"/>
    <w:rsid w:val="006E3A78"/>
    <w:rsid w:val="006E3C4C"/>
    <w:rsid w:val="006E4041"/>
    <w:rsid w:val="006E422E"/>
    <w:rsid w:val="006E44B3"/>
    <w:rsid w:val="006E47A8"/>
    <w:rsid w:val="006E4AC1"/>
    <w:rsid w:val="006E4AD8"/>
    <w:rsid w:val="006E5297"/>
    <w:rsid w:val="006E52EA"/>
    <w:rsid w:val="006E5510"/>
    <w:rsid w:val="006E61A1"/>
    <w:rsid w:val="006E6296"/>
    <w:rsid w:val="006E62B8"/>
    <w:rsid w:val="006E6505"/>
    <w:rsid w:val="006E659D"/>
    <w:rsid w:val="006E6F10"/>
    <w:rsid w:val="006E7B45"/>
    <w:rsid w:val="006F07ED"/>
    <w:rsid w:val="006F09FA"/>
    <w:rsid w:val="006F0A7F"/>
    <w:rsid w:val="006F0D5E"/>
    <w:rsid w:val="006F15F8"/>
    <w:rsid w:val="006F1669"/>
    <w:rsid w:val="006F183F"/>
    <w:rsid w:val="006F1DCB"/>
    <w:rsid w:val="006F1FB9"/>
    <w:rsid w:val="006F23AD"/>
    <w:rsid w:val="006F2990"/>
    <w:rsid w:val="006F2B12"/>
    <w:rsid w:val="006F3203"/>
    <w:rsid w:val="006F4624"/>
    <w:rsid w:val="006F4898"/>
    <w:rsid w:val="006F5030"/>
    <w:rsid w:val="006F507B"/>
    <w:rsid w:val="006F50BE"/>
    <w:rsid w:val="006F5635"/>
    <w:rsid w:val="006F564C"/>
    <w:rsid w:val="006F5777"/>
    <w:rsid w:val="006F593B"/>
    <w:rsid w:val="006F5C25"/>
    <w:rsid w:val="006F5CD8"/>
    <w:rsid w:val="006F5D31"/>
    <w:rsid w:val="006F5FF6"/>
    <w:rsid w:val="006F68D4"/>
    <w:rsid w:val="006F6F17"/>
    <w:rsid w:val="006F7516"/>
    <w:rsid w:val="006F7EF5"/>
    <w:rsid w:val="0070058A"/>
    <w:rsid w:val="00700A94"/>
    <w:rsid w:val="00700DA4"/>
    <w:rsid w:val="00700E82"/>
    <w:rsid w:val="00700ED3"/>
    <w:rsid w:val="00701115"/>
    <w:rsid w:val="0070136D"/>
    <w:rsid w:val="00701870"/>
    <w:rsid w:val="00701B43"/>
    <w:rsid w:val="00701BEB"/>
    <w:rsid w:val="00701E38"/>
    <w:rsid w:val="0070226D"/>
    <w:rsid w:val="007025EA"/>
    <w:rsid w:val="00702968"/>
    <w:rsid w:val="007039AE"/>
    <w:rsid w:val="00703A5C"/>
    <w:rsid w:val="00703B0D"/>
    <w:rsid w:val="00703DEF"/>
    <w:rsid w:val="00703F4F"/>
    <w:rsid w:val="0070517D"/>
    <w:rsid w:val="0070547F"/>
    <w:rsid w:val="00705EC6"/>
    <w:rsid w:val="0070691C"/>
    <w:rsid w:val="00706A89"/>
    <w:rsid w:val="00707627"/>
    <w:rsid w:val="00707928"/>
    <w:rsid w:val="007100B0"/>
    <w:rsid w:val="007102CA"/>
    <w:rsid w:val="007105D2"/>
    <w:rsid w:val="00710D41"/>
    <w:rsid w:val="00710D67"/>
    <w:rsid w:val="00710FC3"/>
    <w:rsid w:val="00711116"/>
    <w:rsid w:val="007116DA"/>
    <w:rsid w:val="007126D0"/>
    <w:rsid w:val="0071290E"/>
    <w:rsid w:val="00714145"/>
    <w:rsid w:val="0071439B"/>
    <w:rsid w:val="007149B7"/>
    <w:rsid w:val="00714BD0"/>
    <w:rsid w:val="0071527B"/>
    <w:rsid w:val="00715C86"/>
    <w:rsid w:val="0071600A"/>
    <w:rsid w:val="00716086"/>
    <w:rsid w:val="00716230"/>
    <w:rsid w:val="00716675"/>
    <w:rsid w:val="007166A7"/>
    <w:rsid w:val="00716978"/>
    <w:rsid w:val="00717560"/>
    <w:rsid w:val="00717639"/>
    <w:rsid w:val="0071785A"/>
    <w:rsid w:val="00720344"/>
    <w:rsid w:val="007209C1"/>
    <w:rsid w:val="007209CF"/>
    <w:rsid w:val="00720AA0"/>
    <w:rsid w:val="00721A36"/>
    <w:rsid w:val="00722AD7"/>
    <w:rsid w:val="00723226"/>
    <w:rsid w:val="00723757"/>
    <w:rsid w:val="007237AE"/>
    <w:rsid w:val="00723898"/>
    <w:rsid w:val="00724D62"/>
    <w:rsid w:val="00724E3B"/>
    <w:rsid w:val="007251E6"/>
    <w:rsid w:val="007254EA"/>
    <w:rsid w:val="00725539"/>
    <w:rsid w:val="00725C47"/>
    <w:rsid w:val="00725D4B"/>
    <w:rsid w:val="007261EA"/>
    <w:rsid w:val="0072633C"/>
    <w:rsid w:val="00726F12"/>
    <w:rsid w:val="00727080"/>
    <w:rsid w:val="007272C7"/>
    <w:rsid w:val="007275DF"/>
    <w:rsid w:val="00727D84"/>
    <w:rsid w:val="00730E1C"/>
    <w:rsid w:val="00730E5C"/>
    <w:rsid w:val="00731461"/>
    <w:rsid w:val="0073199A"/>
    <w:rsid w:val="00732B8A"/>
    <w:rsid w:val="0073309B"/>
    <w:rsid w:val="007330AB"/>
    <w:rsid w:val="007334F2"/>
    <w:rsid w:val="00733562"/>
    <w:rsid w:val="00733E8D"/>
    <w:rsid w:val="007344F5"/>
    <w:rsid w:val="007349F5"/>
    <w:rsid w:val="00734E24"/>
    <w:rsid w:val="007355CA"/>
    <w:rsid w:val="00735655"/>
    <w:rsid w:val="0073582D"/>
    <w:rsid w:val="0073583B"/>
    <w:rsid w:val="0073597D"/>
    <w:rsid w:val="00735B18"/>
    <w:rsid w:val="00735CFE"/>
    <w:rsid w:val="00735D7C"/>
    <w:rsid w:val="00735F4A"/>
    <w:rsid w:val="00736135"/>
    <w:rsid w:val="00736194"/>
    <w:rsid w:val="0073634F"/>
    <w:rsid w:val="00736A1D"/>
    <w:rsid w:val="00736AA1"/>
    <w:rsid w:val="00737510"/>
    <w:rsid w:val="00737B3A"/>
    <w:rsid w:val="0074041B"/>
    <w:rsid w:val="007409F6"/>
    <w:rsid w:val="00740B4B"/>
    <w:rsid w:val="00740C01"/>
    <w:rsid w:val="0074157C"/>
    <w:rsid w:val="00741707"/>
    <w:rsid w:val="007419FD"/>
    <w:rsid w:val="00741AD4"/>
    <w:rsid w:val="00741CE2"/>
    <w:rsid w:val="00741FA7"/>
    <w:rsid w:val="0074286E"/>
    <w:rsid w:val="00742B6F"/>
    <w:rsid w:val="00743984"/>
    <w:rsid w:val="00744043"/>
    <w:rsid w:val="007441BA"/>
    <w:rsid w:val="00744332"/>
    <w:rsid w:val="00744943"/>
    <w:rsid w:val="007451AF"/>
    <w:rsid w:val="0074535A"/>
    <w:rsid w:val="007454A7"/>
    <w:rsid w:val="007454C5"/>
    <w:rsid w:val="00745A31"/>
    <w:rsid w:val="00745B21"/>
    <w:rsid w:val="007464A6"/>
    <w:rsid w:val="00746C3D"/>
    <w:rsid w:val="00746CF8"/>
    <w:rsid w:val="00747237"/>
    <w:rsid w:val="00747386"/>
    <w:rsid w:val="00747A07"/>
    <w:rsid w:val="00747FF6"/>
    <w:rsid w:val="00750E46"/>
    <w:rsid w:val="007510C0"/>
    <w:rsid w:val="007512C3"/>
    <w:rsid w:val="00751332"/>
    <w:rsid w:val="007515B2"/>
    <w:rsid w:val="00751CBA"/>
    <w:rsid w:val="0075226B"/>
    <w:rsid w:val="00752806"/>
    <w:rsid w:val="00752C33"/>
    <w:rsid w:val="00753FE6"/>
    <w:rsid w:val="007543DB"/>
    <w:rsid w:val="00754852"/>
    <w:rsid w:val="00754CED"/>
    <w:rsid w:val="00754D74"/>
    <w:rsid w:val="0075501B"/>
    <w:rsid w:val="0075521C"/>
    <w:rsid w:val="0075549C"/>
    <w:rsid w:val="007557B0"/>
    <w:rsid w:val="00755E78"/>
    <w:rsid w:val="00760BAC"/>
    <w:rsid w:val="007622B1"/>
    <w:rsid w:val="007624D7"/>
    <w:rsid w:val="00763BF9"/>
    <w:rsid w:val="0076421B"/>
    <w:rsid w:val="0076426C"/>
    <w:rsid w:val="0076427C"/>
    <w:rsid w:val="007647FD"/>
    <w:rsid w:val="007649FD"/>
    <w:rsid w:val="00764DC4"/>
    <w:rsid w:val="00764EC7"/>
    <w:rsid w:val="00765028"/>
    <w:rsid w:val="007650BB"/>
    <w:rsid w:val="00765827"/>
    <w:rsid w:val="007659B5"/>
    <w:rsid w:val="00765B1A"/>
    <w:rsid w:val="007661DA"/>
    <w:rsid w:val="00766381"/>
    <w:rsid w:val="0076658A"/>
    <w:rsid w:val="007667C8"/>
    <w:rsid w:val="007668A1"/>
    <w:rsid w:val="007676D1"/>
    <w:rsid w:val="00767FD7"/>
    <w:rsid w:val="00770744"/>
    <w:rsid w:val="00770B29"/>
    <w:rsid w:val="00770CC2"/>
    <w:rsid w:val="00770D6D"/>
    <w:rsid w:val="007710B7"/>
    <w:rsid w:val="00771701"/>
    <w:rsid w:val="007719A7"/>
    <w:rsid w:val="0077272B"/>
    <w:rsid w:val="00772E20"/>
    <w:rsid w:val="00773AEF"/>
    <w:rsid w:val="00774079"/>
    <w:rsid w:val="0077494D"/>
    <w:rsid w:val="007750AE"/>
    <w:rsid w:val="00775539"/>
    <w:rsid w:val="0077651E"/>
    <w:rsid w:val="0077710A"/>
    <w:rsid w:val="00777F75"/>
    <w:rsid w:val="0078193E"/>
    <w:rsid w:val="0078193F"/>
    <w:rsid w:val="00781D4E"/>
    <w:rsid w:val="00782280"/>
    <w:rsid w:val="0078237B"/>
    <w:rsid w:val="007828B3"/>
    <w:rsid w:val="00782B32"/>
    <w:rsid w:val="00782F91"/>
    <w:rsid w:val="00783E5F"/>
    <w:rsid w:val="00784263"/>
    <w:rsid w:val="007846B6"/>
    <w:rsid w:val="00784CCF"/>
    <w:rsid w:val="007852D8"/>
    <w:rsid w:val="00785980"/>
    <w:rsid w:val="00785A02"/>
    <w:rsid w:val="00785A92"/>
    <w:rsid w:val="00785B38"/>
    <w:rsid w:val="00785D2D"/>
    <w:rsid w:val="0078622A"/>
    <w:rsid w:val="00786345"/>
    <w:rsid w:val="007865D7"/>
    <w:rsid w:val="00786678"/>
    <w:rsid w:val="00786B3A"/>
    <w:rsid w:val="0078727D"/>
    <w:rsid w:val="00787433"/>
    <w:rsid w:val="0078778E"/>
    <w:rsid w:val="00787A95"/>
    <w:rsid w:val="00787CBF"/>
    <w:rsid w:val="00787F30"/>
    <w:rsid w:val="007902CA"/>
    <w:rsid w:val="00790791"/>
    <w:rsid w:val="007907CD"/>
    <w:rsid w:val="007911B2"/>
    <w:rsid w:val="00791582"/>
    <w:rsid w:val="0079197E"/>
    <w:rsid w:val="00791AAD"/>
    <w:rsid w:val="00791F41"/>
    <w:rsid w:val="0079264B"/>
    <w:rsid w:val="00792AC9"/>
    <w:rsid w:val="00793350"/>
    <w:rsid w:val="0079386C"/>
    <w:rsid w:val="00793DB0"/>
    <w:rsid w:val="007942A0"/>
    <w:rsid w:val="00794695"/>
    <w:rsid w:val="00795073"/>
    <w:rsid w:val="007954CB"/>
    <w:rsid w:val="00795EAD"/>
    <w:rsid w:val="007962A7"/>
    <w:rsid w:val="007967F8"/>
    <w:rsid w:val="007969CE"/>
    <w:rsid w:val="007974FE"/>
    <w:rsid w:val="00797EB1"/>
    <w:rsid w:val="007A0132"/>
    <w:rsid w:val="007A07A6"/>
    <w:rsid w:val="007A13A5"/>
    <w:rsid w:val="007A1515"/>
    <w:rsid w:val="007A256F"/>
    <w:rsid w:val="007A2609"/>
    <w:rsid w:val="007A2CE3"/>
    <w:rsid w:val="007A2D5D"/>
    <w:rsid w:val="007A2FD0"/>
    <w:rsid w:val="007A32D6"/>
    <w:rsid w:val="007A36AB"/>
    <w:rsid w:val="007A37AC"/>
    <w:rsid w:val="007A3F69"/>
    <w:rsid w:val="007A44C4"/>
    <w:rsid w:val="007A4BE7"/>
    <w:rsid w:val="007A4E0C"/>
    <w:rsid w:val="007A58A0"/>
    <w:rsid w:val="007A608C"/>
    <w:rsid w:val="007A6210"/>
    <w:rsid w:val="007A6288"/>
    <w:rsid w:val="007A6458"/>
    <w:rsid w:val="007A66BD"/>
    <w:rsid w:val="007A6EEB"/>
    <w:rsid w:val="007A7041"/>
    <w:rsid w:val="007A7D01"/>
    <w:rsid w:val="007B0055"/>
    <w:rsid w:val="007B04FB"/>
    <w:rsid w:val="007B0DDB"/>
    <w:rsid w:val="007B1304"/>
    <w:rsid w:val="007B1873"/>
    <w:rsid w:val="007B1E2E"/>
    <w:rsid w:val="007B2241"/>
    <w:rsid w:val="007B2B74"/>
    <w:rsid w:val="007B2E40"/>
    <w:rsid w:val="007B38E8"/>
    <w:rsid w:val="007B3EDC"/>
    <w:rsid w:val="007B412A"/>
    <w:rsid w:val="007B4663"/>
    <w:rsid w:val="007B4F4C"/>
    <w:rsid w:val="007B5070"/>
    <w:rsid w:val="007B545F"/>
    <w:rsid w:val="007B564F"/>
    <w:rsid w:val="007B5742"/>
    <w:rsid w:val="007B57FA"/>
    <w:rsid w:val="007B595F"/>
    <w:rsid w:val="007B5CE7"/>
    <w:rsid w:val="007B6264"/>
    <w:rsid w:val="007B62C6"/>
    <w:rsid w:val="007B63D7"/>
    <w:rsid w:val="007B6A8B"/>
    <w:rsid w:val="007B6E4D"/>
    <w:rsid w:val="007B71DC"/>
    <w:rsid w:val="007B7AE7"/>
    <w:rsid w:val="007C0381"/>
    <w:rsid w:val="007C0B63"/>
    <w:rsid w:val="007C0DB6"/>
    <w:rsid w:val="007C1596"/>
    <w:rsid w:val="007C1D96"/>
    <w:rsid w:val="007C1E5C"/>
    <w:rsid w:val="007C30A2"/>
    <w:rsid w:val="007C3543"/>
    <w:rsid w:val="007C36DC"/>
    <w:rsid w:val="007C4261"/>
    <w:rsid w:val="007C43CF"/>
    <w:rsid w:val="007C43ED"/>
    <w:rsid w:val="007C458B"/>
    <w:rsid w:val="007C4689"/>
    <w:rsid w:val="007C4B89"/>
    <w:rsid w:val="007C53BA"/>
    <w:rsid w:val="007C6383"/>
    <w:rsid w:val="007C66D4"/>
    <w:rsid w:val="007C6BBB"/>
    <w:rsid w:val="007C7597"/>
    <w:rsid w:val="007D0102"/>
    <w:rsid w:val="007D034A"/>
    <w:rsid w:val="007D0638"/>
    <w:rsid w:val="007D0BF8"/>
    <w:rsid w:val="007D0CA8"/>
    <w:rsid w:val="007D1A26"/>
    <w:rsid w:val="007D1D31"/>
    <w:rsid w:val="007D2062"/>
    <w:rsid w:val="007D28E1"/>
    <w:rsid w:val="007D300C"/>
    <w:rsid w:val="007D3986"/>
    <w:rsid w:val="007D3A5B"/>
    <w:rsid w:val="007D45C4"/>
    <w:rsid w:val="007D47C7"/>
    <w:rsid w:val="007D48B0"/>
    <w:rsid w:val="007D4B6D"/>
    <w:rsid w:val="007D4F11"/>
    <w:rsid w:val="007D5449"/>
    <w:rsid w:val="007D553D"/>
    <w:rsid w:val="007D5980"/>
    <w:rsid w:val="007D5982"/>
    <w:rsid w:val="007D5C06"/>
    <w:rsid w:val="007D5DAA"/>
    <w:rsid w:val="007D5E8C"/>
    <w:rsid w:val="007D62D5"/>
    <w:rsid w:val="007D6521"/>
    <w:rsid w:val="007D7D63"/>
    <w:rsid w:val="007E09D8"/>
    <w:rsid w:val="007E0C2F"/>
    <w:rsid w:val="007E119E"/>
    <w:rsid w:val="007E132E"/>
    <w:rsid w:val="007E13AD"/>
    <w:rsid w:val="007E1995"/>
    <w:rsid w:val="007E1A94"/>
    <w:rsid w:val="007E1CD7"/>
    <w:rsid w:val="007E22BA"/>
    <w:rsid w:val="007E240C"/>
    <w:rsid w:val="007E2C5F"/>
    <w:rsid w:val="007E2D9E"/>
    <w:rsid w:val="007E3986"/>
    <w:rsid w:val="007E3D4E"/>
    <w:rsid w:val="007E488A"/>
    <w:rsid w:val="007E4DA3"/>
    <w:rsid w:val="007E4E32"/>
    <w:rsid w:val="007E4EE9"/>
    <w:rsid w:val="007E5B7E"/>
    <w:rsid w:val="007E5F89"/>
    <w:rsid w:val="007E63BA"/>
    <w:rsid w:val="007E6650"/>
    <w:rsid w:val="007E6B47"/>
    <w:rsid w:val="007E718F"/>
    <w:rsid w:val="007E72F5"/>
    <w:rsid w:val="007E738C"/>
    <w:rsid w:val="007E7611"/>
    <w:rsid w:val="007E7716"/>
    <w:rsid w:val="007E7814"/>
    <w:rsid w:val="007E7937"/>
    <w:rsid w:val="007E7B86"/>
    <w:rsid w:val="007F0A6A"/>
    <w:rsid w:val="007F0D68"/>
    <w:rsid w:val="007F0E3A"/>
    <w:rsid w:val="007F17C5"/>
    <w:rsid w:val="007F1C30"/>
    <w:rsid w:val="007F2B69"/>
    <w:rsid w:val="007F36EB"/>
    <w:rsid w:val="007F3996"/>
    <w:rsid w:val="007F40C6"/>
    <w:rsid w:val="007F4C18"/>
    <w:rsid w:val="007F4D60"/>
    <w:rsid w:val="007F5F12"/>
    <w:rsid w:val="007F67E8"/>
    <w:rsid w:val="007F6AD7"/>
    <w:rsid w:val="007F7246"/>
    <w:rsid w:val="007F73D7"/>
    <w:rsid w:val="007F74E0"/>
    <w:rsid w:val="007F75DA"/>
    <w:rsid w:val="008001BA"/>
    <w:rsid w:val="008006AB"/>
    <w:rsid w:val="00800E38"/>
    <w:rsid w:val="00800E73"/>
    <w:rsid w:val="00802055"/>
    <w:rsid w:val="00802D26"/>
    <w:rsid w:val="00803132"/>
    <w:rsid w:val="008031F3"/>
    <w:rsid w:val="00803393"/>
    <w:rsid w:val="008035C9"/>
    <w:rsid w:val="008036C0"/>
    <w:rsid w:val="00803DC5"/>
    <w:rsid w:val="00803F55"/>
    <w:rsid w:val="00803FEC"/>
    <w:rsid w:val="008044DA"/>
    <w:rsid w:val="008045E0"/>
    <w:rsid w:val="00804A59"/>
    <w:rsid w:val="00804F8C"/>
    <w:rsid w:val="008058AB"/>
    <w:rsid w:val="0080596B"/>
    <w:rsid w:val="00805A1C"/>
    <w:rsid w:val="008066DF"/>
    <w:rsid w:val="008067FA"/>
    <w:rsid w:val="008070D4"/>
    <w:rsid w:val="00807C5F"/>
    <w:rsid w:val="00810181"/>
    <w:rsid w:val="0081018D"/>
    <w:rsid w:val="00810C8E"/>
    <w:rsid w:val="00811E43"/>
    <w:rsid w:val="00812024"/>
    <w:rsid w:val="00812CEF"/>
    <w:rsid w:val="008135BE"/>
    <w:rsid w:val="00813903"/>
    <w:rsid w:val="00814172"/>
    <w:rsid w:val="0081464A"/>
    <w:rsid w:val="0081489D"/>
    <w:rsid w:val="00814F48"/>
    <w:rsid w:val="008152FE"/>
    <w:rsid w:val="00815319"/>
    <w:rsid w:val="00816471"/>
    <w:rsid w:val="0081685B"/>
    <w:rsid w:val="008169BC"/>
    <w:rsid w:val="00816E27"/>
    <w:rsid w:val="008174AF"/>
    <w:rsid w:val="00817FAC"/>
    <w:rsid w:val="00820643"/>
    <w:rsid w:val="00820841"/>
    <w:rsid w:val="00820E3D"/>
    <w:rsid w:val="00821BAC"/>
    <w:rsid w:val="00821F74"/>
    <w:rsid w:val="0082250B"/>
    <w:rsid w:val="0082254F"/>
    <w:rsid w:val="00822AC4"/>
    <w:rsid w:val="00822E63"/>
    <w:rsid w:val="008231C0"/>
    <w:rsid w:val="00823599"/>
    <w:rsid w:val="00823F55"/>
    <w:rsid w:val="00823F9B"/>
    <w:rsid w:val="00824462"/>
    <w:rsid w:val="00824531"/>
    <w:rsid w:val="00824B32"/>
    <w:rsid w:val="00825398"/>
    <w:rsid w:val="00825753"/>
    <w:rsid w:val="008261E5"/>
    <w:rsid w:val="00826399"/>
    <w:rsid w:val="00826ABA"/>
    <w:rsid w:val="00826E91"/>
    <w:rsid w:val="0082757D"/>
    <w:rsid w:val="00827796"/>
    <w:rsid w:val="00827D59"/>
    <w:rsid w:val="00830D1C"/>
    <w:rsid w:val="00831685"/>
    <w:rsid w:val="008318C7"/>
    <w:rsid w:val="0083259C"/>
    <w:rsid w:val="00832E7B"/>
    <w:rsid w:val="00832EE3"/>
    <w:rsid w:val="00833325"/>
    <w:rsid w:val="008333CD"/>
    <w:rsid w:val="00833535"/>
    <w:rsid w:val="0083369D"/>
    <w:rsid w:val="00833D4A"/>
    <w:rsid w:val="00834E04"/>
    <w:rsid w:val="00834F1F"/>
    <w:rsid w:val="00835034"/>
    <w:rsid w:val="008357D1"/>
    <w:rsid w:val="00835BF8"/>
    <w:rsid w:val="00835E77"/>
    <w:rsid w:val="0083655D"/>
    <w:rsid w:val="00836C0A"/>
    <w:rsid w:val="0083738F"/>
    <w:rsid w:val="008374F2"/>
    <w:rsid w:val="00837664"/>
    <w:rsid w:val="00837709"/>
    <w:rsid w:val="00837861"/>
    <w:rsid w:val="00837D05"/>
    <w:rsid w:val="008401A0"/>
    <w:rsid w:val="008401F0"/>
    <w:rsid w:val="00840341"/>
    <w:rsid w:val="00841B57"/>
    <w:rsid w:val="00842455"/>
    <w:rsid w:val="008428CC"/>
    <w:rsid w:val="008428ED"/>
    <w:rsid w:val="00842DEE"/>
    <w:rsid w:val="00843170"/>
    <w:rsid w:val="00843746"/>
    <w:rsid w:val="00843AD6"/>
    <w:rsid w:val="00843EBC"/>
    <w:rsid w:val="00844426"/>
    <w:rsid w:val="008450DF"/>
    <w:rsid w:val="00845F84"/>
    <w:rsid w:val="0084625E"/>
    <w:rsid w:val="008467A3"/>
    <w:rsid w:val="008471E6"/>
    <w:rsid w:val="008472B0"/>
    <w:rsid w:val="00847452"/>
    <w:rsid w:val="00847664"/>
    <w:rsid w:val="008478F1"/>
    <w:rsid w:val="00850D82"/>
    <w:rsid w:val="008515E3"/>
    <w:rsid w:val="00851713"/>
    <w:rsid w:val="00851F93"/>
    <w:rsid w:val="00852576"/>
    <w:rsid w:val="008525DD"/>
    <w:rsid w:val="008528DA"/>
    <w:rsid w:val="008529FF"/>
    <w:rsid w:val="00852B1E"/>
    <w:rsid w:val="00852F5E"/>
    <w:rsid w:val="0085309F"/>
    <w:rsid w:val="008534A3"/>
    <w:rsid w:val="0085355E"/>
    <w:rsid w:val="0085428D"/>
    <w:rsid w:val="0085490B"/>
    <w:rsid w:val="00855063"/>
    <w:rsid w:val="00855662"/>
    <w:rsid w:val="0085581A"/>
    <w:rsid w:val="00856E81"/>
    <w:rsid w:val="008574DC"/>
    <w:rsid w:val="00857626"/>
    <w:rsid w:val="00860C8D"/>
    <w:rsid w:val="00861172"/>
    <w:rsid w:val="00861AD0"/>
    <w:rsid w:val="00861F64"/>
    <w:rsid w:val="00862142"/>
    <w:rsid w:val="00862382"/>
    <w:rsid w:val="00863A39"/>
    <w:rsid w:val="00863DFF"/>
    <w:rsid w:val="00864195"/>
    <w:rsid w:val="008645EA"/>
    <w:rsid w:val="00864733"/>
    <w:rsid w:val="00865149"/>
    <w:rsid w:val="0086557E"/>
    <w:rsid w:val="00865665"/>
    <w:rsid w:val="00865701"/>
    <w:rsid w:val="00865AE9"/>
    <w:rsid w:val="00865B7F"/>
    <w:rsid w:val="00866003"/>
    <w:rsid w:val="00866616"/>
    <w:rsid w:val="00866DBA"/>
    <w:rsid w:val="00866FFA"/>
    <w:rsid w:val="00867803"/>
    <w:rsid w:val="00867AAE"/>
    <w:rsid w:val="0087044F"/>
    <w:rsid w:val="0087047A"/>
    <w:rsid w:val="00870D75"/>
    <w:rsid w:val="00870EB5"/>
    <w:rsid w:val="00871ABB"/>
    <w:rsid w:val="00871B27"/>
    <w:rsid w:val="00871BE1"/>
    <w:rsid w:val="00872284"/>
    <w:rsid w:val="008722F8"/>
    <w:rsid w:val="0087253E"/>
    <w:rsid w:val="00872B22"/>
    <w:rsid w:val="00872B58"/>
    <w:rsid w:val="00872F83"/>
    <w:rsid w:val="00872FC4"/>
    <w:rsid w:val="00873004"/>
    <w:rsid w:val="00873E67"/>
    <w:rsid w:val="0087408D"/>
    <w:rsid w:val="0087433B"/>
    <w:rsid w:val="0087448B"/>
    <w:rsid w:val="008749D8"/>
    <w:rsid w:val="00875328"/>
    <w:rsid w:val="00875875"/>
    <w:rsid w:val="00875876"/>
    <w:rsid w:val="008759EB"/>
    <w:rsid w:val="00875AA6"/>
    <w:rsid w:val="00875CC0"/>
    <w:rsid w:val="008762AB"/>
    <w:rsid w:val="00876A5A"/>
    <w:rsid w:val="00877BB7"/>
    <w:rsid w:val="00877C4E"/>
    <w:rsid w:val="00877CEC"/>
    <w:rsid w:val="00880026"/>
    <w:rsid w:val="00880592"/>
    <w:rsid w:val="0088067C"/>
    <w:rsid w:val="008806AE"/>
    <w:rsid w:val="00881310"/>
    <w:rsid w:val="00881DD4"/>
    <w:rsid w:val="0088204A"/>
    <w:rsid w:val="00882274"/>
    <w:rsid w:val="0088264C"/>
    <w:rsid w:val="008826EA"/>
    <w:rsid w:val="008829C2"/>
    <w:rsid w:val="0088305E"/>
    <w:rsid w:val="00883202"/>
    <w:rsid w:val="00883916"/>
    <w:rsid w:val="00883F8A"/>
    <w:rsid w:val="00884213"/>
    <w:rsid w:val="00884260"/>
    <w:rsid w:val="008848A0"/>
    <w:rsid w:val="00884CFF"/>
    <w:rsid w:val="008850A0"/>
    <w:rsid w:val="00886257"/>
    <w:rsid w:val="008869A2"/>
    <w:rsid w:val="00887319"/>
    <w:rsid w:val="00887660"/>
    <w:rsid w:val="008876BE"/>
    <w:rsid w:val="00887952"/>
    <w:rsid w:val="008902AB"/>
    <w:rsid w:val="0089031F"/>
    <w:rsid w:val="0089038F"/>
    <w:rsid w:val="00890400"/>
    <w:rsid w:val="00890842"/>
    <w:rsid w:val="00890D6C"/>
    <w:rsid w:val="00891290"/>
    <w:rsid w:val="00891557"/>
    <w:rsid w:val="00891774"/>
    <w:rsid w:val="00891E05"/>
    <w:rsid w:val="00891E52"/>
    <w:rsid w:val="00891F1E"/>
    <w:rsid w:val="0089228A"/>
    <w:rsid w:val="008923DA"/>
    <w:rsid w:val="00892A8E"/>
    <w:rsid w:val="00892D67"/>
    <w:rsid w:val="00893687"/>
    <w:rsid w:val="008936B3"/>
    <w:rsid w:val="00893A0C"/>
    <w:rsid w:val="00893EA4"/>
    <w:rsid w:val="00894190"/>
    <w:rsid w:val="00894814"/>
    <w:rsid w:val="00895118"/>
    <w:rsid w:val="0089512D"/>
    <w:rsid w:val="00895652"/>
    <w:rsid w:val="00895794"/>
    <w:rsid w:val="00895CB6"/>
    <w:rsid w:val="00896248"/>
    <w:rsid w:val="00896526"/>
    <w:rsid w:val="008966BA"/>
    <w:rsid w:val="0089689F"/>
    <w:rsid w:val="008970E6"/>
    <w:rsid w:val="0089718A"/>
    <w:rsid w:val="00897E5A"/>
    <w:rsid w:val="008A0148"/>
    <w:rsid w:val="008A04BD"/>
    <w:rsid w:val="008A0A76"/>
    <w:rsid w:val="008A2F86"/>
    <w:rsid w:val="008A3402"/>
    <w:rsid w:val="008A35F2"/>
    <w:rsid w:val="008A3BC5"/>
    <w:rsid w:val="008A3BD6"/>
    <w:rsid w:val="008A3D46"/>
    <w:rsid w:val="008A419E"/>
    <w:rsid w:val="008A47F3"/>
    <w:rsid w:val="008A4E73"/>
    <w:rsid w:val="008A5077"/>
    <w:rsid w:val="008A5491"/>
    <w:rsid w:val="008A6095"/>
    <w:rsid w:val="008A63B1"/>
    <w:rsid w:val="008A6AD7"/>
    <w:rsid w:val="008A715C"/>
    <w:rsid w:val="008A718F"/>
    <w:rsid w:val="008A7EB0"/>
    <w:rsid w:val="008B00F9"/>
    <w:rsid w:val="008B0143"/>
    <w:rsid w:val="008B014E"/>
    <w:rsid w:val="008B06ED"/>
    <w:rsid w:val="008B090C"/>
    <w:rsid w:val="008B0911"/>
    <w:rsid w:val="008B103F"/>
    <w:rsid w:val="008B1044"/>
    <w:rsid w:val="008B10D5"/>
    <w:rsid w:val="008B1394"/>
    <w:rsid w:val="008B19F8"/>
    <w:rsid w:val="008B1CB1"/>
    <w:rsid w:val="008B26F9"/>
    <w:rsid w:val="008B291C"/>
    <w:rsid w:val="008B2A7A"/>
    <w:rsid w:val="008B2A8D"/>
    <w:rsid w:val="008B2E18"/>
    <w:rsid w:val="008B325D"/>
    <w:rsid w:val="008B369C"/>
    <w:rsid w:val="008B3C9A"/>
    <w:rsid w:val="008B3C9E"/>
    <w:rsid w:val="008B409E"/>
    <w:rsid w:val="008B424B"/>
    <w:rsid w:val="008B443A"/>
    <w:rsid w:val="008B4963"/>
    <w:rsid w:val="008B4F6B"/>
    <w:rsid w:val="008B4FB4"/>
    <w:rsid w:val="008B5008"/>
    <w:rsid w:val="008B5711"/>
    <w:rsid w:val="008B57C4"/>
    <w:rsid w:val="008B57C5"/>
    <w:rsid w:val="008B5927"/>
    <w:rsid w:val="008B5D9A"/>
    <w:rsid w:val="008B61CF"/>
    <w:rsid w:val="008B65B6"/>
    <w:rsid w:val="008B6C2F"/>
    <w:rsid w:val="008B6E85"/>
    <w:rsid w:val="008B6F0E"/>
    <w:rsid w:val="008B71FB"/>
    <w:rsid w:val="008B7236"/>
    <w:rsid w:val="008B7961"/>
    <w:rsid w:val="008B7FC4"/>
    <w:rsid w:val="008C02D5"/>
    <w:rsid w:val="008C0A48"/>
    <w:rsid w:val="008C0C2C"/>
    <w:rsid w:val="008C1EAC"/>
    <w:rsid w:val="008C232A"/>
    <w:rsid w:val="008C233A"/>
    <w:rsid w:val="008C241F"/>
    <w:rsid w:val="008C2514"/>
    <w:rsid w:val="008C3223"/>
    <w:rsid w:val="008C3592"/>
    <w:rsid w:val="008C3663"/>
    <w:rsid w:val="008C3692"/>
    <w:rsid w:val="008C39F6"/>
    <w:rsid w:val="008C3F4D"/>
    <w:rsid w:val="008C41A6"/>
    <w:rsid w:val="008C4A0A"/>
    <w:rsid w:val="008C5236"/>
    <w:rsid w:val="008C592B"/>
    <w:rsid w:val="008C5CD4"/>
    <w:rsid w:val="008C6388"/>
    <w:rsid w:val="008C7596"/>
    <w:rsid w:val="008C77D0"/>
    <w:rsid w:val="008C7C01"/>
    <w:rsid w:val="008C7EC4"/>
    <w:rsid w:val="008C7F2C"/>
    <w:rsid w:val="008D0307"/>
    <w:rsid w:val="008D05DF"/>
    <w:rsid w:val="008D0601"/>
    <w:rsid w:val="008D0D01"/>
    <w:rsid w:val="008D0E45"/>
    <w:rsid w:val="008D1948"/>
    <w:rsid w:val="008D1A6F"/>
    <w:rsid w:val="008D22EF"/>
    <w:rsid w:val="008D2F5B"/>
    <w:rsid w:val="008D3315"/>
    <w:rsid w:val="008D338D"/>
    <w:rsid w:val="008D3425"/>
    <w:rsid w:val="008D3A02"/>
    <w:rsid w:val="008D4193"/>
    <w:rsid w:val="008D5A39"/>
    <w:rsid w:val="008D5A5D"/>
    <w:rsid w:val="008D5B76"/>
    <w:rsid w:val="008D606D"/>
    <w:rsid w:val="008D60FE"/>
    <w:rsid w:val="008D661F"/>
    <w:rsid w:val="008D6883"/>
    <w:rsid w:val="008D6905"/>
    <w:rsid w:val="008D6970"/>
    <w:rsid w:val="008D6D55"/>
    <w:rsid w:val="008D6DA1"/>
    <w:rsid w:val="008D751F"/>
    <w:rsid w:val="008D7562"/>
    <w:rsid w:val="008D7590"/>
    <w:rsid w:val="008D778D"/>
    <w:rsid w:val="008E04F2"/>
    <w:rsid w:val="008E0526"/>
    <w:rsid w:val="008E0AC5"/>
    <w:rsid w:val="008E12E8"/>
    <w:rsid w:val="008E161D"/>
    <w:rsid w:val="008E1BB2"/>
    <w:rsid w:val="008E1F9E"/>
    <w:rsid w:val="008E23F9"/>
    <w:rsid w:val="008E2787"/>
    <w:rsid w:val="008E2D43"/>
    <w:rsid w:val="008E3418"/>
    <w:rsid w:val="008E346B"/>
    <w:rsid w:val="008E44BE"/>
    <w:rsid w:val="008E46DE"/>
    <w:rsid w:val="008E49F6"/>
    <w:rsid w:val="008E6091"/>
    <w:rsid w:val="008E651A"/>
    <w:rsid w:val="008E6FE6"/>
    <w:rsid w:val="008E715D"/>
    <w:rsid w:val="008E72E5"/>
    <w:rsid w:val="008E768F"/>
    <w:rsid w:val="008E775D"/>
    <w:rsid w:val="008E7BE7"/>
    <w:rsid w:val="008E7D2A"/>
    <w:rsid w:val="008F054D"/>
    <w:rsid w:val="008F0A44"/>
    <w:rsid w:val="008F0DA0"/>
    <w:rsid w:val="008F111D"/>
    <w:rsid w:val="008F1F96"/>
    <w:rsid w:val="008F20AF"/>
    <w:rsid w:val="008F29DD"/>
    <w:rsid w:val="008F3357"/>
    <w:rsid w:val="008F35A3"/>
    <w:rsid w:val="008F40CE"/>
    <w:rsid w:val="008F4385"/>
    <w:rsid w:val="008F4CA6"/>
    <w:rsid w:val="008F4E1F"/>
    <w:rsid w:val="008F527F"/>
    <w:rsid w:val="008F5442"/>
    <w:rsid w:val="008F619E"/>
    <w:rsid w:val="008F741B"/>
    <w:rsid w:val="008F7C14"/>
    <w:rsid w:val="008F7C54"/>
    <w:rsid w:val="00900349"/>
    <w:rsid w:val="00900B92"/>
    <w:rsid w:val="00900C07"/>
    <w:rsid w:val="00900C24"/>
    <w:rsid w:val="00900DFB"/>
    <w:rsid w:val="009019E2"/>
    <w:rsid w:val="00901F78"/>
    <w:rsid w:val="009022B5"/>
    <w:rsid w:val="0090298E"/>
    <w:rsid w:val="00902DE6"/>
    <w:rsid w:val="009031FD"/>
    <w:rsid w:val="00903488"/>
    <w:rsid w:val="00903E9C"/>
    <w:rsid w:val="00905580"/>
    <w:rsid w:val="00906635"/>
    <w:rsid w:val="00906B05"/>
    <w:rsid w:val="00907B83"/>
    <w:rsid w:val="00907C82"/>
    <w:rsid w:val="00907E67"/>
    <w:rsid w:val="00910001"/>
    <w:rsid w:val="009102BD"/>
    <w:rsid w:val="00910CC8"/>
    <w:rsid w:val="00910D3D"/>
    <w:rsid w:val="00910DA5"/>
    <w:rsid w:val="00911150"/>
    <w:rsid w:val="009112CE"/>
    <w:rsid w:val="00911305"/>
    <w:rsid w:val="009116FF"/>
    <w:rsid w:val="0091179C"/>
    <w:rsid w:val="009123B6"/>
    <w:rsid w:val="00912FEE"/>
    <w:rsid w:val="00913881"/>
    <w:rsid w:val="00913991"/>
    <w:rsid w:val="009139DB"/>
    <w:rsid w:val="00913DB3"/>
    <w:rsid w:val="00913E74"/>
    <w:rsid w:val="00914587"/>
    <w:rsid w:val="009147EA"/>
    <w:rsid w:val="00914DCF"/>
    <w:rsid w:val="009151C6"/>
    <w:rsid w:val="0091544F"/>
    <w:rsid w:val="0091599B"/>
    <w:rsid w:val="00916640"/>
    <w:rsid w:val="00917455"/>
    <w:rsid w:val="009179B9"/>
    <w:rsid w:val="00917DD6"/>
    <w:rsid w:val="00920372"/>
    <w:rsid w:val="00920BF2"/>
    <w:rsid w:val="009212B6"/>
    <w:rsid w:val="0092188B"/>
    <w:rsid w:val="00921894"/>
    <w:rsid w:val="00921A3A"/>
    <w:rsid w:val="00921ABB"/>
    <w:rsid w:val="00921D2E"/>
    <w:rsid w:val="00921EE4"/>
    <w:rsid w:val="00921F8D"/>
    <w:rsid w:val="00922412"/>
    <w:rsid w:val="009227BD"/>
    <w:rsid w:val="009228D7"/>
    <w:rsid w:val="00922993"/>
    <w:rsid w:val="00922ED4"/>
    <w:rsid w:val="009237D4"/>
    <w:rsid w:val="00923C45"/>
    <w:rsid w:val="00924005"/>
    <w:rsid w:val="00924D0D"/>
    <w:rsid w:val="00924FD8"/>
    <w:rsid w:val="009252D8"/>
    <w:rsid w:val="00925AA2"/>
    <w:rsid w:val="00925AE8"/>
    <w:rsid w:val="00926D38"/>
    <w:rsid w:val="009272BD"/>
    <w:rsid w:val="00927BE7"/>
    <w:rsid w:val="00927FDF"/>
    <w:rsid w:val="009306AE"/>
    <w:rsid w:val="00930A35"/>
    <w:rsid w:val="00930EF6"/>
    <w:rsid w:val="009314FF"/>
    <w:rsid w:val="00931E04"/>
    <w:rsid w:val="00931E1A"/>
    <w:rsid w:val="00932403"/>
    <w:rsid w:val="00932465"/>
    <w:rsid w:val="0093256C"/>
    <w:rsid w:val="009329DE"/>
    <w:rsid w:val="00932BC8"/>
    <w:rsid w:val="009330DD"/>
    <w:rsid w:val="00933206"/>
    <w:rsid w:val="00933975"/>
    <w:rsid w:val="00933993"/>
    <w:rsid w:val="00933BFB"/>
    <w:rsid w:val="00934B6D"/>
    <w:rsid w:val="00934B9F"/>
    <w:rsid w:val="009359E4"/>
    <w:rsid w:val="00935A08"/>
    <w:rsid w:val="009361BB"/>
    <w:rsid w:val="00936403"/>
    <w:rsid w:val="009366B1"/>
    <w:rsid w:val="009369F4"/>
    <w:rsid w:val="00936B46"/>
    <w:rsid w:val="00936DCD"/>
    <w:rsid w:val="0093720A"/>
    <w:rsid w:val="00937F62"/>
    <w:rsid w:val="009401F3"/>
    <w:rsid w:val="00940234"/>
    <w:rsid w:val="009403D1"/>
    <w:rsid w:val="009404DE"/>
    <w:rsid w:val="009406C0"/>
    <w:rsid w:val="009409FF"/>
    <w:rsid w:val="00941883"/>
    <w:rsid w:val="00941CBA"/>
    <w:rsid w:val="00942D10"/>
    <w:rsid w:val="00942EC8"/>
    <w:rsid w:val="00943870"/>
    <w:rsid w:val="009443C7"/>
    <w:rsid w:val="00944E1C"/>
    <w:rsid w:val="0094663A"/>
    <w:rsid w:val="0094669F"/>
    <w:rsid w:val="009467C8"/>
    <w:rsid w:val="00946BC7"/>
    <w:rsid w:val="00946F72"/>
    <w:rsid w:val="00946FB0"/>
    <w:rsid w:val="00947989"/>
    <w:rsid w:val="0095074C"/>
    <w:rsid w:val="009509FE"/>
    <w:rsid w:val="00950D82"/>
    <w:rsid w:val="009511F0"/>
    <w:rsid w:val="0095260D"/>
    <w:rsid w:val="0095262D"/>
    <w:rsid w:val="00952681"/>
    <w:rsid w:val="00952B40"/>
    <w:rsid w:val="00953AC9"/>
    <w:rsid w:val="00953C86"/>
    <w:rsid w:val="009542C8"/>
    <w:rsid w:val="009554D6"/>
    <w:rsid w:val="0095579D"/>
    <w:rsid w:val="00955D6E"/>
    <w:rsid w:val="00955D7B"/>
    <w:rsid w:val="0095628F"/>
    <w:rsid w:val="009565EC"/>
    <w:rsid w:val="00956CBB"/>
    <w:rsid w:val="00960108"/>
    <w:rsid w:val="00960317"/>
    <w:rsid w:val="0096048E"/>
    <w:rsid w:val="00960D44"/>
    <w:rsid w:val="0096132B"/>
    <w:rsid w:val="00961B03"/>
    <w:rsid w:val="0096263A"/>
    <w:rsid w:val="00962BD7"/>
    <w:rsid w:val="00962E9B"/>
    <w:rsid w:val="00962F2D"/>
    <w:rsid w:val="0096312F"/>
    <w:rsid w:val="00963406"/>
    <w:rsid w:val="00963ABF"/>
    <w:rsid w:val="009644AB"/>
    <w:rsid w:val="00964793"/>
    <w:rsid w:val="009647FD"/>
    <w:rsid w:val="00964A56"/>
    <w:rsid w:val="00965050"/>
    <w:rsid w:val="0096591A"/>
    <w:rsid w:val="00966A56"/>
    <w:rsid w:val="00966F04"/>
    <w:rsid w:val="0096784C"/>
    <w:rsid w:val="00970265"/>
    <w:rsid w:val="00970886"/>
    <w:rsid w:val="00970EE5"/>
    <w:rsid w:val="00972AD2"/>
    <w:rsid w:val="00973205"/>
    <w:rsid w:val="009737D0"/>
    <w:rsid w:val="00973BC6"/>
    <w:rsid w:val="00973D64"/>
    <w:rsid w:val="009741FC"/>
    <w:rsid w:val="009750BB"/>
    <w:rsid w:val="0097679E"/>
    <w:rsid w:val="00976A7B"/>
    <w:rsid w:val="00976BEC"/>
    <w:rsid w:val="00977090"/>
    <w:rsid w:val="009773A3"/>
    <w:rsid w:val="00977434"/>
    <w:rsid w:val="00977B16"/>
    <w:rsid w:val="009801C0"/>
    <w:rsid w:val="00980D4B"/>
    <w:rsid w:val="00980F96"/>
    <w:rsid w:val="00981990"/>
    <w:rsid w:val="00981B3A"/>
    <w:rsid w:val="00981BFC"/>
    <w:rsid w:val="0098211D"/>
    <w:rsid w:val="0098224C"/>
    <w:rsid w:val="009822FB"/>
    <w:rsid w:val="0098272B"/>
    <w:rsid w:val="00982BF9"/>
    <w:rsid w:val="009830C2"/>
    <w:rsid w:val="00983EC0"/>
    <w:rsid w:val="00983EFD"/>
    <w:rsid w:val="00984022"/>
    <w:rsid w:val="009843A7"/>
    <w:rsid w:val="009847F4"/>
    <w:rsid w:val="00984904"/>
    <w:rsid w:val="00984A42"/>
    <w:rsid w:val="00984AC7"/>
    <w:rsid w:val="00984C4F"/>
    <w:rsid w:val="00985523"/>
    <w:rsid w:val="00985A95"/>
    <w:rsid w:val="00986694"/>
    <w:rsid w:val="009869D8"/>
    <w:rsid w:val="00987203"/>
    <w:rsid w:val="00987211"/>
    <w:rsid w:val="009872E2"/>
    <w:rsid w:val="00987B37"/>
    <w:rsid w:val="00987E48"/>
    <w:rsid w:val="00987F97"/>
    <w:rsid w:val="00990176"/>
    <w:rsid w:val="0099035C"/>
    <w:rsid w:val="0099064C"/>
    <w:rsid w:val="009907A0"/>
    <w:rsid w:val="00990D95"/>
    <w:rsid w:val="00990E9B"/>
    <w:rsid w:val="00990FCC"/>
    <w:rsid w:val="009917BD"/>
    <w:rsid w:val="00991E74"/>
    <w:rsid w:val="0099294D"/>
    <w:rsid w:val="00992B75"/>
    <w:rsid w:val="0099300A"/>
    <w:rsid w:val="00993371"/>
    <w:rsid w:val="009934BE"/>
    <w:rsid w:val="00993759"/>
    <w:rsid w:val="00994918"/>
    <w:rsid w:val="00995447"/>
    <w:rsid w:val="00996417"/>
    <w:rsid w:val="00996634"/>
    <w:rsid w:val="00996D84"/>
    <w:rsid w:val="00996EAB"/>
    <w:rsid w:val="009973FA"/>
    <w:rsid w:val="00997B53"/>
    <w:rsid w:val="009A05C5"/>
    <w:rsid w:val="009A0DDD"/>
    <w:rsid w:val="009A1067"/>
    <w:rsid w:val="009A1340"/>
    <w:rsid w:val="009A1BAF"/>
    <w:rsid w:val="009A2175"/>
    <w:rsid w:val="009A3258"/>
    <w:rsid w:val="009A3BD9"/>
    <w:rsid w:val="009A3D97"/>
    <w:rsid w:val="009A4D36"/>
    <w:rsid w:val="009A510E"/>
    <w:rsid w:val="009A55B8"/>
    <w:rsid w:val="009A583F"/>
    <w:rsid w:val="009A5C5F"/>
    <w:rsid w:val="009A618C"/>
    <w:rsid w:val="009A6868"/>
    <w:rsid w:val="009A6917"/>
    <w:rsid w:val="009A6A49"/>
    <w:rsid w:val="009A6DC0"/>
    <w:rsid w:val="009A6F53"/>
    <w:rsid w:val="009A745F"/>
    <w:rsid w:val="009A746C"/>
    <w:rsid w:val="009A7736"/>
    <w:rsid w:val="009A7DF9"/>
    <w:rsid w:val="009B0052"/>
    <w:rsid w:val="009B03B9"/>
    <w:rsid w:val="009B069E"/>
    <w:rsid w:val="009B0AF1"/>
    <w:rsid w:val="009B0EF5"/>
    <w:rsid w:val="009B1354"/>
    <w:rsid w:val="009B15EC"/>
    <w:rsid w:val="009B2945"/>
    <w:rsid w:val="009B3B0E"/>
    <w:rsid w:val="009B3FC4"/>
    <w:rsid w:val="009B42D0"/>
    <w:rsid w:val="009B43E8"/>
    <w:rsid w:val="009B5183"/>
    <w:rsid w:val="009B59BC"/>
    <w:rsid w:val="009B5AD0"/>
    <w:rsid w:val="009B5AD4"/>
    <w:rsid w:val="009B5B9F"/>
    <w:rsid w:val="009B5EBA"/>
    <w:rsid w:val="009B633D"/>
    <w:rsid w:val="009B67F4"/>
    <w:rsid w:val="009B6C92"/>
    <w:rsid w:val="009B7265"/>
    <w:rsid w:val="009B7471"/>
    <w:rsid w:val="009C060F"/>
    <w:rsid w:val="009C0651"/>
    <w:rsid w:val="009C07AC"/>
    <w:rsid w:val="009C09DB"/>
    <w:rsid w:val="009C0F51"/>
    <w:rsid w:val="009C1439"/>
    <w:rsid w:val="009C1722"/>
    <w:rsid w:val="009C18B7"/>
    <w:rsid w:val="009C19AA"/>
    <w:rsid w:val="009C2323"/>
    <w:rsid w:val="009C2C69"/>
    <w:rsid w:val="009C36BD"/>
    <w:rsid w:val="009C38DC"/>
    <w:rsid w:val="009C414E"/>
    <w:rsid w:val="009C42DB"/>
    <w:rsid w:val="009C49F4"/>
    <w:rsid w:val="009C4B7D"/>
    <w:rsid w:val="009C4F50"/>
    <w:rsid w:val="009C5026"/>
    <w:rsid w:val="009C53BB"/>
    <w:rsid w:val="009C5DB6"/>
    <w:rsid w:val="009C6581"/>
    <w:rsid w:val="009C676B"/>
    <w:rsid w:val="009C701D"/>
    <w:rsid w:val="009C71DF"/>
    <w:rsid w:val="009C77BF"/>
    <w:rsid w:val="009D17EE"/>
    <w:rsid w:val="009D1807"/>
    <w:rsid w:val="009D1D08"/>
    <w:rsid w:val="009D2242"/>
    <w:rsid w:val="009D2773"/>
    <w:rsid w:val="009D2FEB"/>
    <w:rsid w:val="009D30BE"/>
    <w:rsid w:val="009D3238"/>
    <w:rsid w:val="009D33FA"/>
    <w:rsid w:val="009D36C1"/>
    <w:rsid w:val="009D431C"/>
    <w:rsid w:val="009D49F0"/>
    <w:rsid w:val="009D5AAD"/>
    <w:rsid w:val="009D5B3A"/>
    <w:rsid w:val="009D5E6C"/>
    <w:rsid w:val="009D6063"/>
    <w:rsid w:val="009D6097"/>
    <w:rsid w:val="009D6157"/>
    <w:rsid w:val="009D641B"/>
    <w:rsid w:val="009D6BAF"/>
    <w:rsid w:val="009D6FE8"/>
    <w:rsid w:val="009D70D7"/>
    <w:rsid w:val="009D7447"/>
    <w:rsid w:val="009D7599"/>
    <w:rsid w:val="009D75CF"/>
    <w:rsid w:val="009D774C"/>
    <w:rsid w:val="009E0690"/>
    <w:rsid w:val="009E14A2"/>
    <w:rsid w:val="009E2040"/>
    <w:rsid w:val="009E20ED"/>
    <w:rsid w:val="009E229A"/>
    <w:rsid w:val="009E2540"/>
    <w:rsid w:val="009E2C39"/>
    <w:rsid w:val="009E3090"/>
    <w:rsid w:val="009E3727"/>
    <w:rsid w:val="009E37B2"/>
    <w:rsid w:val="009E3C0B"/>
    <w:rsid w:val="009E4CAE"/>
    <w:rsid w:val="009E506B"/>
    <w:rsid w:val="009E5075"/>
    <w:rsid w:val="009E5894"/>
    <w:rsid w:val="009E5BD8"/>
    <w:rsid w:val="009E6381"/>
    <w:rsid w:val="009E6539"/>
    <w:rsid w:val="009E693F"/>
    <w:rsid w:val="009E699B"/>
    <w:rsid w:val="009E7E20"/>
    <w:rsid w:val="009F041B"/>
    <w:rsid w:val="009F0B95"/>
    <w:rsid w:val="009F0E98"/>
    <w:rsid w:val="009F1822"/>
    <w:rsid w:val="009F1898"/>
    <w:rsid w:val="009F1BE1"/>
    <w:rsid w:val="009F230C"/>
    <w:rsid w:val="009F3055"/>
    <w:rsid w:val="009F339E"/>
    <w:rsid w:val="009F50ED"/>
    <w:rsid w:val="009F53F6"/>
    <w:rsid w:val="009F565F"/>
    <w:rsid w:val="009F5B7E"/>
    <w:rsid w:val="009F6160"/>
    <w:rsid w:val="009F6188"/>
    <w:rsid w:val="009F6393"/>
    <w:rsid w:val="009F641E"/>
    <w:rsid w:val="009F6A4C"/>
    <w:rsid w:val="009F6B17"/>
    <w:rsid w:val="009F7258"/>
    <w:rsid w:val="009F7470"/>
    <w:rsid w:val="009F7D85"/>
    <w:rsid w:val="00A000A8"/>
    <w:rsid w:val="00A0114D"/>
    <w:rsid w:val="00A01C2A"/>
    <w:rsid w:val="00A01FF3"/>
    <w:rsid w:val="00A02C5C"/>
    <w:rsid w:val="00A02E3A"/>
    <w:rsid w:val="00A02F61"/>
    <w:rsid w:val="00A03155"/>
    <w:rsid w:val="00A03548"/>
    <w:rsid w:val="00A0383B"/>
    <w:rsid w:val="00A03D18"/>
    <w:rsid w:val="00A04CAC"/>
    <w:rsid w:val="00A05053"/>
    <w:rsid w:val="00A0535F"/>
    <w:rsid w:val="00A05441"/>
    <w:rsid w:val="00A0559F"/>
    <w:rsid w:val="00A0561E"/>
    <w:rsid w:val="00A05DF6"/>
    <w:rsid w:val="00A05ECF"/>
    <w:rsid w:val="00A05FA2"/>
    <w:rsid w:val="00A05FA5"/>
    <w:rsid w:val="00A060D5"/>
    <w:rsid w:val="00A06278"/>
    <w:rsid w:val="00A06323"/>
    <w:rsid w:val="00A063EB"/>
    <w:rsid w:val="00A06D29"/>
    <w:rsid w:val="00A07066"/>
    <w:rsid w:val="00A0733F"/>
    <w:rsid w:val="00A0788D"/>
    <w:rsid w:val="00A10217"/>
    <w:rsid w:val="00A10883"/>
    <w:rsid w:val="00A10BA3"/>
    <w:rsid w:val="00A10DA4"/>
    <w:rsid w:val="00A115CD"/>
    <w:rsid w:val="00A11CEE"/>
    <w:rsid w:val="00A12833"/>
    <w:rsid w:val="00A12D04"/>
    <w:rsid w:val="00A12E0F"/>
    <w:rsid w:val="00A130CA"/>
    <w:rsid w:val="00A1364B"/>
    <w:rsid w:val="00A13DBF"/>
    <w:rsid w:val="00A13ED9"/>
    <w:rsid w:val="00A15E71"/>
    <w:rsid w:val="00A16D47"/>
    <w:rsid w:val="00A17265"/>
    <w:rsid w:val="00A1779C"/>
    <w:rsid w:val="00A17BEE"/>
    <w:rsid w:val="00A17CCA"/>
    <w:rsid w:val="00A17FF9"/>
    <w:rsid w:val="00A20207"/>
    <w:rsid w:val="00A20845"/>
    <w:rsid w:val="00A2108C"/>
    <w:rsid w:val="00A21CC2"/>
    <w:rsid w:val="00A21F99"/>
    <w:rsid w:val="00A223CE"/>
    <w:rsid w:val="00A22C61"/>
    <w:rsid w:val="00A23845"/>
    <w:rsid w:val="00A2395D"/>
    <w:rsid w:val="00A23A22"/>
    <w:rsid w:val="00A2418F"/>
    <w:rsid w:val="00A242EC"/>
    <w:rsid w:val="00A24498"/>
    <w:rsid w:val="00A257C3"/>
    <w:rsid w:val="00A25AB9"/>
    <w:rsid w:val="00A25ABF"/>
    <w:rsid w:val="00A25AF1"/>
    <w:rsid w:val="00A25D81"/>
    <w:rsid w:val="00A2661C"/>
    <w:rsid w:val="00A270DA"/>
    <w:rsid w:val="00A271FD"/>
    <w:rsid w:val="00A272DA"/>
    <w:rsid w:val="00A27301"/>
    <w:rsid w:val="00A27986"/>
    <w:rsid w:val="00A27EA8"/>
    <w:rsid w:val="00A30273"/>
    <w:rsid w:val="00A306BD"/>
    <w:rsid w:val="00A311ED"/>
    <w:rsid w:val="00A314AF"/>
    <w:rsid w:val="00A31697"/>
    <w:rsid w:val="00A3180E"/>
    <w:rsid w:val="00A31A36"/>
    <w:rsid w:val="00A31C74"/>
    <w:rsid w:val="00A3253F"/>
    <w:rsid w:val="00A32C42"/>
    <w:rsid w:val="00A32F3B"/>
    <w:rsid w:val="00A331F3"/>
    <w:rsid w:val="00A342E2"/>
    <w:rsid w:val="00A3491F"/>
    <w:rsid w:val="00A350CB"/>
    <w:rsid w:val="00A352EC"/>
    <w:rsid w:val="00A355D7"/>
    <w:rsid w:val="00A35B79"/>
    <w:rsid w:val="00A35FBF"/>
    <w:rsid w:val="00A3600A"/>
    <w:rsid w:val="00A3645A"/>
    <w:rsid w:val="00A377C9"/>
    <w:rsid w:val="00A3796D"/>
    <w:rsid w:val="00A3797F"/>
    <w:rsid w:val="00A37B4C"/>
    <w:rsid w:val="00A4091D"/>
    <w:rsid w:val="00A41E1E"/>
    <w:rsid w:val="00A41F9A"/>
    <w:rsid w:val="00A42966"/>
    <w:rsid w:val="00A42F9D"/>
    <w:rsid w:val="00A4394B"/>
    <w:rsid w:val="00A43CF4"/>
    <w:rsid w:val="00A4417E"/>
    <w:rsid w:val="00A44EBA"/>
    <w:rsid w:val="00A44EBF"/>
    <w:rsid w:val="00A451FE"/>
    <w:rsid w:val="00A45865"/>
    <w:rsid w:val="00A45F52"/>
    <w:rsid w:val="00A46E7F"/>
    <w:rsid w:val="00A46F48"/>
    <w:rsid w:val="00A473BB"/>
    <w:rsid w:val="00A47B2D"/>
    <w:rsid w:val="00A47BA5"/>
    <w:rsid w:val="00A47CDE"/>
    <w:rsid w:val="00A47F16"/>
    <w:rsid w:val="00A503F1"/>
    <w:rsid w:val="00A5078D"/>
    <w:rsid w:val="00A51131"/>
    <w:rsid w:val="00A51304"/>
    <w:rsid w:val="00A51FC0"/>
    <w:rsid w:val="00A525C9"/>
    <w:rsid w:val="00A52D20"/>
    <w:rsid w:val="00A53F89"/>
    <w:rsid w:val="00A53FCA"/>
    <w:rsid w:val="00A5418B"/>
    <w:rsid w:val="00A542B4"/>
    <w:rsid w:val="00A544CB"/>
    <w:rsid w:val="00A54560"/>
    <w:rsid w:val="00A54AAE"/>
    <w:rsid w:val="00A54F14"/>
    <w:rsid w:val="00A54F8A"/>
    <w:rsid w:val="00A552AD"/>
    <w:rsid w:val="00A553DB"/>
    <w:rsid w:val="00A55A41"/>
    <w:rsid w:val="00A55CF8"/>
    <w:rsid w:val="00A55D64"/>
    <w:rsid w:val="00A56BD9"/>
    <w:rsid w:val="00A56CD1"/>
    <w:rsid w:val="00A5732B"/>
    <w:rsid w:val="00A57533"/>
    <w:rsid w:val="00A5761C"/>
    <w:rsid w:val="00A57962"/>
    <w:rsid w:val="00A60556"/>
    <w:rsid w:val="00A60A5D"/>
    <w:rsid w:val="00A60D1D"/>
    <w:rsid w:val="00A60FB4"/>
    <w:rsid w:val="00A611FA"/>
    <w:rsid w:val="00A6143A"/>
    <w:rsid w:val="00A6168F"/>
    <w:rsid w:val="00A621BE"/>
    <w:rsid w:val="00A633F0"/>
    <w:rsid w:val="00A63579"/>
    <w:rsid w:val="00A636BD"/>
    <w:rsid w:val="00A63B01"/>
    <w:rsid w:val="00A64447"/>
    <w:rsid w:val="00A64539"/>
    <w:rsid w:val="00A64935"/>
    <w:rsid w:val="00A64B8F"/>
    <w:rsid w:val="00A64CF7"/>
    <w:rsid w:val="00A65D99"/>
    <w:rsid w:val="00A66211"/>
    <w:rsid w:val="00A66E3B"/>
    <w:rsid w:val="00A67748"/>
    <w:rsid w:val="00A702BA"/>
    <w:rsid w:val="00A70594"/>
    <w:rsid w:val="00A70C78"/>
    <w:rsid w:val="00A72308"/>
    <w:rsid w:val="00A73718"/>
    <w:rsid w:val="00A737CC"/>
    <w:rsid w:val="00A7449D"/>
    <w:rsid w:val="00A745B2"/>
    <w:rsid w:val="00A74BD8"/>
    <w:rsid w:val="00A75F25"/>
    <w:rsid w:val="00A75FA5"/>
    <w:rsid w:val="00A761B1"/>
    <w:rsid w:val="00A76262"/>
    <w:rsid w:val="00A764F3"/>
    <w:rsid w:val="00A76AA7"/>
    <w:rsid w:val="00A775A2"/>
    <w:rsid w:val="00A7773C"/>
    <w:rsid w:val="00A800B0"/>
    <w:rsid w:val="00A80B73"/>
    <w:rsid w:val="00A80CB5"/>
    <w:rsid w:val="00A814D8"/>
    <w:rsid w:val="00A81678"/>
    <w:rsid w:val="00A81802"/>
    <w:rsid w:val="00A82364"/>
    <w:rsid w:val="00A823AE"/>
    <w:rsid w:val="00A830EE"/>
    <w:rsid w:val="00A8427F"/>
    <w:rsid w:val="00A842AC"/>
    <w:rsid w:val="00A8477A"/>
    <w:rsid w:val="00A84A20"/>
    <w:rsid w:val="00A84EFC"/>
    <w:rsid w:val="00A8580A"/>
    <w:rsid w:val="00A85D8C"/>
    <w:rsid w:val="00A85E04"/>
    <w:rsid w:val="00A861BB"/>
    <w:rsid w:val="00A8699D"/>
    <w:rsid w:val="00A86AAA"/>
    <w:rsid w:val="00A86B18"/>
    <w:rsid w:val="00A86CB1"/>
    <w:rsid w:val="00A86EE4"/>
    <w:rsid w:val="00A870F3"/>
    <w:rsid w:val="00A9091D"/>
    <w:rsid w:val="00A90C8C"/>
    <w:rsid w:val="00A90D41"/>
    <w:rsid w:val="00A90FC4"/>
    <w:rsid w:val="00A91644"/>
    <w:rsid w:val="00A91DAE"/>
    <w:rsid w:val="00A925FC"/>
    <w:rsid w:val="00A92BD8"/>
    <w:rsid w:val="00A9319A"/>
    <w:rsid w:val="00A935D4"/>
    <w:rsid w:val="00A93AD2"/>
    <w:rsid w:val="00A940A1"/>
    <w:rsid w:val="00A94A47"/>
    <w:rsid w:val="00A95029"/>
    <w:rsid w:val="00A952B4"/>
    <w:rsid w:val="00A95576"/>
    <w:rsid w:val="00A95B78"/>
    <w:rsid w:val="00A95C91"/>
    <w:rsid w:val="00A95E46"/>
    <w:rsid w:val="00A9613C"/>
    <w:rsid w:val="00A9613E"/>
    <w:rsid w:val="00A96ADE"/>
    <w:rsid w:val="00A974DA"/>
    <w:rsid w:val="00A97535"/>
    <w:rsid w:val="00AA05D1"/>
    <w:rsid w:val="00AA0631"/>
    <w:rsid w:val="00AA0CFA"/>
    <w:rsid w:val="00AA1049"/>
    <w:rsid w:val="00AA1AC0"/>
    <w:rsid w:val="00AA2150"/>
    <w:rsid w:val="00AA22F9"/>
    <w:rsid w:val="00AA27A2"/>
    <w:rsid w:val="00AA2A83"/>
    <w:rsid w:val="00AA3638"/>
    <w:rsid w:val="00AA3C83"/>
    <w:rsid w:val="00AA4914"/>
    <w:rsid w:val="00AA4E73"/>
    <w:rsid w:val="00AA5454"/>
    <w:rsid w:val="00AA5697"/>
    <w:rsid w:val="00AA5B97"/>
    <w:rsid w:val="00AA5EF8"/>
    <w:rsid w:val="00AA6822"/>
    <w:rsid w:val="00AA68FB"/>
    <w:rsid w:val="00AA6DC7"/>
    <w:rsid w:val="00AA7520"/>
    <w:rsid w:val="00AA7BC9"/>
    <w:rsid w:val="00AB06C0"/>
    <w:rsid w:val="00AB1019"/>
    <w:rsid w:val="00AB1A01"/>
    <w:rsid w:val="00AB1AC3"/>
    <w:rsid w:val="00AB24BF"/>
    <w:rsid w:val="00AB27CF"/>
    <w:rsid w:val="00AB311A"/>
    <w:rsid w:val="00AB352A"/>
    <w:rsid w:val="00AB3CE6"/>
    <w:rsid w:val="00AB3FA5"/>
    <w:rsid w:val="00AB4913"/>
    <w:rsid w:val="00AB4BDE"/>
    <w:rsid w:val="00AB4C54"/>
    <w:rsid w:val="00AB4E0D"/>
    <w:rsid w:val="00AB564B"/>
    <w:rsid w:val="00AB5B3A"/>
    <w:rsid w:val="00AB6267"/>
    <w:rsid w:val="00AB66BF"/>
    <w:rsid w:val="00AB68BE"/>
    <w:rsid w:val="00AB6DFD"/>
    <w:rsid w:val="00AB7302"/>
    <w:rsid w:val="00AB7735"/>
    <w:rsid w:val="00AB7A9D"/>
    <w:rsid w:val="00AC0406"/>
    <w:rsid w:val="00AC10C3"/>
    <w:rsid w:val="00AC13A7"/>
    <w:rsid w:val="00AC1B4F"/>
    <w:rsid w:val="00AC1EB9"/>
    <w:rsid w:val="00AC22A6"/>
    <w:rsid w:val="00AC2420"/>
    <w:rsid w:val="00AC26F6"/>
    <w:rsid w:val="00AC2827"/>
    <w:rsid w:val="00AC29B7"/>
    <w:rsid w:val="00AC2D11"/>
    <w:rsid w:val="00AC3DDD"/>
    <w:rsid w:val="00AC45C6"/>
    <w:rsid w:val="00AC46A6"/>
    <w:rsid w:val="00AC5646"/>
    <w:rsid w:val="00AC5E9E"/>
    <w:rsid w:val="00AC66C9"/>
    <w:rsid w:val="00AC6FAD"/>
    <w:rsid w:val="00AD0141"/>
    <w:rsid w:val="00AD03F8"/>
    <w:rsid w:val="00AD09E6"/>
    <w:rsid w:val="00AD0D55"/>
    <w:rsid w:val="00AD0ECC"/>
    <w:rsid w:val="00AD0EEC"/>
    <w:rsid w:val="00AD125F"/>
    <w:rsid w:val="00AD1676"/>
    <w:rsid w:val="00AD1BD3"/>
    <w:rsid w:val="00AD2B62"/>
    <w:rsid w:val="00AD2C63"/>
    <w:rsid w:val="00AD3033"/>
    <w:rsid w:val="00AD31F6"/>
    <w:rsid w:val="00AD35C7"/>
    <w:rsid w:val="00AD384F"/>
    <w:rsid w:val="00AD496D"/>
    <w:rsid w:val="00AD513B"/>
    <w:rsid w:val="00AD59CD"/>
    <w:rsid w:val="00AD6785"/>
    <w:rsid w:val="00AD68AB"/>
    <w:rsid w:val="00AD70B1"/>
    <w:rsid w:val="00AD7791"/>
    <w:rsid w:val="00AD79A1"/>
    <w:rsid w:val="00AD7B31"/>
    <w:rsid w:val="00AD7C63"/>
    <w:rsid w:val="00AE011D"/>
    <w:rsid w:val="00AE0E71"/>
    <w:rsid w:val="00AE1DC0"/>
    <w:rsid w:val="00AE1E19"/>
    <w:rsid w:val="00AE2519"/>
    <w:rsid w:val="00AE2540"/>
    <w:rsid w:val="00AE2750"/>
    <w:rsid w:val="00AE27F8"/>
    <w:rsid w:val="00AE27FD"/>
    <w:rsid w:val="00AE2876"/>
    <w:rsid w:val="00AE2DCD"/>
    <w:rsid w:val="00AE36BF"/>
    <w:rsid w:val="00AE37DA"/>
    <w:rsid w:val="00AE3F6B"/>
    <w:rsid w:val="00AE4C00"/>
    <w:rsid w:val="00AE4E45"/>
    <w:rsid w:val="00AE5656"/>
    <w:rsid w:val="00AE591A"/>
    <w:rsid w:val="00AE79A1"/>
    <w:rsid w:val="00AF0465"/>
    <w:rsid w:val="00AF0D8F"/>
    <w:rsid w:val="00AF123D"/>
    <w:rsid w:val="00AF146D"/>
    <w:rsid w:val="00AF1904"/>
    <w:rsid w:val="00AF1BCF"/>
    <w:rsid w:val="00AF1C1F"/>
    <w:rsid w:val="00AF2493"/>
    <w:rsid w:val="00AF26E9"/>
    <w:rsid w:val="00AF2B80"/>
    <w:rsid w:val="00AF3307"/>
    <w:rsid w:val="00AF37BE"/>
    <w:rsid w:val="00AF397A"/>
    <w:rsid w:val="00AF3BB8"/>
    <w:rsid w:val="00AF3CD7"/>
    <w:rsid w:val="00AF3DEB"/>
    <w:rsid w:val="00AF4F93"/>
    <w:rsid w:val="00AF510D"/>
    <w:rsid w:val="00AF564A"/>
    <w:rsid w:val="00AF5905"/>
    <w:rsid w:val="00AF727A"/>
    <w:rsid w:val="00AF74FF"/>
    <w:rsid w:val="00AF75DF"/>
    <w:rsid w:val="00AF784F"/>
    <w:rsid w:val="00B00212"/>
    <w:rsid w:val="00B0062E"/>
    <w:rsid w:val="00B0092A"/>
    <w:rsid w:val="00B01010"/>
    <w:rsid w:val="00B01645"/>
    <w:rsid w:val="00B01CEB"/>
    <w:rsid w:val="00B028EF"/>
    <w:rsid w:val="00B02DB0"/>
    <w:rsid w:val="00B03465"/>
    <w:rsid w:val="00B039CA"/>
    <w:rsid w:val="00B03DA7"/>
    <w:rsid w:val="00B041CC"/>
    <w:rsid w:val="00B04762"/>
    <w:rsid w:val="00B04B7A"/>
    <w:rsid w:val="00B0515D"/>
    <w:rsid w:val="00B06324"/>
    <w:rsid w:val="00B06753"/>
    <w:rsid w:val="00B07698"/>
    <w:rsid w:val="00B07B60"/>
    <w:rsid w:val="00B07FD0"/>
    <w:rsid w:val="00B102B5"/>
    <w:rsid w:val="00B107F9"/>
    <w:rsid w:val="00B10E7B"/>
    <w:rsid w:val="00B112C2"/>
    <w:rsid w:val="00B112D8"/>
    <w:rsid w:val="00B116C7"/>
    <w:rsid w:val="00B1183B"/>
    <w:rsid w:val="00B11B00"/>
    <w:rsid w:val="00B11FE7"/>
    <w:rsid w:val="00B1298E"/>
    <w:rsid w:val="00B1316C"/>
    <w:rsid w:val="00B13728"/>
    <w:rsid w:val="00B139E9"/>
    <w:rsid w:val="00B1428B"/>
    <w:rsid w:val="00B14938"/>
    <w:rsid w:val="00B14E55"/>
    <w:rsid w:val="00B155AC"/>
    <w:rsid w:val="00B15C59"/>
    <w:rsid w:val="00B15F78"/>
    <w:rsid w:val="00B1614A"/>
    <w:rsid w:val="00B168C0"/>
    <w:rsid w:val="00B17270"/>
    <w:rsid w:val="00B17534"/>
    <w:rsid w:val="00B176E5"/>
    <w:rsid w:val="00B1782D"/>
    <w:rsid w:val="00B17A4D"/>
    <w:rsid w:val="00B17F04"/>
    <w:rsid w:val="00B206FB"/>
    <w:rsid w:val="00B210B9"/>
    <w:rsid w:val="00B21AF5"/>
    <w:rsid w:val="00B220DF"/>
    <w:rsid w:val="00B222CE"/>
    <w:rsid w:val="00B22481"/>
    <w:rsid w:val="00B22CCD"/>
    <w:rsid w:val="00B22E32"/>
    <w:rsid w:val="00B2314C"/>
    <w:rsid w:val="00B23469"/>
    <w:rsid w:val="00B2368A"/>
    <w:rsid w:val="00B2375F"/>
    <w:rsid w:val="00B237E7"/>
    <w:rsid w:val="00B24D42"/>
    <w:rsid w:val="00B254D1"/>
    <w:rsid w:val="00B25556"/>
    <w:rsid w:val="00B25CF5"/>
    <w:rsid w:val="00B25D3E"/>
    <w:rsid w:val="00B25D67"/>
    <w:rsid w:val="00B261DE"/>
    <w:rsid w:val="00B26206"/>
    <w:rsid w:val="00B26D9E"/>
    <w:rsid w:val="00B276DA"/>
    <w:rsid w:val="00B30115"/>
    <w:rsid w:val="00B31F95"/>
    <w:rsid w:val="00B321E1"/>
    <w:rsid w:val="00B3282B"/>
    <w:rsid w:val="00B32940"/>
    <w:rsid w:val="00B33523"/>
    <w:rsid w:val="00B34305"/>
    <w:rsid w:val="00B345EA"/>
    <w:rsid w:val="00B3491E"/>
    <w:rsid w:val="00B34B23"/>
    <w:rsid w:val="00B355E6"/>
    <w:rsid w:val="00B3562B"/>
    <w:rsid w:val="00B35BB4"/>
    <w:rsid w:val="00B3605F"/>
    <w:rsid w:val="00B36709"/>
    <w:rsid w:val="00B36F0E"/>
    <w:rsid w:val="00B401FC"/>
    <w:rsid w:val="00B408CA"/>
    <w:rsid w:val="00B408EC"/>
    <w:rsid w:val="00B40E46"/>
    <w:rsid w:val="00B4145D"/>
    <w:rsid w:val="00B41B3C"/>
    <w:rsid w:val="00B42115"/>
    <w:rsid w:val="00B42337"/>
    <w:rsid w:val="00B42E6B"/>
    <w:rsid w:val="00B44560"/>
    <w:rsid w:val="00B446A4"/>
    <w:rsid w:val="00B44787"/>
    <w:rsid w:val="00B449FA"/>
    <w:rsid w:val="00B44C04"/>
    <w:rsid w:val="00B46192"/>
    <w:rsid w:val="00B46CD9"/>
    <w:rsid w:val="00B46D84"/>
    <w:rsid w:val="00B46D96"/>
    <w:rsid w:val="00B46F13"/>
    <w:rsid w:val="00B4724B"/>
    <w:rsid w:val="00B47991"/>
    <w:rsid w:val="00B5094A"/>
    <w:rsid w:val="00B50BB5"/>
    <w:rsid w:val="00B50D64"/>
    <w:rsid w:val="00B5132D"/>
    <w:rsid w:val="00B51D4B"/>
    <w:rsid w:val="00B51FE7"/>
    <w:rsid w:val="00B5206F"/>
    <w:rsid w:val="00B5241F"/>
    <w:rsid w:val="00B527A4"/>
    <w:rsid w:val="00B52C73"/>
    <w:rsid w:val="00B5303F"/>
    <w:rsid w:val="00B5324E"/>
    <w:rsid w:val="00B53929"/>
    <w:rsid w:val="00B53CBA"/>
    <w:rsid w:val="00B5447E"/>
    <w:rsid w:val="00B54D75"/>
    <w:rsid w:val="00B54F7A"/>
    <w:rsid w:val="00B550C8"/>
    <w:rsid w:val="00B551AD"/>
    <w:rsid w:val="00B5588C"/>
    <w:rsid w:val="00B55CC5"/>
    <w:rsid w:val="00B573DD"/>
    <w:rsid w:val="00B5791D"/>
    <w:rsid w:val="00B57A45"/>
    <w:rsid w:val="00B6034C"/>
    <w:rsid w:val="00B604F8"/>
    <w:rsid w:val="00B60681"/>
    <w:rsid w:val="00B60C6E"/>
    <w:rsid w:val="00B618BE"/>
    <w:rsid w:val="00B61C78"/>
    <w:rsid w:val="00B61FB4"/>
    <w:rsid w:val="00B6213E"/>
    <w:rsid w:val="00B62396"/>
    <w:rsid w:val="00B62608"/>
    <w:rsid w:val="00B62C20"/>
    <w:rsid w:val="00B62CEC"/>
    <w:rsid w:val="00B633E7"/>
    <w:rsid w:val="00B63E48"/>
    <w:rsid w:val="00B63F74"/>
    <w:rsid w:val="00B6425F"/>
    <w:rsid w:val="00B6479C"/>
    <w:rsid w:val="00B65021"/>
    <w:rsid w:val="00B65410"/>
    <w:rsid w:val="00B65ACA"/>
    <w:rsid w:val="00B661E7"/>
    <w:rsid w:val="00B662B5"/>
    <w:rsid w:val="00B6635C"/>
    <w:rsid w:val="00B664D6"/>
    <w:rsid w:val="00B66978"/>
    <w:rsid w:val="00B66B47"/>
    <w:rsid w:val="00B670C4"/>
    <w:rsid w:val="00B676AB"/>
    <w:rsid w:val="00B67E65"/>
    <w:rsid w:val="00B70305"/>
    <w:rsid w:val="00B7066A"/>
    <w:rsid w:val="00B7093C"/>
    <w:rsid w:val="00B70A28"/>
    <w:rsid w:val="00B70DEE"/>
    <w:rsid w:val="00B71064"/>
    <w:rsid w:val="00B71164"/>
    <w:rsid w:val="00B711AD"/>
    <w:rsid w:val="00B728FF"/>
    <w:rsid w:val="00B72C6E"/>
    <w:rsid w:val="00B7388A"/>
    <w:rsid w:val="00B73937"/>
    <w:rsid w:val="00B7394A"/>
    <w:rsid w:val="00B73AA9"/>
    <w:rsid w:val="00B740C6"/>
    <w:rsid w:val="00B740D2"/>
    <w:rsid w:val="00B74A63"/>
    <w:rsid w:val="00B74ACE"/>
    <w:rsid w:val="00B74B08"/>
    <w:rsid w:val="00B75288"/>
    <w:rsid w:val="00B753B2"/>
    <w:rsid w:val="00B75F75"/>
    <w:rsid w:val="00B7619B"/>
    <w:rsid w:val="00B761EF"/>
    <w:rsid w:val="00B763AF"/>
    <w:rsid w:val="00B76D9B"/>
    <w:rsid w:val="00B7751A"/>
    <w:rsid w:val="00B77C4A"/>
    <w:rsid w:val="00B8090D"/>
    <w:rsid w:val="00B80B9C"/>
    <w:rsid w:val="00B81159"/>
    <w:rsid w:val="00B812A1"/>
    <w:rsid w:val="00B81F9D"/>
    <w:rsid w:val="00B8219E"/>
    <w:rsid w:val="00B8259E"/>
    <w:rsid w:val="00B82A68"/>
    <w:rsid w:val="00B82E8B"/>
    <w:rsid w:val="00B83374"/>
    <w:rsid w:val="00B835DB"/>
    <w:rsid w:val="00B83E58"/>
    <w:rsid w:val="00B83E59"/>
    <w:rsid w:val="00B83EBC"/>
    <w:rsid w:val="00B842EB"/>
    <w:rsid w:val="00B84303"/>
    <w:rsid w:val="00B843CC"/>
    <w:rsid w:val="00B848D7"/>
    <w:rsid w:val="00B84BB3"/>
    <w:rsid w:val="00B84DDA"/>
    <w:rsid w:val="00B84DE6"/>
    <w:rsid w:val="00B8583F"/>
    <w:rsid w:val="00B8588E"/>
    <w:rsid w:val="00B85D37"/>
    <w:rsid w:val="00B85E05"/>
    <w:rsid w:val="00B879DA"/>
    <w:rsid w:val="00B87AF6"/>
    <w:rsid w:val="00B87F08"/>
    <w:rsid w:val="00B90BE3"/>
    <w:rsid w:val="00B90E8F"/>
    <w:rsid w:val="00B912D7"/>
    <w:rsid w:val="00B918AD"/>
    <w:rsid w:val="00B91C67"/>
    <w:rsid w:val="00B926AA"/>
    <w:rsid w:val="00B92A9F"/>
    <w:rsid w:val="00B92B72"/>
    <w:rsid w:val="00B92C66"/>
    <w:rsid w:val="00B92FE7"/>
    <w:rsid w:val="00B93395"/>
    <w:rsid w:val="00B949CD"/>
    <w:rsid w:val="00B951E7"/>
    <w:rsid w:val="00B9549A"/>
    <w:rsid w:val="00B95A80"/>
    <w:rsid w:val="00B95B70"/>
    <w:rsid w:val="00B9627A"/>
    <w:rsid w:val="00B96F31"/>
    <w:rsid w:val="00B9713E"/>
    <w:rsid w:val="00B977A5"/>
    <w:rsid w:val="00B97A1F"/>
    <w:rsid w:val="00B97A9A"/>
    <w:rsid w:val="00BA0041"/>
    <w:rsid w:val="00BA0174"/>
    <w:rsid w:val="00BA024E"/>
    <w:rsid w:val="00BA0B0C"/>
    <w:rsid w:val="00BA0D94"/>
    <w:rsid w:val="00BA0DA7"/>
    <w:rsid w:val="00BA101C"/>
    <w:rsid w:val="00BA1098"/>
    <w:rsid w:val="00BA1310"/>
    <w:rsid w:val="00BA13B7"/>
    <w:rsid w:val="00BA174D"/>
    <w:rsid w:val="00BA1CDD"/>
    <w:rsid w:val="00BA2569"/>
    <w:rsid w:val="00BA32A6"/>
    <w:rsid w:val="00BA3545"/>
    <w:rsid w:val="00BA43A6"/>
    <w:rsid w:val="00BA4B22"/>
    <w:rsid w:val="00BA4BEF"/>
    <w:rsid w:val="00BA4E1C"/>
    <w:rsid w:val="00BA51D7"/>
    <w:rsid w:val="00BA54D3"/>
    <w:rsid w:val="00BA5569"/>
    <w:rsid w:val="00BA672A"/>
    <w:rsid w:val="00BA676A"/>
    <w:rsid w:val="00BA6C1D"/>
    <w:rsid w:val="00BA734C"/>
    <w:rsid w:val="00BA7588"/>
    <w:rsid w:val="00BA7F18"/>
    <w:rsid w:val="00BB0024"/>
    <w:rsid w:val="00BB06FA"/>
    <w:rsid w:val="00BB1951"/>
    <w:rsid w:val="00BB273B"/>
    <w:rsid w:val="00BB3502"/>
    <w:rsid w:val="00BB3FCE"/>
    <w:rsid w:val="00BB4427"/>
    <w:rsid w:val="00BB4485"/>
    <w:rsid w:val="00BB46EB"/>
    <w:rsid w:val="00BB5100"/>
    <w:rsid w:val="00BB513C"/>
    <w:rsid w:val="00BB51E8"/>
    <w:rsid w:val="00BB51EC"/>
    <w:rsid w:val="00BB528D"/>
    <w:rsid w:val="00BB54EC"/>
    <w:rsid w:val="00BB601D"/>
    <w:rsid w:val="00BB69E8"/>
    <w:rsid w:val="00BB6C74"/>
    <w:rsid w:val="00BC0554"/>
    <w:rsid w:val="00BC0685"/>
    <w:rsid w:val="00BC0EFB"/>
    <w:rsid w:val="00BC102B"/>
    <w:rsid w:val="00BC17B9"/>
    <w:rsid w:val="00BC1C21"/>
    <w:rsid w:val="00BC1F4F"/>
    <w:rsid w:val="00BC1F85"/>
    <w:rsid w:val="00BC21DC"/>
    <w:rsid w:val="00BC22C8"/>
    <w:rsid w:val="00BC22F5"/>
    <w:rsid w:val="00BC32FF"/>
    <w:rsid w:val="00BC3968"/>
    <w:rsid w:val="00BC3CAF"/>
    <w:rsid w:val="00BC3D9F"/>
    <w:rsid w:val="00BC3FAE"/>
    <w:rsid w:val="00BC41FC"/>
    <w:rsid w:val="00BC44D8"/>
    <w:rsid w:val="00BC529C"/>
    <w:rsid w:val="00BC54EC"/>
    <w:rsid w:val="00BC581B"/>
    <w:rsid w:val="00BC58CF"/>
    <w:rsid w:val="00BC596A"/>
    <w:rsid w:val="00BC5EB0"/>
    <w:rsid w:val="00BC5FB7"/>
    <w:rsid w:val="00BC60ED"/>
    <w:rsid w:val="00BC6252"/>
    <w:rsid w:val="00BC6D57"/>
    <w:rsid w:val="00BC6DC4"/>
    <w:rsid w:val="00BC7AFD"/>
    <w:rsid w:val="00BC7F01"/>
    <w:rsid w:val="00BD0229"/>
    <w:rsid w:val="00BD12EE"/>
    <w:rsid w:val="00BD13CE"/>
    <w:rsid w:val="00BD1F1E"/>
    <w:rsid w:val="00BD20CA"/>
    <w:rsid w:val="00BD21A1"/>
    <w:rsid w:val="00BD2444"/>
    <w:rsid w:val="00BD27DC"/>
    <w:rsid w:val="00BD2B74"/>
    <w:rsid w:val="00BD2C47"/>
    <w:rsid w:val="00BD35D6"/>
    <w:rsid w:val="00BD3F9A"/>
    <w:rsid w:val="00BD4378"/>
    <w:rsid w:val="00BD4B1F"/>
    <w:rsid w:val="00BD5922"/>
    <w:rsid w:val="00BD60B6"/>
    <w:rsid w:val="00BD628B"/>
    <w:rsid w:val="00BD6D5F"/>
    <w:rsid w:val="00BD6D93"/>
    <w:rsid w:val="00BD7D30"/>
    <w:rsid w:val="00BD7FE6"/>
    <w:rsid w:val="00BE016A"/>
    <w:rsid w:val="00BE022C"/>
    <w:rsid w:val="00BE03BB"/>
    <w:rsid w:val="00BE047B"/>
    <w:rsid w:val="00BE0C40"/>
    <w:rsid w:val="00BE0FE8"/>
    <w:rsid w:val="00BE1736"/>
    <w:rsid w:val="00BE1832"/>
    <w:rsid w:val="00BE19D4"/>
    <w:rsid w:val="00BE1E41"/>
    <w:rsid w:val="00BE21A0"/>
    <w:rsid w:val="00BE26BD"/>
    <w:rsid w:val="00BE26C9"/>
    <w:rsid w:val="00BE27E5"/>
    <w:rsid w:val="00BE2831"/>
    <w:rsid w:val="00BE2C54"/>
    <w:rsid w:val="00BE2CB9"/>
    <w:rsid w:val="00BE2FDD"/>
    <w:rsid w:val="00BE3788"/>
    <w:rsid w:val="00BE43CC"/>
    <w:rsid w:val="00BE4C47"/>
    <w:rsid w:val="00BE4FF6"/>
    <w:rsid w:val="00BE508D"/>
    <w:rsid w:val="00BE531B"/>
    <w:rsid w:val="00BE54BA"/>
    <w:rsid w:val="00BE5BC7"/>
    <w:rsid w:val="00BE5E42"/>
    <w:rsid w:val="00BE6309"/>
    <w:rsid w:val="00BE68AD"/>
    <w:rsid w:val="00BE6B3F"/>
    <w:rsid w:val="00BE703F"/>
    <w:rsid w:val="00BE753E"/>
    <w:rsid w:val="00BE7633"/>
    <w:rsid w:val="00BE7670"/>
    <w:rsid w:val="00BE7BDE"/>
    <w:rsid w:val="00BE7EE4"/>
    <w:rsid w:val="00BF0097"/>
    <w:rsid w:val="00BF072B"/>
    <w:rsid w:val="00BF0E47"/>
    <w:rsid w:val="00BF1A00"/>
    <w:rsid w:val="00BF1D10"/>
    <w:rsid w:val="00BF2DD0"/>
    <w:rsid w:val="00BF2F4B"/>
    <w:rsid w:val="00BF3165"/>
    <w:rsid w:val="00BF3214"/>
    <w:rsid w:val="00BF33C4"/>
    <w:rsid w:val="00BF34D8"/>
    <w:rsid w:val="00BF3A47"/>
    <w:rsid w:val="00BF41AD"/>
    <w:rsid w:val="00BF4BCD"/>
    <w:rsid w:val="00BF4DBE"/>
    <w:rsid w:val="00BF584A"/>
    <w:rsid w:val="00BF592C"/>
    <w:rsid w:val="00BF5D95"/>
    <w:rsid w:val="00BF60C4"/>
    <w:rsid w:val="00BF6252"/>
    <w:rsid w:val="00BF6FF1"/>
    <w:rsid w:val="00C00115"/>
    <w:rsid w:val="00C00D0E"/>
    <w:rsid w:val="00C00F50"/>
    <w:rsid w:val="00C018C1"/>
    <w:rsid w:val="00C019E9"/>
    <w:rsid w:val="00C01DF3"/>
    <w:rsid w:val="00C01E6D"/>
    <w:rsid w:val="00C01FEA"/>
    <w:rsid w:val="00C0206A"/>
    <w:rsid w:val="00C02DA1"/>
    <w:rsid w:val="00C02DD0"/>
    <w:rsid w:val="00C03076"/>
    <w:rsid w:val="00C032D5"/>
    <w:rsid w:val="00C0387F"/>
    <w:rsid w:val="00C04FA4"/>
    <w:rsid w:val="00C0576B"/>
    <w:rsid w:val="00C0584D"/>
    <w:rsid w:val="00C05EAA"/>
    <w:rsid w:val="00C05FF6"/>
    <w:rsid w:val="00C066EA"/>
    <w:rsid w:val="00C072CD"/>
    <w:rsid w:val="00C1050C"/>
    <w:rsid w:val="00C106B9"/>
    <w:rsid w:val="00C10723"/>
    <w:rsid w:val="00C1081E"/>
    <w:rsid w:val="00C10B1C"/>
    <w:rsid w:val="00C10EF6"/>
    <w:rsid w:val="00C11368"/>
    <w:rsid w:val="00C116FE"/>
    <w:rsid w:val="00C11C69"/>
    <w:rsid w:val="00C11C8D"/>
    <w:rsid w:val="00C11FA1"/>
    <w:rsid w:val="00C12443"/>
    <w:rsid w:val="00C12632"/>
    <w:rsid w:val="00C129E4"/>
    <w:rsid w:val="00C1319E"/>
    <w:rsid w:val="00C13B6B"/>
    <w:rsid w:val="00C14135"/>
    <w:rsid w:val="00C14437"/>
    <w:rsid w:val="00C14545"/>
    <w:rsid w:val="00C14832"/>
    <w:rsid w:val="00C14D67"/>
    <w:rsid w:val="00C15069"/>
    <w:rsid w:val="00C152A0"/>
    <w:rsid w:val="00C15397"/>
    <w:rsid w:val="00C1558B"/>
    <w:rsid w:val="00C156F1"/>
    <w:rsid w:val="00C15735"/>
    <w:rsid w:val="00C159AA"/>
    <w:rsid w:val="00C15D43"/>
    <w:rsid w:val="00C163C7"/>
    <w:rsid w:val="00C16B36"/>
    <w:rsid w:val="00C16E42"/>
    <w:rsid w:val="00C16F9A"/>
    <w:rsid w:val="00C17996"/>
    <w:rsid w:val="00C17B9B"/>
    <w:rsid w:val="00C20416"/>
    <w:rsid w:val="00C23A7C"/>
    <w:rsid w:val="00C23C38"/>
    <w:rsid w:val="00C24966"/>
    <w:rsid w:val="00C2503B"/>
    <w:rsid w:val="00C2532A"/>
    <w:rsid w:val="00C25742"/>
    <w:rsid w:val="00C25DC5"/>
    <w:rsid w:val="00C25E49"/>
    <w:rsid w:val="00C26A67"/>
    <w:rsid w:val="00C26AB0"/>
    <w:rsid w:val="00C26D6A"/>
    <w:rsid w:val="00C26EDF"/>
    <w:rsid w:val="00C27663"/>
    <w:rsid w:val="00C277E5"/>
    <w:rsid w:val="00C30037"/>
    <w:rsid w:val="00C30357"/>
    <w:rsid w:val="00C306E8"/>
    <w:rsid w:val="00C3080C"/>
    <w:rsid w:val="00C31737"/>
    <w:rsid w:val="00C31A23"/>
    <w:rsid w:val="00C31BC4"/>
    <w:rsid w:val="00C320F6"/>
    <w:rsid w:val="00C3286A"/>
    <w:rsid w:val="00C33191"/>
    <w:rsid w:val="00C335AC"/>
    <w:rsid w:val="00C33814"/>
    <w:rsid w:val="00C33AA5"/>
    <w:rsid w:val="00C33AF3"/>
    <w:rsid w:val="00C34365"/>
    <w:rsid w:val="00C34450"/>
    <w:rsid w:val="00C3450E"/>
    <w:rsid w:val="00C34892"/>
    <w:rsid w:val="00C350C9"/>
    <w:rsid w:val="00C3513E"/>
    <w:rsid w:val="00C354B7"/>
    <w:rsid w:val="00C358ED"/>
    <w:rsid w:val="00C35A57"/>
    <w:rsid w:val="00C35D93"/>
    <w:rsid w:val="00C36559"/>
    <w:rsid w:val="00C3683E"/>
    <w:rsid w:val="00C36950"/>
    <w:rsid w:val="00C37285"/>
    <w:rsid w:val="00C37783"/>
    <w:rsid w:val="00C378F4"/>
    <w:rsid w:val="00C40041"/>
    <w:rsid w:val="00C4029A"/>
    <w:rsid w:val="00C40363"/>
    <w:rsid w:val="00C405C2"/>
    <w:rsid w:val="00C40639"/>
    <w:rsid w:val="00C40AAA"/>
    <w:rsid w:val="00C40D9B"/>
    <w:rsid w:val="00C41112"/>
    <w:rsid w:val="00C41BB8"/>
    <w:rsid w:val="00C41C44"/>
    <w:rsid w:val="00C41CF9"/>
    <w:rsid w:val="00C41F02"/>
    <w:rsid w:val="00C42157"/>
    <w:rsid w:val="00C423D1"/>
    <w:rsid w:val="00C426AD"/>
    <w:rsid w:val="00C42782"/>
    <w:rsid w:val="00C42F30"/>
    <w:rsid w:val="00C43DE1"/>
    <w:rsid w:val="00C441F3"/>
    <w:rsid w:val="00C44CE5"/>
    <w:rsid w:val="00C4569A"/>
    <w:rsid w:val="00C45D5B"/>
    <w:rsid w:val="00C460C0"/>
    <w:rsid w:val="00C4688A"/>
    <w:rsid w:val="00C46DBD"/>
    <w:rsid w:val="00C46F69"/>
    <w:rsid w:val="00C46FEF"/>
    <w:rsid w:val="00C5018F"/>
    <w:rsid w:val="00C5046C"/>
    <w:rsid w:val="00C5109D"/>
    <w:rsid w:val="00C524D0"/>
    <w:rsid w:val="00C527C9"/>
    <w:rsid w:val="00C52845"/>
    <w:rsid w:val="00C528BE"/>
    <w:rsid w:val="00C529F0"/>
    <w:rsid w:val="00C53532"/>
    <w:rsid w:val="00C53BD3"/>
    <w:rsid w:val="00C53DF5"/>
    <w:rsid w:val="00C546D9"/>
    <w:rsid w:val="00C54A5F"/>
    <w:rsid w:val="00C554E4"/>
    <w:rsid w:val="00C55A1E"/>
    <w:rsid w:val="00C55B9D"/>
    <w:rsid w:val="00C56F62"/>
    <w:rsid w:val="00C57602"/>
    <w:rsid w:val="00C60925"/>
    <w:rsid w:val="00C60B7C"/>
    <w:rsid w:val="00C60F6D"/>
    <w:rsid w:val="00C61053"/>
    <w:rsid w:val="00C611A4"/>
    <w:rsid w:val="00C62854"/>
    <w:rsid w:val="00C62B88"/>
    <w:rsid w:val="00C62C44"/>
    <w:rsid w:val="00C62CDD"/>
    <w:rsid w:val="00C6305F"/>
    <w:rsid w:val="00C63564"/>
    <w:rsid w:val="00C6369E"/>
    <w:rsid w:val="00C63BF7"/>
    <w:rsid w:val="00C63E56"/>
    <w:rsid w:val="00C644F1"/>
    <w:rsid w:val="00C64C9E"/>
    <w:rsid w:val="00C6524B"/>
    <w:rsid w:val="00C65507"/>
    <w:rsid w:val="00C65BF8"/>
    <w:rsid w:val="00C66258"/>
    <w:rsid w:val="00C66796"/>
    <w:rsid w:val="00C66BAD"/>
    <w:rsid w:val="00C66FAD"/>
    <w:rsid w:val="00C676E9"/>
    <w:rsid w:val="00C67B9B"/>
    <w:rsid w:val="00C67CF4"/>
    <w:rsid w:val="00C67D83"/>
    <w:rsid w:val="00C67D8E"/>
    <w:rsid w:val="00C67DB8"/>
    <w:rsid w:val="00C700C9"/>
    <w:rsid w:val="00C70D20"/>
    <w:rsid w:val="00C71029"/>
    <w:rsid w:val="00C71674"/>
    <w:rsid w:val="00C71F91"/>
    <w:rsid w:val="00C72655"/>
    <w:rsid w:val="00C726B2"/>
    <w:rsid w:val="00C72764"/>
    <w:rsid w:val="00C72CDD"/>
    <w:rsid w:val="00C7309E"/>
    <w:rsid w:val="00C73439"/>
    <w:rsid w:val="00C740D9"/>
    <w:rsid w:val="00C742FD"/>
    <w:rsid w:val="00C745CC"/>
    <w:rsid w:val="00C754FF"/>
    <w:rsid w:val="00C76430"/>
    <w:rsid w:val="00C765EC"/>
    <w:rsid w:val="00C770F8"/>
    <w:rsid w:val="00C771FD"/>
    <w:rsid w:val="00C77FF6"/>
    <w:rsid w:val="00C80A9B"/>
    <w:rsid w:val="00C80B29"/>
    <w:rsid w:val="00C812B6"/>
    <w:rsid w:val="00C81404"/>
    <w:rsid w:val="00C81A1C"/>
    <w:rsid w:val="00C81D82"/>
    <w:rsid w:val="00C820B1"/>
    <w:rsid w:val="00C82568"/>
    <w:rsid w:val="00C82899"/>
    <w:rsid w:val="00C828E3"/>
    <w:rsid w:val="00C8299E"/>
    <w:rsid w:val="00C82B05"/>
    <w:rsid w:val="00C82D6F"/>
    <w:rsid w:val="00C82FDC"/>
    <w:rsid w:val="00C836D2"/>
    <w:rsid w:val="00C83B81"/>
    <w:rsid w:val="00C83C41"/>
    <w:rsid w:val="00C83DDD"/>
    <w:rsid w:val="00C83F4E"/>
    <w:rsid w:val="00C85403"/>
    <w:rsid w:val="00C85919"/>
    <w:rsid w:val="00C8660A"/>
    <w:rsid w:val="00C8661B"/>
    <w:rsid w:val="00C86EF2"/>
    <w:rsid w:val="00C87172"/>
    <w:rsid w:val="00C87208"/>
    <w:rsid w:val="00C87351"/>
    <w:rsid w:val="00C876F4"/>
    <w:rsid w:val="00C87E98"/>
    <w:rsid w:val="00C87F90"/>
    <w:rsid w:val="00C9058D"/>
    <w:rsid w:val="00C909D1"/>
    <w:rsid w:val="00C90ACA"/>
    <w:rsid w:val="00C9144D"/>
    <w:rsid w:val="00C914AB"/>
    <w:rsid w:val="00C918DF"/>
    <w:rsid w:val="00C91FBA"/>
    <w:rsid w:val="00C928BA"/>
    <w:rsid w:val="00C935F2"/>
    <w:rsid w:val="00C944D8"/>
    <w:rsid w:val="00C948CB"/>
    <w:rsid w:val="00C94925"/>
    <w:rsid w:val="00C95A6F"/>
    <w:rsid w:val="00C9673B"/>
    <w:rsid w:val="00C9696D"/>
    <w:rsid w:val="00C96BE1"/>
    <w:rsid w:val="00C97165"/>
    <w:rsid w:val="00C97815"/>
    <w:rsid w:val="00C97B12"/>
    <w:rsid w:val="00C97D63"/>
    <w:rsid w:val="00C97E74"/>
    <w:rsid w:val="00CA02BA"/>
    <w:rsid w:val="00CA05CD"/>
    <w:rsid w:val="00CA078E"/>
    <w:rsid w:val="00CA107C"/>
    <w:rsid w:val="00CA1A3A"/>
    <w:rsid w:val="00CA1A77"/>
    <w:rsid w:val="00CA2511"/>
    <w:rsid w:val="00CA299F"/>
    <w:rsid w:val="00CA2C8D"/>
    <w:rsid w:val="00CA3533"/>
    <w:rsid w:val="00CA3BE0"/>
    <w:rsid w:val="00CA3BF1"/>
    <w:rsid w:val="00CA47E3"/>
    <w:rsid w:val="00CA4A82"/>
    <w:rsid w:val="00CA4E35"/>
    <w:rsid w:val="00CA5813"/>
    <w:rsid w:val="00CA5890"/>
    <w:rsid w:val="00CA5A0B"/>
    <w:rsid w:val="00CA5AD7"/>
    <w:rsid w:val="00CA5D23"/>
    <w:rsid w:val="00CA683A"/>
    <w:rsid w:val="00CA7229"/>
    <w:rsid w:val="00CA7355"/>
    <w:rsid w:val="00CA73A9"/>
    <w:rsid w:val="00CA7512"/>
    <w:rsid w:val="00CA7AE0"/>
    <w:rsid w:val="00CB080D"/>
    <w:rsid w:val="00CB0C91"/>
    <w:rsid w:val="00CB10ED"/>
    <w:rsid w:val="00CB1E1B"/>
    <w:rsid w:val="00CB40DC"/>
    <w:rsid w:val="00CB54A6"/>
    <w:rsid w:val="00CB5BBF"/>
    <w:rsid w:val="00CB626A"/>
    <w:rsid w:val="00CB6638"/>
    <w:rsid w:val="00CB6F42"/>
    <w:rsid w:val="00CB6FEE"/>
    <w:rsid w:val="00CB760D"/>
    <w:rsid w:val="00CB792F"/>
    <w:rsid w:val="00CB7D70"/>
    <w:rsid w:val="00CC0067"/>
    <w:rsid w:val="00CC0818"/>
    <w:rsid w:val="00CC0DB1"/>
    <w:rsid w:val="00CC138E"/>
    <w:rsid w:val="00CC1888"/>
    <w:rsid w:val="00CC27CC"/>
    <w:rsid w:val="00CC2B6D"/>
    <w:rsid w:val="00CC3095"/>
    <w:rsid w:val="00CC3ACA"/>
    <w:rsid w:val="00CC3AEE"/>
    <w:rsid w:val="00CC3BE9"/>
    <w:rsid w:val="00CC3E68"/>
    <w:rsid w:val="00CC452D"/>
    <w:rsid w:val="00CC495D"/>
    <w:rsid w:val="00CC5074"/>
    <w:rsid w:val="00CC5F5F"/>
    <w:rsid w:val="00CC6167"/>
    <w:rsid w:val="00CC69B8"/>
    <w:rsid w:val="00CC7737"/>
    <w:rsid w:val="00CD0264"/>
    <w:rsid w:val="00CD0583"/>
    <w:rsid w:val="00CD0746"/>
    <w:rsid w:val="00CD19A0"/>
    <w:rsid w:val="00CD1D63"/>
    <w:rsid w:val="00CD21A7"/>
    <w:rsid w:val="00CD29D9"/>
    <w:rsid w:val="00CD3C50"/>
    <w:rsid w:val="00CD3F94"/>
    <w:rsid w:val="00CD3FAB"/>
    <w:rsid w:val="00CD4866"/>
    <w:rsid w:val="00CD4B75"/>
    <w:rsid w:val="00CD5037"/>
    <w:rsid w:val="00CD513A"/>
    <w:rsid w:val="00CD517C"/>
    <w:rsid w:val="00CD5531"/>
    <w:rsid w:val="00CD5CC2"/>
    <w:rsid w:val="00CD6161"/>
    <w:rsid w:val="00CD61AE"/>
    <w:rsid w:val="00CD6E6C"/>
    <w:rsid w:val="00CD791C"/>
    <w:rsid w:val="00CE18CA"/>
    <w:rsid w:val="00CE1B5C"/>
    <w:rsid w:val="00CE1D2C"/>
    <w:rsid w:val="00CE1F5D"/>
    <w:rsid w:val="00CE24AE"/>
    <w:rsid w:val="00CE3022"/>
    <w:rsid w:val="00CE35A3"/>
    <w:rsid w:val="00CE38F2"/>
    <w:rsid w:val="00CE3D10"/>
    <w:rsid w:val="00CE3DC1"/>
    <w:rsid w:val="00CE4008"/>
    <w:rsid w:val="00CE423B"/>
    <w:rsid w:val="00CE445D"/>
    <w:rsid w:val="00CE4A01"/>
    <w:rsid w:val="00CE4B1E"/>
    <w:rsid w:val="00CE510E"/>
    <w:rsid w:val="00CE56B7"/>
    <w:rsid w:val="00CE5755"/>
    <w:rsid w:val="00CE59DF"/>
    <w:rsid w:val="00CE60C9"/>
    <w:rsid w:val="00CE61F0"/>
    <w:rsid w:val="00CE68EB"/>
    <w:rsid w:val="00CE6E7B"/>
    <w:rsid w:val="00CE7763"/>
    <w:rsid w:val="00CE7796"/>
    <w:rsid w:val="00CE7C30"/>
    <w:rsid w:val="00CF02EC"/>
    <w:rsid w:val="00CF0800"/>
    <w:rsid w:val="00CF08D6"/>
    <w:rsid w:val="00CF15AA"/>
    <w:rsid w:val="00CF1745"/>
    <w:rsid w:val="00CF2F00"/>
    <w:rsid w:val="00CF3259"/>
    <w:rsid w:val="00CF3328"/>
    <w:rsid w:val="00CF33FE"/>
    <w:rsid w:val="00CF3739"/>
    <w:rsid w:val="00CF3D7B"/>
    <w:rsid w:val="00CF4C5C"/>
    <w:rsid w:val="00CF4D1F"/>
    <w:rsid w:val="00CF50A4"/>
    <w:rsid w:val="00CF5D8A"/>
    <w:rsid w:val="00CF5E89"/>
    <w:rsid w:val="00CF6557"/>
    <w:rsid w:val="00CF6D52"/>
    <w:rsid w:val="00CF6F29"/>
    <w:rsid w:val="00CF7118"/>
    <w:rsid w:val="00CF788C"/>
    <w:rsid w:val="00CF7A3D"/>
    <w:rsid w:val="00D007AC"/>
    <w:rsid w:val="00D00ACD"/>
    <w:rsid w:val="00D00FDA"/>
    <w:rsid w:val="00D01167"/>
    <w:rsid w:val="00D013E3"/>
    <w:rsid w:val="00D01BCA"/>
    <w:rsid w:val="00D01E79"/>
    <w:rsid w:val="00D02734"/>
    <w:rsid w:val="00D027E1"/>
    <w:rsid w:val="00D02C63"/>
    <w:rsid w:val="00D02E02"/>
    <w:rsid w:val="00D0338A"/>
    <w:rsid w:val="00D034EF"/>
    <w:rsid w:val="00D03AC1"/>
    <w:rsid w:val="00D03AD5"/>
    <w:rsid w:val="00D03B93"/>
    <w:rsid w:val="00D03C16"/>
    <w:rsid w:val="00D041D2"/>
    <w:rsid w:val="00D046F2"/>
    <w:rsid w:val="00D04A8A"/>
    <w:rsid w:val="00D04D4B"/>
    <w:rsid w:val="00D051BD"/>
    <w:rsid w:val="00D055C3"/>
    <w:rsid w:val="00D05BC7"/>
    <w:rsid w:val="00D05D42"/>
    <w:rsid w:val="00D065F5"/>
    <w:rsid w:val="00D0728C"/>
    <w:rsid w:val="00D07BC9"/>
    <w:rsid w:val="00D07C09"/>
    <w:rsid w:val="00D10238"/>
    <w:rsid w:val="00D10EA4"/>
    <w:rsid w:val="00D10EBC"/>
    <w:rsid w:val="00D111B7"/>
    <w:rsid w:val="00D1145E"/>
    <w:rsid w:val="00D119A1"/>
    <w:rsid w:val="00D11BF9"/>
    <w:rsid w:val="00D122D9"/>
    <w:rsid w:val="00D1269D"/>
    <w:rsid w:val="00D1317D"/>
    <w:rsid w:val="00D135A3"/>
    <w:rsid w:val="00D14568"/>
    <w:rsid w:val="00D15284"/>
    <w:rsid w:val="00D154E8"/>
    <w:rsid w:val="00D15D1C"/>
    <w:rsid w:val="00D15DC4"/>
    <w:rsid w:val="00D15F37"/>
    <w:rsid w:val="00D161DD"/>
    <w:rsid w:val="00D164A3"/>
    <w:rsid w:val="00D168FE"/>
    <w:rsid w:val="00D1788B"/>
    <w:rsid w:val="00D178B8"/>
    <w:rsid w:val="00D201DB"/>
    <w:rsid w:val="00D20BB2"/>
    <w:rsid w:val="00D2140B"/>
    <w:rsid w:val="00D21B6D"/>
    <w:rsid w:val="00D21F48"/>
    <w:rsid w:val="00D2278B"/>
    <w:rsid w:val="00D22942"/>
    <w:rsid w:val="00D229EB"/>
    <w:rsid w:val="00D22CE7"/>
    <w:rsid w:val="00D236FF"/>
    <w:rsid w:val="00D2393C"/>
    <w:rsid w:val="00D2448B"/>
    <w:rsid w:val="00D245DA"/>
    <w:rsid w:val="00D24831"/>
    <w:rsid w:val="00D24928"/>
    <w:rsid w:val="00D24F4A"/>
    <w:rsid w:val="00D253A9"/>
    <w:rsid w:val="00D2569C"/>
    <w:rsid w:val="00D2575E"/>
    <w:rsid w:val="00D25834"/>
    <w:rsid w:val="00D25AE7"/>
    <w:rsid w:val="00D2623E"/>
    <w:rsid w:val="00D26495"/>
    <w:rsid w:val="00D2656B"/>
    <w:rsid w:val="00D267EE"/>
    <w:rsid w:val="00D26850"/>
    <w:rsid w:val="00D2694D"/>
    <w:rsid w:val="00D269F7"/>
    <w:rsid w:val="00D26C6D"/>
    <w:rsid w:val="00D271DE"/>
    <w:rsid w:val="00D27364"/>
    <w:rsid w:val="00D27386"/>
    <w:rsid w:val="00D273E7"/>
    <w:rsid w:val="00D27FC5"/>
    <w:rsid w:val="00D307A3"/>
    <w:rsid w:val="00D30C2D"/>
    <w:rsid w:val="00D31786"/>
    <w:rsid w:val="00D319BA"/>
    <w:rsid w:val="00D31ACF"/>
    <w:rsid w:val="00D31FE1"/>
    <w:rsid w:val="00D32101"/>
    <w:rsid w:val="00D32120"/>
    <w:rsid w:val="00D32B21"/>
    <w:rsid w:val="00D331E0"/>
    <w:rsid w:val="00D33899"/>
    <w:rsid w:val="00D346B8"/>
    <w:rsid w:val="00D34A95"/>
    <w:rsid w:val="00D34B68"/>
    <w:rsid w:val="00D34CF3"/>
    <w:rsid w:val="00D35868"/>
    <w:rsid w:val="00D35E4C"/>
    <w:rsid w:val="00D377CD"/>
    <w:rsid w:val="00D40D06"/>
    <w:rsid w:val="00D4101A"/>
    <w:rsid w:val="00D417DB"/>
    <w:rsid w:val="00D41BE0"/>
    <w:rsid w:val="00D426C1"/>
    <w:rsid w:val="00D42779"/>
    <w:rsid w:val="00D432AA"/>
    <w:rsid w:val="00D435CF"/>
    <w:rsid w:val="00D43852"/>
    <w:rsid w:val="00D43911"/>
    <w:rsid w:val="00D43D47"/>
    <w:rsid w:val="00D43EC9"/>
    <w:rsid w:val="00D44021"/>
    <w:rsid w:val="00D44168"/>
    <w:rsid w:val="00D44F08"/>
    <w:rsid w:val="00D44F5C"/>
    <w:rsid w:val="00D44F70"/>
    <w:rsid w:val="00D45031"/>
    <w:rsid w:val="00D450E1"/>
    <w:rsid w:val="00D45A9D"/>
    <w:rsid w:val="00D45D81"/>
    <w:rsid w:val="00D46983"/>
    <w:rsid w:val="00D46984"/>
    <w:rsid w:val="00D469A0"/>
    <w:rsid w:val="00D470DA"/>
    <w:rsid w:val="00D476CB"/>
    <w:rsid w:val="00D47B49"/>
    <w:rsid w:val="00D502E5"/>
    <w:rsid w:val="00D505D4"/>
    <w:rsid w:val="00D507E3"/>
    <w:rsid w:val="00D5088E"/>
    <w:rsid w:val="00D50951"/>
    <w:rsid w:val="00D509EC"/>
    <w:rsid w:val="00D51351"/>
    <w:rsid w:val="00D51364"/>
    <w:rsid w:val="00D51B6C"/>
    <w:rsid w:val="00D51BE9"/>
    <w:rsid w:val="00D52137"/>
    <w:rsid w:val="00D52358"/>
    <w:rsid w:val="00D5279C"/>
    <w:rsid w:val="00D52C4A"/>
    <w:rsid w:val="00D52DF1"/>
    <w:rsid w:val="00D53079"/>
    <w:rsid w:val="00D5436C"/>
    <w:rsid w:val="00D544B6"/>
    <w:rsid w:val="00D548B5"/>
    <w:rsid w:val="00D54F40"/>
    <w:rsid w:val="00D550F7"/>
    <w:rsid w:val="00D551E4"/>
    <w:rsid w:val="00D5541E"/>
    <w:rsid w:val="00D563AF"/>
    <w:rsid w:val="00D566DE"/>
    <w:rsid w:val="00D566E7"/>
    <w:rsid w:val="00D56724"/>
    <w:rsid w:val="00D573CB"/>
    <w:rsid w:val="00D6016F"/>
    <w:rsid w:val="00D60443"/>
    <w:rsid w:val="00D6067C"/>
    <w:rsid w:val="00D6093A"/>
    <w:rsid w:val="00D60A4B"/>
    <w:rsid w:val="00D6111C"/>
    <w:rsid w:val="00D61A65"/>
    <w:rsid w:val="00D61B41"/>
    <w:rsid w:val="00D61BF2"/>
    <w:rsid w:val="00D6251F"/>
    <w:rsid w:val="00D625AA"/>
    <w:rsid w:val="00D62C3A"/>
    <w:rsid w:val="00D62CA8"/>
    <w:rsid w:val="00D62DEC"/>
    <w:rsid w:val="00D62E8E"/>
    <w:rsid w:val="00D62F45"/>
    <w:rsid w:val="00D631CA"/>
    <w:rsid w:val="00D63290"/>
    <w:rsid w:val="00D633FD"/>
    <w:rsid w:val="00D636F2"/>
    <w:rsid w:val="00D638EA"/>
    <w:rsid w:val="00D63973"/>
    <w:rsid w:val="00D63A6F"/>
    <w:rsid w:val="00D63AE7"/>
    <w:rsid w:val="00D63E9F"/>
    <w:rsid w:val="00D63F58"/>
    <w:rsid w:val="00D64188"/>
    <w:rsid w:val="00D64631"/>
    <w:rsid w:val="00D646F4"/>
    <w:rsid w:val="00D6489B"/>
    <w:rsid w:val="00D64D6F"/>
    <w:rsid w:val="00D65012"/>
    <w:rsid w:val="00D65593"/>
    <w:rsid w:val="00D65829"/>
    <w:rsid w:val="00D65BCA"/>
    <w:rsid w:val="00D65E80"/>
    <w:rsid w:val="00D66142"/>
    <w:rsid w:val="00D661DE"/>
    <w:rsid w:val="00D6632A"/>
    <w:rsid w:val="00D66618"/>
    <w:rsid w:val="00D66E68"/>
    <w:rsid w:val="00D66ECD"/>
    <w:rsid w:val="00D67C72"/>
    <w:rsid w:val="00D70009"/>
    <w:rsid w:val="00D70A13"/>
    <w:rsid w:val="00D70AB6"/>
    <w:rsid w:val="00D70E61"/>
    <w:rsid w:val="00D71293"/>
    <w:rsid w:val="00D71415"/>
    <w:rsid w:val="00D71753"/>
    <w:rsid w:val="00D71867"/>
    <w:rsid w:val="00D71D62"/>
    <w:rsid w:val="00D72327"/>
    <w:rsid w:val="00D72401"/>
    <w:rsid w:val="00D726CA"/>
    <w:rsid w:val="00D727A1"/>
    <w:rsid w:val="00D72AD3"/>
    <w:rsid w:val="00D72B7B"/>
    <w:rsid w:val="00D73035"/>
    <w:rsid w:val="00D73AC4"/>
    <w:rsid w:val="00D73BAC"/>
    <w:rsid w:val="00D73EDE"/>
    <w:rsid w:val="00D741BB"/>
    <w:rsid w:val="00D74662"/>
    <w:rsid w:val="00D74FB8"/>
    <w:rsid w:val="00D757A6"/>
    <w:rsid w:val="00D758F9"/>
    <w:rsid w:val="00D75C4A"/>
    <w:rsid w:val="00D75F76"/>
    <w:rsid w:val="00D76123"/>
    <w:rsid w:val="00D7704E"/>
    <w:rsid w:val="00D77345"/>
    <w:rsid w:val="00D77A0B"/>
    <w:rsid w:val="00D8005E"/>
    <w:rsid w:val="00D8054A"/>
    <w:rsid w:val="00D806B2"/>
    <w:rsid w:val="00D80A29"/>
    <w:rsid w:val="00D81081"/>
    <w:rsid w:val="00D81265"/>
    <w:rsid w:val="00D815EC"/>
    <w:rsid w:val="00D81745"/>
    <w:rsid w:val="00D81960"/>
    <w:rsid w:val="00D81AB3"/>
    <w:rsid w:val="00D82012"/>
    <w:rsid w:val="00D824F1"/>
    <w:rsid w:val="00D82B16"/>
    <w:rsid w:val="00D82EFD"/>
    <w:rsid w:val="00D82FB5"/>
    <w:rsid w:val="00D8333F"/>
    <w:rsid w:val="00D83A72"/>
    <w:rsid w:val="00D84094"/>
    <w:rsid w:val="00D84D03"/>
    <w:rsid w:val="00D853F0"/>
    <w:rsid w:val="00D858A3"/>
    <w:rsid w:val="00D86590"/>
    <w:rsid w:val="00D865C9"/>
    <w:rsid w:val="00D86A8C"/>
    <w:rsid w:val="00D86D3F"/>
    <w:rsid w:val="00D86D52"/>
    <w:rsid w:val="00D872A9"/>
    <w:rsid w:val="00D87759"/>
    <w:rsid w:val="00D87B00"/>
    <w:rsid w:val="00D9034E"/>
    <w:rsid w:val="00D90C13"/>
    <w:rsid w:val="00D91021"/>
    <w:rsid w:val="00D9130B"/>
    <w:rsid w:val="00D9144C"/>
    <w:rsid w:val="00D91845"/>
    <w:rsid w:val="00D9193B"/>
    <w:rsid w:val="00D91F89"/>
    <w:rsid w:val="00D92AE3"/>
    <w:rsid w:val="00D92B11"/>
    <w:rsid w:val="00D92EBE"/>
    <w:rsid w:val="00D93046"/>
    <w:rsid w:val="00D93560"/>
    <w:rsid w:val="00D93D76"/>
    <w:rsid w:val="00D94150"/>
    <w:rsid w:val="00D94311"/>
    <w:rsid w:val="00D94F8F"/>
    <w:rsid w:val="00D955DC"/>
    <w:rsid w:val="00D95E33"/>
    <w:rsid w:val="00D96498"/>
    <w:rsid w:val="00D9677E"/>
    <w:rsid w:val="00D96B60"/>
    <w:rsid w:val="00D96CD0"/>
    <w:rsid w:val="00D96CE0"/>
    <w:rsid w:val="00D97046"/>
    <w:rsid w:val="00D973EA"/>
    <w:rsid w:val="00D9757D"/>
    <w:rsid w:val="00D9781B"/>
    <w:rsid w:val="00D97CDF"/>
    <w:rsid w:val="00D97FA0"/>
    <w:rsid w:val="00DA081C"/>
    <w:rsid w:val="00DA10BB"/>
    <w:rsid w:val="00DA14E8"/>
    <w:rsid w:val="00DA15CF"/>
    <w:rsid w:val="00DA16FF"/>
    <w:rsid w:val="00DA18DD"/>
    <w:rsid w:val="00DA1DB5"/>
    <w:rsid w:val="00DA2460"/>
    <w:rsid w:val="00DA2782"/>
    <w:rsid w:val="00DA28C4"/>
    <w:rsid w:val="00DA30F5"/>
    <w:rsid w:val="00DA3563"/>
    <w:rsid w:val="00DA357C"/>
    <w:rsid w:val="00DA3A80"/>
    <w:rsid w:val="00DA3C4A"/>
    <w:rsid w:val="00DA3C63"/>
    <w:rsid w:val="00DA3EFE"/>
    <w:rsid w:val="00DA443A"/>
    <w:rsid w:val="00DA46B0"/>
    <w:rsid w:val="00DA4D8C"/>
    <w:rsid w:val="00DA5A88"/>
    <w:rsid w:val="00DA617F"/>
    <w:rsid w:val="00DA6185"/>
    <w:rsid w:val="00DA66E2"/>
    <w:rsid w:val="00DA68D4"/>
    <w:rsid w:val="00DA6E70"/>
    <w:rsid w:val="00DA73F3"/>
    <w:rsid w:val="00DA7B3F"/>
    <w:rsid w:val="00DB0A6B"/>
    <w:rsid w:val="00DB0B4B"/>
    <w:rsid w:val="00DB0F11"/>
    <w:rsid w:val="00DB116F"/>
    <w:rsid w:val="00DB15CD"/>
    <w:rsid w:val="00DB18EA"/>
    <w:rsid w:val="00DB1CD3"/>
    <w:rsid w:val="00DB2078"/>
    <w:rsid w:val="00DB20BE"/>
    <w:rsid w:val="00DB2387"/>
    <w:rsid w:val="00DB27EF"/>
    <w:rsid w:val="00DB38D5"/>
    <w:rsid w:val="00DB4011"/>
    <w:rsid w:val="00DB4685"/>
    <w:rsid w:val="00DB5467"/>
    <w:rsid w:val="00DB5BDE"/>
    <w:rsid w:val="00DB5E93"/>
    <w:rsid w:val="00DB5F52"/>
    <w:rsid w:val="00DB66A5"/>
    <w:rsid w:val="00DB6896"/>
    <w:rsid w:val="00DB6E60"/>
    <w:rsid w:val="00DB6F64"/>
    <w:rsid w:val="00DB7052"/>
    <w:rsid w:val="00DB7253"/>
    <w:rsid w:val="00DB72B1"/>
    <w:rsid w:val="00DB7415"/>
    <w:rsid w:val="00DC0EEC"/>
    <w:rsid w:val="00DC1C21"/>
    <w:rsid w:val="00DC1C8D"/>
    <w:rsid w:val="00DC1F16"/>
    <w:rsid w:val="00DC1F23"/>
    <w:rsid w:val="00DC25F1"/>
    <w:rsid w:val="00DC278E"/>
    <w:rsid w:val="00DC27F4"/>
    <w:rsid w:val="00DC3302"/>
    <w:rsid w:val="00DC35CC"/>
    <w:rsid w:val="00DC3784"/>
    <w:rsid w:val="00DC3F25"/>
    <w:rsid w:val="00DC432E"/>
    <w:rsid w:val="00DC4F33"/>
    <w:rsid w:val="00DC58D8"/>
    <w:rsid w:val="00DC5ACC"/>
    <w:rsid w:val="00DC61D2"/>
    <w:rsid w:val="00DC6B30"/>
    <w:rsid w:val="00DC6C6E"/>
    <w:rsid w:val="00DC6DD1"/>
    <w:rsid w:val="00DC7932"/>
    <w:rsid w:val="00DD08ED"/>
    <w:rsid w:val="00DD0924"/>
    <w:rsid w:val="00DD13E3"/>
    <w:rsid w:val="00DD205A"/>
    <w:rsid w:val="00DD2AC0"/>
    <w:rsid w:val="00DD2C9D"/>
    <w:rsid w:val="00DD2FC9"/>
    <w:rsid w:val="00DD33F8"/>
    <w:rsid w:val="00DD344A"/>
    <w:rsid w:val="00DD3F4C"/>
    <w:rsid w:val="00DD422D"/>
    <w:rsid w:val="00DD4915"/>
    <w:rsid w:val="00DD4EE8"/>
    <w:rsid w:val="00DD4FF9"/>
    <w:rsid w:val="00DD5035"/>
    <w:rsid w:val="00DD5626"/>
    <w:rsid w:val="00DD5BBF"/>
    <w:rsid w:val="00DD5F7C"/>
    <w:rsid w:val="00DD67F3"/>
    <w:rsid w:val="00DD6914"/>
    <w:rsid w:val="00DD6AE0"/>
    <w:rsid w:val="00DD7127"/>
    <w:rsid w:val="00DD72AE"/>
    <w:rsid w:val="00DD7439"/>
    <w:rsid w:val="00DD7712"/>
    <w:rsid w:val="00DD7A1E"/>
    <w:rsid w:val="00DD7B37"/>
    <w:rsid w:val="00DE0C8C"/>
    <w:rsid w:val="00DE0CDE"/>
    <w:rsid w:val="00DE1257"/>
    <w:rsid w:val="00DE2231"/>
    <w:rsid w:val="00DE27B6"/>
    <w:rsid w:val="00DE31BD"/>
    <w:rsid w:val="00DE36AC"/>
    <w:rsid w:val="00DE37F1"/>
    <w:rsid w:val="00DE3E7A"/>
    <w:rsid w:val="00DE4685"/>
    <w:rsid w:val="00DE46F7"/>
    <w:rsid w:val="00DE47BF"/>
    <w:rsid w:val="00DE48A2"/>
    <w:rsid w:val="00DE50AA"/>
    <w:rsid w:val="00DE5730"/>
    <w:rsid w:val="00DE5DD8"/>
    <w:rsid w:val="00DE6A98"/>
    <w:rsid w:val="00DE6C8C"/>
    <w:rsid w:val="00DE7572"/>
    <w:rsid w:val="00DF008B"/>
    <w:rsid w:val="00DF0544"/>
    <w:rsid w:val="00DF0961"/>
    <w:rsid w:val="00DF09DD"/>
    <w:rsid w:val="00DF0E32"/>
    <w:rsid w:val="00DF1FF8"/>
    <w:rsid w:val="00DF2085"/>
    <w:rsid w:val="00DF209B"/>
    <w:rsid w:val="00DF20F5"/>
    <w:rsid w:val="00DF21C9"/>
    <w:rsid w:val="00DF2282"/>
    <w:rsid w:val="00DF2383"/>
    <w:rsid w:val="00DF2A65"/>
    <w:rsid w:val="00DF2CFA"/>
    <w:rsid w:val="00DF2E3E"/>
    <w:rsid w:val="00DF3291"/>
    <w:rsid w:val="00DF3591"/>
    <w:rsid w:val="00DF3F37"/>
    <w:rsid w:val="00DF4136"/>
    <w:rsid w:val="00DF496A"/>
    <w:rsid w:val="00DF5111"/>
    <w:rsid w:val="00DF5771"/>
    <w:rsid w:val="00DF5AA0"/>
    <w:rsid w:val="00DF662E"/>
    <w:rsid w:val="00DF684F"/>
    <w:rsid w:val="00DF6B2D"/>
    <w:rsid w:val="00DF6EE5"/>
    <w:rsid w:val="00DF7C0F"/>
    <w:rsid w:val="00DF7EA8"/>
    <w:rsid w:val="00E01896"/>
    <w:rsid w:val="00E01A3F"/>
    <w:rsid w:val="00E01D20"/>
    <w:rsid w:val="00E01D7E"/>
    <w:rsid w:val="00E02163"/>
    <w:rsid w:val="00E025CC"/>
    <w:rsid w:val="00E02BD6"/>
    <w:rsid w:val="00E0301A"/>
    <w:rsid w:val="00E0311C"/>
    <w:rsid w:val="00E0358D"/>
    <w:rsid w:val="00E03F2C"/>
    <w:rsid w:val="00E04EBA"/>
    <w:rsid w:val="00E0565C"/>
    <w:rsid w:val="00E05DB2"/>
    <w:rsid w:val="00E0601E"/>
    <w:rsid w:val="00E061FC"/>
    <w:rsid w:val="00E06AF6"/>
    <w:rsid w:val="00E06DC0"/>
    <w:rsid w:val="00E06DEF"/>
    <w:rsid w:val="00E07AAB"/>
    <w:rsid w:val="00E107AB"/>
    <w:rsid w:val="00E10C56"/>
    <w:rsid w:val="00E110AD"/>
    <w:rsid w:val="00E116C8"/>
    <w:rsid w:val="00E119C3"/>
    <w:rsid w:val="00E11C1A"/>
    <w:rsid w:val="00E120B8"/>
    <w:rsid w:val="00E12325"/>
    <w:rsid w:val="00E12472"/>
    <w:rsid w:val="00E12B96"/>
    <w:rsid w:val="00E12CE1"/>
    <w:rsid w:val="00E1318B"/>
    <w:rsid w:val="00E135E9"/>
    <w:rsid w:val="00E148B0"/>
    <w:rsid w:val="00E14E0B"/>
    <w:rsid w:val="00E14F2C"/>
    <w:rsid w:val="00E15B76"/>
    <w:rsid w:val="00E15BA9"/>
    <w:rsid w:val="00E169CC"/>
    <w:rsid w:val="00E16E05"/>
    <w:rsid w:val="00E175C2"/>
    <w:rsid w:val="00E200BA"/>
    <w:rsid w:val="00E203D9"/>
    <w:rsid w:val="00E20BB5"/>
    <w:rsid w:val="00E21E03"/>
    <w:rsid w:val="00E21EF3"/>
    <w:rsid w:val="00E21F09"/>
    <w:rsid w:val="00E2218F"/>
    <w:rsid w:val="00E223CE"/>
    <w:rsid w:val="00E22C04"/>
    <w:rsid w:val="00E232B5"/>
    <w:rsid w:val="00E23336"/>
    <w:rsid w:val="00E239D6"/>
    <w:rsid w:val="00E23DB5"/>
    <w:rsid w:val="00E24053"/>
    <w:rsid w:val="00E24720"/>
    <w:rsid w:val="00E247C5"/>
    <w:rsid w:val="00E25132"/>
    <w:rsid w:val="00E25AC6"/>
    <w:rsid w:val="00E25CAD"/>
    <w:rsid w:val="00E25E33"/>
    <w:rsid w:val="00E25F1F"/>
    <w:rsid w:val="00E2617A"/>
    <w:rsid w:val="00E26778"/>
    <w:rsid w:val="00E26D0B"/>
    <w:rsid w:val="00E277D5"/>
    <w:rsid w:val="00E3000B"/>
    <w:rsid w:val="00E304C1"/>
    <w:rsid w:val="00E306E0"/>
    <w:rsid w:val="00E30F3A"/>
    <w:rsid w:val="00E31467"/>
    <w:rsid w:val="00E31798"/>
    <w:rsid w:val="00E31FAE"/>
    <w:rsid w:val="00E32295"/>
    <w:rsid w:val="00E32810"/>
    <w:rsid w:val="00E32944"/>
    <w:rsid w:val="00E32E68"/>
    <w:rsid w:val="00E3316B"/>
    <w:rsid w:val="00E33713"/>
    <w:rsid w:val="00E33FBC"/>
    <w:rsid w:val="00E3408A"/>
    <w:rsid w:val="00E344A6"/>
    <w:rsid w:val="00E34705"/>
    <w:rsid w:val="00E3537F"/>
    <w:rsid w:val="00E35805"/>
    <w:rsid w:val="00E36F5C"/>
    <w:rsid w:val="00E37159"/>
    <w:rsid w:val="00E371F5"/>
    <w:rsid w:val="00E3730D"/>
    <w:rsid w:val="00E373C5"/>
    <w:rsid w:val="00E375FB"/>
    <w:rsid w:val="00E37AB6"/>
    <w:rsid w:val="00E37AC0"/>
    <w:rsid w:val="00E400C5"/>
    <w:rsid w:val="00E40B6E"/>
    <w:rsid w:val="00E40CB5"/>
    <w:rsid w:val="00E41845"/>
    <w:rsid w:val="00E41A5A"/>
    <w:rsid w:val="00E41E04"/>
    <w:rsid w:val="00E42053"/>
    <w:rsid w:val="00E42482"/>
    <w:rsid w:val="00E426EC"/>
    <w:rsid w:val="00E42A3C"/>
    <w:rsid w:val="00E4327B"/>
    <w:rsid w:val="00E4344B"/>
    <w:rsid w:val="00E43465"/>
    <w:rsid w:val="00E4364F"/>
    <w:rsid w:val="00E437BF"/>
    <w:rsid w:val="00E4393F"/>
    <w:rsid w:val="00E439B5"/>
    <w:rsid w:val="00E4445B"/>
    <w:rsid w:val="00E44EEA"/>
    <w:rsid w:val="00E458A6"/>
    <w:rsid w:val="00E45DAE"/>
    <w:rsid w:val="00E461BE"/>
    <w:rsid w:val="00E50803"/>
    <w:rsid w:val="00E50A20"/>
    <w:rsid w:val="00E50AFE"/>
    <w:rsid w:val="00E50B02"/>
    <w:rsid w:val="00E50E8B"/>
    <w:rsid w:val="00E51523"/>
    <w:rsid w:val="00E51945"/>
    <w:rsid w:val="00E51A4A"/>
    <w:rsid w:val="00E51A84"/>
    <w:rsid w:val="00E52036"/>
    <w:rsid w:val="00E522C0"/>
    <w:rsid w:val="00E52720"/>
    <w:rsid w:val="00E52DA5"/>
    <w:rsid w:val="00E53627"/>
    <w:rsid w:val="00E5375E"/>
    <w:rsid w:val="00E5398A"/>
    <w:rsid w:val="00E53A65"/>
    <w:rsid w:val="00E54236"/>
    <w:rsid w:val="00E54822"/>
    <w:rsid w:val="00E54F59"/>
    <w:rsid w:val="00E55BFD"/>
    <w:rsid w:val="00E55E1E"/>
    <w:rsid w:val="00E5624F"/>
    <w:rsid w:val="00E563A9"/>
    <w:rsid w:val="00E5649D"/>
    <w:rsid w:val="00E565D5"/>
    <w:rsid w:val="00E5674C"/>
    <w:rsid w:val="00E56D64"/>
    <w:rsid w:val="00E57B3D"/>
    <w:rsid w:val="00E57B77"/>
    <w:rsid w:val="00E57EA9"/>
    <w:rsid w:val="00E605D9"/>
    <w:rsid w:val="00E60763"/>
    <w:rsid w:val="00E607CE"/>
    <w:rsid w:val="00E60B12"/>
    <w:rsid w:val="00E60CE9"/>
    <w:rsid w:val="00E6112E"/>
    <w:rsid w:val="00E6153B"/>
    <w:rsid w:val="00E61ACD"/>
    <w:rsid w:val="00E61E01"/>
    <w:rsid w:val="00E62730"/>
    <w:rsid w:val="00E6288B"/>
    <w:rsid w:val="00E62A17"/>
    <w:rsid w:val="00E633DC"/>
    <w:rsid w:val="00E63640"/>
    <w:rsid w:val="00E636F1"/>
    <w:rsid w:val="00E64252"/>
    <w:rsid w:val="00E6432A"/>
    <w:rsid w:val="00E64425"/>
    <w:rsid w:val="00E64F25"/>
    <w:rsid w:val="00E6533F"/>
    <w:rsid w:val="00E65D64"/>
    <w:rsid w:val="00E668CD"/>
    <w:rsid w:val="00E66C66"/>
    <w:rsid w:val="00E66E06"/>
    <w:rsid w:val="00E66FDB"/>
    <w:rsid w:val="00E6721E"/>
    <w:rsid w:val="00E67413"/>
    <w:rsid w:val="00E6764F"/>
    <w:rsid w:val="00E701F7"/>
    <w:rsid w:val="00E70633"/>
    <w:rsid w:val="00E7091D"/>
    <w:rsid w:val="00E7091E"/>
    <w:rsid w:val="00E710FE"/>
    <w:rsid w:val="00E71488"/>
    <w:rsid w:val="00E72189"/>
    <w:rsid w:val="00E72368"/>
    <w:rsid w:val="00E72423"/>
    <w:rsid w:val="00E72437"/>
    <w:rsid w:val="00E72619"/>
    <w:rsid w:val="00E72A60"/>
    <w:rsid w:val="00E72BD0"/>
    <w:rsid w:val="00E72FED"/>
    <w:rsid w:val="00E73034"/>
    <w:rsid w:val="00E7308B"/>
    <w:rsid w:val="00E73133"/>
    <w:rsid w:val="00E73178"/>
    <w:rsid w:val="00E73468"/>
    <w:rsid w:val="00E7360F"/>
    <w:rsid w:val="00E737D3"/>
    <w:rsid w:val="00E738AB"/>
    <w:rsid w:val="00E73CA2"/>
    <w:rsid w:val="00E741D1"/>
    <w:rsid w:val="00E748D9"/>
    <w:rsid w:val="00E74EED"/>
    <w:rsid w:val="00E75175"/>
    <w:rsid w:val="00E7571A"/>
    <w:rsid w:val="00E75EE1"/>
    <w:rsid w:val="00E762EC"/>
    <w:rsid w:val="00E77B57"/>
    <w:rsid w:val="00E8003C"/>
    <w:rsid w:val="00E80289"/>
    <w:rsid w:val="00E802CC"/>
    <w:rsid w:val="00E804AB"/>
    <w:rsid w:val="00E80D80"/>
    <w:rsid w:val="00E80F96"/>
    <w:rsid w:val="00E81A08"/>
    <w:rsid w:val="00E81AA7"/>
    <w:rsid w:val="00E8202B"/>
    <w:rsid w:val="00E820DE"/>
    <w:rsid w:val="00E829FB"/>
    <w:rsid w:val="00E82A68"/>
    <w:rsid w:val="00E82C04"/>
    <w:rsid w:val="00E83E76"/>
    <w:rsid w:val="00E84902"/>
    <w:rsid w:val="00E8494A"/>
    <w:rsid w:val="00E84ECB"/>
    <w:rsid w:val="00E852A4"/>
    <w:rsid w:val="00E85D60"/>
    <w:rsid w:val="00E861F4"/>
    <w:rsid w:val="00E863B2"/>
    <w:rsid w:val="00E8691B"/>
    <w:rsid w:val="00E86EA7"/>
    <w:rsid w:val="00E873AC"/>
    <w:rsid w:val="00E8791F"/>
    <w:rsid w:val="00E90469"/>
    <w:rsid w:val="00E905EA"/>
    <w:rsid w:val="00E9090D"/>
    <w:rsid w:val="00E90A69"/>
    <w:rsid w:val="00E90B82"/>
    <w:rsid w:val="00E90B89"/>
    <w:rsid w:val="00E90D05"/>
    <w:rsid w:val="00E91AA9"/>
    <w:rsid w:val="00E91D8B"/>
    <w:rsid w:val="00E92C4A"/>
    <w:rsid w:val="00E932CD"/>
    <w:rsid w:val="00E93885"/>
    <w:rsid w:val="00E938B5"/>
    <w:rsid w:val="00E93924"/>
    <w:rsid w:val="00E93B19"/>
    <w:rsid w:val="00E93FAE"/>
    <w:rsid w:val="00E94781"/>
    <w:rsid w:val="00E94C90"/>
    <w:rsid w:val="00E95642"/>
    <w:rsid w:val="00E95D71"/>
    <w:rsid w:val="00E965D0"/>
    <w:rsid w:val="00E96C26"/>
    <w:rsid w:val="00E96CB5"/>
    <w:rsid w:val="00E9739B"/>
    <w:rsid w:val="00E97826"/>
    <w:rsid w:val="00E97F68"/>
    <w:rsid w:val="00EA027C"/>
    <w:rsid w:val="00EA0509"/>
    <w:rsid w:val="00EA0625"/>
    <w:rsid w:val="00EA0820"/>
    <w:rsid w:val="00EA0AD4"/>
    <w:rsid w:val="00EA0C5E"/>
    <w:rsid w:val="00EA11B2"/>
    <w:rsid w:val="00EA154A"/>
    <w:rsid w:val="00EA171C"/>
    <w:rsid w:val="00EA20D9"/>
    <w:rsid w:val="00EA2434"/>
    <w:rsid w:val="00EA2CB3"/>
    <w:rsid w:val="00EA341E"/>
    <w:rsid w:val="00EA3BE5"/>
    <w:rsid w:val="00EA47DA"/>
    <w:rsid w:val="00EA497D"/>
    <w:rsid w:val="00EA4F6C"/>
    <w:rsid w:val="00EA51AB"/>
    <w:rsid w:val="00EA548B"/>
    <w:rsid w:val="00EA549D"/>
    <w:rsid w:val="00EA5CD7"/>
    <w:rsid w:val="00EA5DDA"/>
    <w:rsid w:val="00EA5E40"/>
    <w:rsid w:val="00EA63BC"/>
    <w:rsid w:val="00EA6593"/>
    <w:rsid w:val="00EA6FE2"/>
    <w:rsid w:val="00EA792C"/>
    <w:rsid w:val="00EA7A8B"/>
    <w:rsid w:val="00EB02CE"/>
    <w:rsid w:val="00EB0879"/>
    <w:rsid w:val="00EB1406"/>
    <w:rsid w:val="00EB14C9"/>
    <w:rsid w:val="00EB1C99"/>
    <w:rsid w:val="00EB2230"/>
    <w:rsid w:val="00EB2FCF"/>
    <w:rsid w:val="00EB330B"/>
    <w:rsid w:val="00EB4F3F"/>
    <w:rsid w:val="00EB5238"/>
    <w:rsid w:val="00EB54B1"/>
    <w:rsid w:val="00EB5D62"/>
    <w:rsid w:val="00EB683E"/>
    <w:rsid w:val="00EB699E"/>
    <w:rsid w:val="00EB701E"/>
    <w:rsid w:val="00EB7613"/>
    <w:rsid w:val="00EB7A5D"/>
    <w:rsid w:val="00EB7AAF"/>
    <w:rsid w:val="00EC02B3"/>
    <w:rsid w:val="00EC035F"/>
    <w:rsid w:val="00EC1297"/>
    <w:rsid w:val="00EC138D"/>
    <w:rsid w:val="00EC1BEA"/>
    <w:rsid w:val="00EC1CF1"/>
    <w:rsid w:val="00EC2967"/>
    <w:rsid w:val="00EC2A01"/>
    <w:rsid w:val="00EC3964"/>
    <w:rsid w:val="00EC4830"/>
    <w:rsid w:val="00EC4C01"/>
    <w:rsid w:val="00EC51EC"/>
    <w:rsid w:val="00EC5D18"/>
    <w:rsid w:val="00EC5E20"/>
    <w:rsid w:val="00EC70FB"/>
    <w:rsid w:val="00EC7177"/>
    <w:rsid w:val="00EC7E8E"/>
    <w:rsid w:val="00ED09AA"/>
    <w:rsid w:val="00ED1292"/>
    <w:rsid w:val="00ED1A35"/>
    <w:rsid w:val="00ED1F31"/>
    <w:rsid w:val="00ED2827"/>
    <w:rsid w:val="00ED2F10"/>
    <w:rsid w:val="00ED2F65"/>
    <w:rsid w:val="00ED33D7"/>
    <w:rsid w:val="00ED3D03"/>
    <w:rsid w:val="00ED42F6"/>
    <w:rsid w:val="00ED4421"/>
    <w:rsid w:val="00ED455C"/>
    <w:rsid w:val="00ED46B4"/>
    <w:rsid w:val="00ED494D"/>
    <w:rsid w:val="00ED4A93"/>
    <w:rsid w:val="00ED6190"/>
    <w:rsid w:val="00ED66CB"/>
    <w:rsid w:val="00ED6825"/>
    <w:rsid w:val="00ED6D56"/>
    <w:rsid w:val="00ED7632"/>
    <w:rsid w:val="00ED7A5C"/>
    <w:rsid w:val="00EE00A7"/>
    <w:rsid w:val="00EE0EB9"/>
    <w:rsid w:val="00EE12AE"/>
    <w:rsid w:val="00EE1589"/>
    <w:rsid w:val="00EE238C"/>
    <w:rsid w:val="00EE23B3"/>
    <w:rsid w:val="00EE3089"/>
    <w:rsid w:val="00EE3421"/>
    <w:rsid w:val="00EE3CF7"/>
    <w:rsid w:val="00EE404E"/>
    <w:rsid w:val="00EE426D"/>
    <w:rsid w:val="00EE49E4"/>
    <w:rsid w:val="00EE4BB9"/>
    <w:rsid w:val="00EE4D78"/>
    <w:rsid w:val="00EE5228"/>
    <w:rsid w:val="00EE5473"/>
    <w:rsid w:val="00EE5644"/>
    <w:rsid w:val="00EE5692"/>
    <w:rsid w:val="00EE57E4"/>
    <w:rsid w:val="00EE5FCA"/>
    <w:rsid w:val="00EE656E"/>
    <w:rsid w:val="00EE67D7"/>
    <w:rsid w:val="00EE689A"/>
    <w:rsid w:val="00EE6E74"/>
    <w:rsid w:val="00EE7340"/>
    <w:rsid w:val="00EE776C"/>
    <w:rsid w:val="00EE799A"/>
    <w:rsid w:val="00EF0C8E"/>
    <w:rsid w:val="00EF12F7"/>
    <w:rsid w:val="00EF135E"/>
    <w:rsid w:val="00EF1EFB"/>
    <w:rsid w:val="00EF2219"/>
    <w:rsid w:val="00EF247F"/>
    <w:rsid w:val="00EF2584"/>
    <w:rsid w:val="00EF2A56"/>
    <w:rsid w:val="00EF3490"/>
    <w:rsid w:val="00EF34A6"/>
    <w:rsid w:val="00EF34B4"/>
    <w:rsid w:val="00EF41C4"/>
    <w:rsid w:val="00EF4220"/>
    <w:rsid w:val="00EF5616"/>
    <w:rsid w:val="00EF57D5"/>
    <w:rsid w:val="00EF591B"/>
    <w:rsid w:val="00EF5A90"/>
    <w:rsid w:val="00EF66BB"/>
    <w:rsid w:val="00EF6A1C"/>
    <w:rsid w:val="00EF6D65"/>
    <w:rsid w:val="00EF6D9D"/>
    <w:rsid w:val="00EF7622"/>
    <w:rsid w:val="00EF7EA1"/>
    <w:rsid w:val="00F003AF"/>
    <w:rsid w:val="00F00EF8"/>
    <w:rsid w:val="00F010E7"/>
    <w:rsid w:val="00F01349"/>
    <w:rsid w:val="00F01C2A"/>
    <w:rsid w:val="00F01F37"/>
    <w:rsid w:val="00F02484"/>
    <w:rsid w:val="00F033BF"/>
    <w:rsid w:val="00F04E36"/>
    <w:rsid w:val="00F04F64"/>
    <w:rsid w:val="00F05AE5"/>
    <w:rsid w:val="00F05CC0"/>
    <w:rsid w:val="00F06402"/>
    <w:rsid w:val="00F06893"/>
    <w:rsid w:val="00F068C7"/>
    <w:rsid w:val="00F06BE6"/>
    <w:rsid w:val="00F072FC"/>
    <w:rsid w:val="00F078AE"/>
    <w:rsid w:val="00F079DF"/>
    <w:rsid w:val="00F10146"/>
    <w:rsid w:val="00F102BF"/>
    <w:rsid w:val="00F102C9"/>
    <w:rsid w:val="00F10BE2"/>
    <w:rsid w:val="00F10C4A"/>
    <w:rsid w:val="00F11A00"/>
    <w:rsid w:val="00F11E02"/>
    <w:rsid w:val="00F12932"/>
    <w:rsid w:val="00F12BA7"/>
    <w:rsid w:val="00F12E9C"/>
    <w:rsid w:val="00F12FA6"/>
    <w:rsid w:val="00F135FE"/>
    <w:rsid w:val="00F13B1B"/>
    <w:rsid w:val="00F13CF2"/>
    <w:rsid w:val="00F13D44"/>
    <w:rsid w:val="00F14989"/>
    <w:rsid w:val="00F14CF1"/>
    <w:rsid w:val="00F1506C"/>
    <w:rsid w:val="00F15534"/>
    <w:rsid w:val="00F15797"/>
    <w:rsid w:val="00F15B86"/>
    <w:rsid w:val="00F15E6E"/>
    <w:rsid w:val="00F16216"/>
    <w:rsid w:val="00F16CE5"/>
    <w:rsid w:val="00F200D1"/>
    <w:rsid w:val="00F20252"/>
    <w:rsid w:val="00F202BE"/>
    <w:rsid w:val="00F20E62"/>
    <w:rsid w:val="00F20F72"/>
    <w:rsid w:val="00F21A2E"/>
    <w:rsid w:val="00F21C8E"/>
    <w:rsid w:val="00F22806"/>
    <w:rsid w:val="00F23083"/>
    <w:rsid w:val="00F230C3"/>
    <w:rsid w:val="00F23BDB"/>
    <w:rsid w:val="00F24330"/>
    <w:rsid w:val="00F248D1"/>
    <w:rsid w:val="00F24AD0"/>
    <w:rsid w:val="00F24C37"/>
    <w:rsid w:val="00F2502C"/>
    <w:rsid w:val="00F253B3"/>
    <w:rsid w:val="00F25724"/>
    <w:rsid w:val="00F25FF4"/>
    <w:rsid w:val="00F27A07"/>
    <w:rsid w:val="00F27EF9"/>
    <w:rsid w:val="00F30786"/>
    <w:rsid w:val="00F30E21"/>
    <w:rsid w:val="00F30F9E"/>
    <w:rsid w:val="00F312E7"/>
    <w:rsid w:val="00F313E8"/>
    <w:rsid w:val="00F3143D"/>
    <w:rsid w:val="00F31742"/>
    <w:rsid w:val="00F31D7A"/>
    <w:rsid w:val="00F31EFD"/>
    <w:rsid w:val="00F31F58"/>
    <w:rsid w:val="00F31FAE"/>
    <w:rsid w:val="00F32017"/>
    <w:rsid w:val="00F3202F"/>
    <w:rsid w:val="00F32730"/>
    <w:rsid w:val="00F32C52"/>
    <w:rsid w:val="00F32FE3"/>
    <w:rsid w:val="00F332F6"/>
    <w:rsid w:val="00F3332B"/>
    <w:rsid w:val="00F3363B"/>
    <w:rsid w:val="00F338E1"/>
    <w:rsid w:val="00F3419C"/>
    <w:rsid w:val="00F34577"/>
    <w:rsid w:val="00F349B7"/>
    <w:rsid w:val="00F3501A"/>
    <w:rsid w:val="00F35021"/>
    <w:rsid w:val="00F3580E"/>
    <w:rsid w:val="00F368CF"/>
    <w:rsid w:val="00F37151"/>
    <w:rsid w:val="00F373CC"/>
    <w:rsid w:val="00F3767D"/>
    <w:rsid w:val="00F37780"/>
    <w:rsid w:val="00F401E2"/>
    <w:rsid w:val="00F402BC"/>
    <w:rsid w:val="00F406F6"/>
    <w:rsid w:val="00F40C09"/>
    <w:rsid w:val="00F4104B"/>
    <w:rsid w:val="00F41308"/>
    <w:rsid w:val="00F41957"/>
    <w:rsid w:val="00F41D57"/>
    <w:rsid w:val="00F42E25"/>
    <w:rsid w:val="00F433EF"/>
    <w:rsid w:val="00F44246"/>
    <w:rsid w:val="00F443AF"/>
    <w:rsid w:val="00F4482B"/>
    <w:rsid w:val="00F44971"/>
    <w:rsid w:val="00F44A97"/>
    <w:rsid w:val="00F44E6B"/>
    <w:rsid w:val="00F451F5"/>
    <w:rsid w:val="00F457B9"/>
    <w:rsid w:val="00F45919"/>
    <w:rsid w:val="00F45A45"/>
    <w:rsid w:val="00F45AB8"/>
    <w:rsid w:val="00F46D22"/>
    <w:rsid w:val="00F47970"/>
    <w:rsid w:val="00F47F8E"/>
    <w:rsid w:val="00F47FB0"/>
    <w:rsid w:val="00F50407"/>
    <w:rsid w:val="00F505C5"/>
    <w:rsid w:val="00F50DD1"/>
    <w:rsid w:val="00F51020"/>
    <w:rsid w:val="00F5173A"/>
    <w:rsid w:val="00F51748"/>
    <w:rsid w:val="00F5175B"/>
    <w:rsid w:val="00F51938"/>
    <w:rsid w:val="00F519FD"/>
    <w:rsid w:val="00F51AC2"/>
    <w:rsid w:val="00F51B73"/>
    <w:rsid w:val="00F51D2A"/>
    <w:rsid w:val="00F52374"/>
    <w:rsid w:val="00F52801"/>
    <w:rsid w:val="00F52F2F"/>
    <w:rsid w:val="00F531FD"/>
    <w:rsid w:val="00F5360F"/>
    <w:rsid w:val="00F546CB"/>
    <w:rsid w:val="00F5470B"/>
    <w:rsid w:val="00F54B03"/>
    <w:rsid w:val="00F552AE"/>
    <w:rsid w:val="00F555D2"/>
    <w:rsid w:val="00F5567F"/>
    <w:rsid w:val="00F556B0"/>
    <w:rsid w:val="00F55C87"/>
    <w:rsid w:val="00F56094"/>
    <w:rsid w:val="00F56346"/>
    <w:rsid w:val="00F566B8"/>
    <w:rsid w:val="00F5705A"/>
    <w:rsid w:val="00F57AE9"/>
    <w:rsid w:val="00F604FF"/>
    <w:rsid w:val="00F6052E"/>
    <w:rsid w:val="00F6065E"/>
    <w:rsid w:val="00F60804"/>
    <w:rsid w:val="00F609FD"/>
    <w:rsid w:val="00F60B7A"/>
    <w:rsid w:val="00F61A71"/>
    <w:rsid w:val="00F61A9E"/>
    <w:rsid w:val="00F6265F"/>
    <w:rsid w:val="00F62A58"/>
    <w:rsid w:val="00F62A67"/>
    <w:rsid w:val="00F62D3A"/>
    <w:rsid w:val="00F62D81"/>
    <w:rsid w:val="00F62E28"/>
    <w:rsid w:val="00F63511"/>
    <w:rsid w:val="00F63552"/>
    <w:rsid w:val="00F635F9"/>
    <w:rsid w:val="00F63952"/>
    <w:rsid w:val="00F63AA5"/>
    <w:rsid w:val="00F64B6B"/>
    <w:rsid w:val="00F64C18"/>
    <w:rsid w:val="00F64D2F"/>
    <w:rsid w:val="00F659A9"/>
    <w:rsid w:val="00F65B5A"/>
    <w:rsid w:val="00F65D71"/>
    <w:rsid w:val="00F6632A"/>
    <w:rsid w:val="00F6660B"/>
    <w:rsid w:val="00F67065"/>
    <w:rsid w:val="00F67B7C"/>
    <w:rsid w:val="00F70694"/>
    <w:rsid w:val="00F70864"/>
    <w:rsid w:val="00F70BBF"/>
    <w:rsid w:val="00F70BDC"/>
    <w:rsid w:val="00F70C86"/>
    <w:rsid w:val="00F70E80"/>
    <w:rsid w:val="00F71488"/>
    <w:rsid w:val="00F71A31"/>
    <w:rsid w:val="00F728A6"/>
    <w:rsid w:val="00F72B8D"/>
    <w:rsid w:val="00F72C28"/>
    <w:rsid w:val="00F72C54"/>
    <w:rsid w:val="00F72EE4"/>
    <w:rsid w:val="00F731C7"/>
    <w:rsid w:val="00F73B8E"/>
    <w:rsid w:val="00F73CE8"/>
    <w:rsid w:val="00F73D00"/>
    <w:rsid w:val="00F74710"/>
    <w:rsid w:val="00F7480F"/>
    <w:rsid w:val="00F74C68"/>
    <w:rsid w:val="00F74DBA"/>
    <w:rsid w:val="00F75619"/>
    <w:rsid w:val="00F75693"/>
    <w:rsid w:val="00F75A95"/>
    <w:rsid w:val="00F75CDF"/>
    <w:rsid w:val="00F75DD9"/>
    <w:rsid w:val="00F76506"/>
    <w:rsid w:val="00F7693F"/>
    <w:rsid w:val="00F7745F"/>
    <w:rsid w:val="00F7749D"/>
    <w:rsid w:val="00F77ABF"/>
    <w:rsid w:val="00F80079"/>
    <w:rsid w:val="00F80688"/>
    <w:rsid w:val="00F80C27"/>
    <w:rsid w:val="00F81515"/>
    <w:rsid w:val="00F81A1D"/>
    <w:rsid w:val="00F81C21"/>
    <w:rsid w:val="00F81D40"/>
    <w:rsid w:val="00F823D7"/>
    <w:rsid w:val="00F82B54"/>
    <w:rsid w:val="00F830E1"/>
    <w:rsid w:val="00F8324D"/>
    <w:rsid w:val="00F83C78"/>
    <w:rsid w:val="00F83FF7"/>
    <w:rsid w:val="00F84431"/>
    <w:rsid w:val="00F84FDA"/>
    <w:rsid w:val="00F8506B"/>
    <w:rsid w:val="00F851D8"/>
    <w:rsid w:val="00F85327"/>
    <w:rsid w:val="00F85452"/>
    <w:rsid w:val="00F8596D"/>
    <w:rsid w:val="00F85B17"/>
    <w:rsid w:val="00F85BF7"/>
    <w:rsid w:val="00F85D5F"/>
    <w:rsid w:val="00F85ECE"/>
    <w:rsid w:val="00F85F9F"/>
    <w:rsid w:val="00F866A6"/>
    <w:rsid w:val="00F86C99"/>
    <w:rsid w:val="00F86E03"/>
    <w:rsid w:val="00F86FD0"/>
    <w:rsid w:val="00F879E4"/>
    <w:rsid w:val="00F87D47"/>
    <w:rsid w:val="00F904DC"/>
    <w:rsid w:val="00F90DDC"/>
    <w:rsid w:val="00F90ECC"/>
    <w:rsid w:val="00F9101D"/>
    <w:rsid w:val="00F911ED"/>
    <w:rsid w:val="00F914E5"/>
    <w:rsid w:val="00F91563"/>
    <w:rsid w:val="00F917C5"/>
    <w:rsid w:val="00F91947"/>
    <w:rsid w:val="00F91B73"/>
    <w:rsid w:val="00F92059"/>
    <w:rsid w:val="00F92174"/>
    <w:rsid w:val="00F92A30"/>
    <w:rsid w:val="00F92D8F"/>
    <w:rsid w:val="00F92FE2"/>
    <w:rsid w:val="00F93D1A"/>
    <w:rsid w:val="00F94397"/>
    <w:rsid w:val="00F94400"/>
    <w:rsid w:val="00F94A1E"/>
    <w:rsid w:val="00F95162"/>
    <w:rsid w:val="00F9533D"/>
    <w:rsid w:val="00F953A2"/>
    <w:rsid w:val="00F9561B"/>
    <w:rsid w:val="00F95895"/>
    <w:rsid w:val="00F95B77"/>
    <w:rsid w:val="00F95C2B"/>
    <w:rsid w:val="00F96569"/>
    <w:rsid w:val="00F968FB"/>
    <w:rsid w:val="00F96FC5"/>
    <w:rsid w:val="00F96FD5"/>
    <w:rsid w:val="00F973D0"/>
    <w:rsid w:val="00FA0542"/>
    <w:rsid w:val="00FA05CA"/>
    <w:rsid w:val="00FA0618"/>
    <w:rsid w:val="00FA1E42"/>
    <w:rsid w:val="00FA2055"/>
    <w:rsid w:val="00FA2798"/>
    <w:rsid w:val="00FA29E0"/>
    <w:rsid w:val="00FA2CC9"/>
    <w:rsid w:val="00FA2E7F"/>
    <w:rsid w:val="00FA390F"/>
    <w:rsid w:val="00FA39D7"/>
    <w:rsid w:val="00FA3E45"/>
    <w:rsid w:val="00FA44F0"/>
    <w:rsid w:val="00FA4669"/>
    <w:rsid w:val="00FA4C5B"/>
    <w:rsid w:val="00FA4DA4"/>
    <w:rsid w:val="00FA4E08"/>
    <w:rsid w:val="00FA5751"/>
    <w:rsid w:val="00FA6515"/>
    <w:rsid w:val="00FA6B3E"/>
    <w:rsid w:val="00FA6FBC"/>
    <w:rsid w:val="00FA702F"/>
    <w:rsid w:val="00FA7267"/>
    <w:rsid w:val="00FB00A5"/>
    <w:rsid w:val="00FB021E"/>
    <w:rsid w:val="00FB08E2"/>
    <w:rsid w:val="00FB0E5E"/>
    <w:rsid w:val="00FB0FD7"/>
    <w:rsid w:val="00FB10B8"/>
    <w:rsid w:val="00FB128F"/>
    <w:rsid w:val="00FB13C5"/>
    <w:rsid w:val="00FB219B"/>
    <w:rsid w:val="00FB2460"/>
    <w:rsid w:val="00FB282B"/>
    <w:rsid w:val="00FB2AC9"/>
    <w:rsid w:val="00FB2BDA"/>
    <w:rsid w:val="00FB37AA"/>
    <w:rsid w:val="00FB3D7F"/>
    <w:rsid w:val="00FB3D8C"/>
    <w:rsid w:val="00FB46D3"/>
    <w:rsid w:val="00FB4901"/>
    <w:rsid w:val="00FB5535"/>
    <w:rsid w:val="00FB5792"/>
    <w:rsid w:val="00FB6460"/>
    <w:rsid w:val="00FB6A71"/>
    <w:rsid w:val="00FB6C80"/>
    <w:rsid w:val="00FB707B"/>
    <w:rsid w:val="00FB729C"/>
    <w:rsid w:val="00FB74F7"/>
    <w:rsid w:val="00FB7ACC"/>
    <w:rsid w:val="00FB7C2E"/>
    <w:rsid w:val="00FB7D07"/>
    <w:rsid w:val="00FB7D8A"/>
    <w:rsid w:val="00FB7F8E"/>
    <w:rsid w:val="00FC050C"/>
    <w:rsid w:val="00FC082B"/>
    <w:rsid w:val="00FC105D"/>
    <w:rsid w:val="00FC15A0"/>
    <w:rsid w:val="00FC1AC2"/>
    <w:rsid w:val="00FC210C"/>
    <w:rsid w:val="00FC27EA"/>
    <w:rsid w:val="00FC295C"/>
    <w:rsid w:val="00FC2C54"/>
    <w:rsid w:val="00FC2F38"/>
    <w:rsid w:val="00FC3279"/>
    <w:rsid w:val="00FC3334"/>
    <w:rsid w:val="00FC3607"/>
    <w:rsid w:val="00FC42B5"/>
    <w:rsid w:val="00FC52BF"/>
    <w:rsid w:val="00FC5859"/>
    <w:rsid w:val="00FC58A0"/>
    <w:rsid w:val="00FC5C9C"/>
    <w:rsid w:val="00FC5EA7"/>
    <w:rsid w:val="00FC6013"/>
    <w:rsid w:val="00FC62A1"/>
    <w:rsid w:val="00FC6D03"/>
    <w:rsid w:val="00FC6EB9"/>
    <w:rsid w:val="00FD0DC0"/>
    <w:rsid w:val="00FD1281"/>
    <w:rsid w:val="00FD12F0"/>
    <w:rsid w:val="00FD1C48"/>
    <w:rsid w:val="00FD2299"/>
    <w:rsid w:val="00FD257E"/>
    <w:rsid w:val="00FD2DC4"/>
    <w:rsid w:val="00FD33A3"/>
    <w:rsid w:val="00FD36CE"/>
    <w:rsid w:val="00FD36F4"/>
    <w:rsid w:val="00FD3EC7"/>
    <w:rsid w:val="00FD43D4"/>
    <w:rsid w:val="00FD4461"/>
    <w:rsid w:val="00FD45F4"/>
    <w:rsid w:val="00FD4673"/>
    <w:rsid w:val="00FD51DE"/>
    <w:rsid w:val="00FD530A"/>
    <w:rsid w:val="00FD618D"/>
    <w:rsid w:val="00FD62A6"/>
    <w:rsid w:val="00FD6546"/>
    <w:rsid w:val="00FD6822"/>
    <w:rsid w:val="00FD691A"/>
    <w:rsid w:val="00FD6D4B"/>
    <w:rsid w:val="00FD7180"/>
    <w:rsid w:val="00FE0435"/>
    <w:rsid w:val="00FE0B9C"/>
    <w:rsid w:val="00FE1940"/>
    <w:rsid w:val="00FE1A29"/>
    <w:rsid w:val="00FE2039"/>
    <w:rsid w:val="00FE35BB"/>
    <w:rsid w:val="00FE3A69"/>
    <w:rsid w:val="00FE3D25"/>
    <w:rsid w:val="00FE4621"/>
    <w:rsid w:val="00FE490F"/>
    <w:rsid w:val="00FE49B7"/>
    <w:rsid w:val="00FE4D60"/>
    <w:rsid w:val="00FE4DC2"/>
    <w:rsid w:val="00FE50F8"/>
    <w:rsid w:val="00FE52B6"/>
    <w:rsid w:val="00FE543F"/>
    <w:rsid w:val="00FE54EF"/>
    <w:rsid w:val="00FE5B37"/>
    <w:rsid w:val="00FE5BE0"/>
    <w:rsid w:val="00FE5C1B"/>
    <w:rsid w:val="00FE7C51"/>
    <w:rsid w:val="00FF00F2"/>
    <w:rsid w:val="00FF0482"/>
    <w:rsid w:val="00FF04D2"/>
    <w:rsid w:val="00FF0595"/>
    <w:rsid w:val="00FF0C54"/>
    <w:rsid w:val="00FF0F8E"/>
    <w:rsid w:val="00FF1515"/>
    <w:rsid w:val="00FF1820"/>
    <w:rsid w:val="00FF1F75"/>
    <w:rsid w:val="00FF2241"/>
    <w:rsid w:val="00FF2594"/>
    <w:rsid w:val="00FF25B7"/>
    <w:rsid w:val="00FF3231"/>
    <w:rsid w:val="00FF3B20"/>
    <w:rsid w:val="00FF3BDB"/>
    <w:rsid w:val="00FF3EC4"/>
    <w:rsid w:val="00FF4573"/>
    <w:rsid w:val="00FF499E"/>
    <w:rsid w:val="00FF5378"/>
    <w:rsid w:val="00FF57EA"/>
    <w:rsid w:val="00FF59D5"/>
    <w:rsid w:val="00FF5B66"/>
    <w:rsid w:val="00FF604D"/>
    <w:rsid w:val="00FF6152"/>
    <w:rsid w:val="00FF6D63"/>
    <w:rsid w:val="00FF7226"/>
    <w:rsid w:val="00FF7355"/>
    <w:rsid w:val="00FF76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A9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Body Text Indent" w:uiPriority="99"/>
    <w:lsdException w:name="Subtitle" w:qFormat="1"/>
    <w:lsdException w:name="Body Text 2" w:uiPriority="99"/>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F1E3B"/>
    <w:pPr>
      <w:spacing w:line="360" w:lineRule="auto"/>
      <w:jc w:val="both"/>
    </w:pPr>
    <w:rPr>
      <w:sz w:val="28"/>
      <w:szCs w:val="24"/>
      <w:lang w:val="ru-RU" w:eastAsia="ru-RU"/>
    </w:rPr>
  </w:style>
  <w:style w:type="paragraph" w:styleId="1">
    <w:name w:val="heading 1"/>
    <w:aliases w:val=" Знак14,Знак14,Заголовок 1 Знак1,Заголовок 1 Знак Знак,Знак14 Знак Знак Знак,Знак14 Знак Знак"/>
    <w:basedOn w:val="a0"/>
    <w:next w:val="a0"/>
    <w:link w:val="10"/>
    <w:qFormat/>
    <w:pPr>
      <w:keepNext/>
      <w:jc w:val="center"/>
      <w:outlineLvl w:val="0"/>
    </w:pPr>
    <w:rPr>
      <w:sz w:val="32"/>
    </w:rPr>
  </w:style>
  <w:style w:type="paragraph" w:styleId="2">
    <w:name w:val="heading 2"/>
    <w:aliases w:val=" Знак13,Знак13,Знак13 Знак Знак Знак"/>
    <w:basedOn w:val="a0"/>
    <w:next w:val="a0"/>
    <w:link w:val="20"/>
    <w:qFormat/>
    <w:pPr>
      <w:keepNext/>
      <w:outlineLvl w:val="1"/>
    </w:pPr>
    <w:rPr>
      <w:b/>
    </w:rPr>
  </w:style>
  <w:style w:type="paragraph" w:styleId="3">
    <w:name w:val="heading 3"/>
    <w:aliases w:val=" Знак12,Знак12,Знак12 Знак Знак Знак"/>
    <w:basedOn w:val="a0"/>
    <w:next w:val="a0"/>
    <w:link w:val="30"/>
    <w:qFormat/>
    <w:pPr>
      <w:keepNext/>
      <w:jc w:val="left"/>
      <w:outlineLvl w:val="2"/>
    </w:pPr>
    <w:rPr>
      <w:rFonts w:ascii="Arial" w:hAnsi="Arial"/>
      <w:b/>
      <w:sz w:val="24"/>
      <w:lang w:val="uk-UA"/>
    </w:rPr>
  </w:style>
  <w:style w:type="paragraph" w:styleId="4">
    <w:name w:val="heading 4"/>
    <w:aliases w:val=" Знак11,Знак11"/>
    <w:basedOn w:val="a0"/>
    <w:next w:val="a0"/>
    <w:link w:val="40"/>
    <w:qFormat/>
    <w:pPr>
      <w:keepNext/>
      <w:jc w:val="right"/>
      <w:outlineLvl w:val="3"/>
    </w:pPr>
    <w:rPr>
      <w:rFonts w:ascii="Arial" w:hAnsi="Arial"/>
      <w:b/>
      <w:sz w:val="24"/>
      <w:lang w:val="uk-UA"/>
    </w:rPr>
  </w:style>
  <w:style w:type="paragraph" w:styleId="5">
    <w:name w:val="heading 5"/>
    <w:aliases w:val=" Знак10,Знак10"/>
    <w:basedOn w:val="a0"/>
    <w:next w:val="a0"/>
    <w:link w:val="50"/>
    <w:uiPriority w:val="9"/>
    <w:qFormat/>
    <w:pPr>
      <w:keepNext/>
      <w:ind w:left="252" w:right="76"/>
      <w:jc w:val="left"/>
      <w:outlineLvl w:val="4"/>
    </w:pPr>
    <w:rPr>
      <w:rFonts w:ascii="Arial" w:hAnsi="Arial"/>
      <w:b/>
      <w:sz w:val="24"/>
      <w:lang w:val="uk-UA"/>
    </w:rPr>
  </w:style>
  <w:style w:type="paragraph" w:styleId="6">
    <w:name w:val="heading 6"/>
    <w:basedOn w:val="a0"/>
    <w:next w:val="a0"/>
    <w:link w:val="60"/>
    <w:qFormat/>
    <w:pPr>
      <w:keepNext/>
      <w:jc w:val="center"/>
      <w:outlineLvl w:val="5"/>
    </w:pPr>
    <w:rPr>
      <w:b/>
      <w:bCs/>
    </w:rPr>
  </w:style>
  <w:style w:type="paragraph" w:styleId="7">
    <w:name w:val="heading 7"/>
    <w:basedOn w:val="a0"/>
    <w:next w:val="a0"/>
    <w:link w:val="70"/>
    <w:qFormat/>
    <w:pPr>
      <w:keepNext/>
      <w:jc w:val="center"/>
      <w:outlineLvl w:val="6"/>
    </w:pPr>
    <w:rPr>
      <w:b/>
      <w:bCs/>
      <w:color w:val="000000"/>
    </w:rPr>
  </w:style>
  <w:style w:type="paragraph" w:styleId="8">
    <w:name w:val="heading 8"/>
    <w:basedOn w:val="a0"/>
    <w:next w:val="a0"/>
    <w:link w:val="80"/>
    <w:qFormat/>
    <w:pPr>
      <w:keepNext/>
      <w:jc w:val="center"/>
      <w:outlineLvl w:val="7"/>
    </w:pPr>
    <w:rPr>
      <w:b/>
      <w:color w:val="000000"/>
      <w:sz w:val="32"/>
    </w:rPr>
  </w:style>
  <w:style w:type="paragraph" w:styleId="9">
    <w:name w:val="heading 9"/>
    <w:basedOn w:val="a0"/>
    <w:next w:val="a0"/>
    <w:link w:val="90"/>
    <w:qFormat/>
    <w:pPr>
      <w:keepNext/>
      <w:spacing w:before="240"/>
      <w:jc w:val="center"/>
      <w:outlineLvl w:val="8"/>
    </w:pPr>
    <w:rPr>
      <w:color w:val="000000"/>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Знак14 Знак Знак Знак Знак,Знак14 Знак Знак Знак1"/>
    <w:link w:val="1"/>
    <w:rsid w:val="00156DED"/>
    <w:rPr>
      <w:sz w:val="32"/>
      <w:szCs w:val="24"/>
      <w:lang w:val="ru-RU" w:eastAsia="ru-RU" w:bidi="ar-SA"/>
    </w:rPr>
  </w:style>
  <w:style w:type="character" w:customStyle="1" w:styleId="20">
    <w:name w:val="Заголовок 2 Знак"/>
    <w:aliases w:val=" Знак13 Знак,Знак13 Знак,Знак13 Знак Знак Знак Знак"/>
    <w:link w:val="2"/>
    <w:rsid w:val="00156DED"/>
    <w:rPr>
      <w:b/>
      <w:sz w:val="28"/>
      <w:szCs w:val="24"/>
      <w:lang w:val="ru-RU" w:eastAsia="ru-RU" w:bidi="ar-SA"/>
    </w:rPr>
  </w:style>
  <w:style w:type="character" w:customStyle="1" w:styleId="30">
    <w:name w:val="Заголовок 3 Знак"/>
    <w:aliases w:val=" Знак12 Знак,Знак12 Знак,Знак12 Знак Знак Знак Знак"/>
    <w:link w:val="3"/>
    <w:rsid w:val="00156DED"/>
    <w:rPr>
      <w:rFonts w:ascii="Arial" w:hAnsi="Arial"/>
      <w:b/>
      <w:sz w:val="24"/>
      <w:szCs w:val="24"/>
      <w:lang w:val="uk-UA" w:eastAsia="ru-RU" w:bidi="ar-SA"/>
    </w:rPr>
  </w:style>
  <w:style w:type="character" w:customStyle="1" w:styleId="40">
    <w:name w:val="Заголовок 4 Знак"/>
    <w:aliases w:val=" Знак11 Знак,Знак11 Знак"/>
    <w:link w:val="4"/>
    <w:rsid w:val="00156DED"/>
    <w:rPr>
      <w:rFonts w:ascii="Arial" w:hAnsi="Arial"/>
      <w:b/>
      <w:sz w:val="24"/>
      <w:szCs w:val="24"/>
      <w:lang w:val="uk-UA" w:eastAsia="ru-RU" w:bidi="ar-SA"/>
    </w:rPr>
  </w:style>
  <w:style w:type="character" w:customStyle="1" w:styleId="50">
    <w:name w:val="Заголовок 5 Знак"/>
    <w:aliases w:val=" Знак10 Знак,Знак10 Знак"/>
    <w:link w:val="5"/>
    <w:uiPriority w:val="9"/>
    <w:rsid w:val="00156DED"/>
    <w:rPr>
      <w:rFonts w:ascii="Arial" w:hAnsi="Arial"/>
      <w:b/>
      <w:sz w:val="24"/>
      <w:szCs w:val="24"/>
      <w:lang w:val="uk-UA" w:eastAsia="ru-RU" w:bidi="ar-SA"/>
    </w:rPr>
  </w:style>
  <w:style w:type="character" w:customStyle="1" w:styleId="60">
    <w:name w:val="Заголовок 6 Знак"/>
    <w:link w:val="6"/>
    <w:rsid w:val="00F010E7"/>
    <w:rPr>
      <w:b/>
      <w:bCs/>
      <w:sz w:val="28"/>
      <w:szCs w:val="24"/>
    </w:rPr>
  </w:style>
  <w:style w:type="character" w:customStyle="1" w:styleId="70">
    <w:name w:val="Заголовок 7 Знак"/>
    <w:link w:val="7"/>
    <w:rsid w:val="00F010E7"/>
    <w:rPr>
      <w:b/>
      <w:bCs/>
      <w:color w:val="000000"/>
      <w:sz w:val="28"/>
      <w:szCs w:val="24"/>
    </w:rPr>
  </w:style>
  <w:style w:type="character" w:customStyle="1" w:styleId="80">
    <w:name w:val="Заголовок 8 Знак"/>
    <w:link w:val="8"/>
    <w:rsid w:val="00F010E7"/>
    <w:rPr>
      <w:b/>
      <w:color w:val="000000"/>
      <w:sz w:val="32"/>
      <w:szCs w:val="24"/>
    </w:rPr>
  </w:style>
  <w:style w:type="character" w:customStyle="1" w:styleId="90">
    <w:name w:val="Заголовок 9 Знак"/>
    <w:link w:val="9"/>
    <w:rsid w:val="00F010E7"/>
    <w:rPr>
      <w:color w:val="000000"/>
      <w:sz w:val="32"/>
      <w:szCs w:val="24"/>
    </w:rPr>
  </w:style>
  <w:style w:type="paragraph" w:styleId="a4">
    <w:name w:val="header"/>
    <w:aliases w:val=" Знак3,Знак3"/>
    <w:basedOn w:val="a0"/>
    <w:link w:val="a5"/>
    <w:uiPriority w:val="99"/>
    <w:pPr>
      <w:tabs>
        <w:tab w:val="center" w:pos="4677"/>
        <w:tab w:val="right" w:pos="9355"/>
      </w:tabs>
      <w:jc w:val="left"/>
    </w:pPr>
    <w:rPr>
      <w:sz w:val="24"/>
    </w:rPr>
  </w:style>
  <w:style w:type="character" w:customStyle="1" w:styleId="a5">
    <w:name w:val="Верхний колонтитул Знак"/>
    <w:aliases w:val=" Знак3 Знак,Знак3 Знак"/>
    <w:link w:val="a4"/>
    <w:uiPriority w:val="99"/>
    <w:rsid w:val="00156DED"/>
    <w:rPr>
      <w:sz w:val="24"/>
      <w:szCs w:val="24"/>
      <w:lang w:val="ru-RU" w:eastAsia="ru-RU" w:bidi="ar-SA"/>
    </w:rPr>
  </w:style>
  <w:style w:type="paragraph" w:styleId="a6">
    <w:name w:val="footer"/>
    <w:aliases w:val=" Знак2,Знак2"/>
    <w:basedOn w:val="a0"/>
    <w:link w:val="a7"/>
    <w:uiPriority w:val="99"/>
    <w:pPr>
      <w:tabs>
        <w:tab w:val="center" w:pos="4677"/>
        <w:tab w:val="right" w:pos="9355"/>
      </w:tabs>
      <w:jc w:val="left"/>
    </w:pPr>
    <w:rPr>
      <w:sz w:val="24"/>
    </w:rPr>
  </w:style>
  <w:style w:type="character" w:customStyle="1" w:styleId="a7">
    <w:name w:val="Нижний колонтитул Знак"/>
    <w:aliases w:val=" Знак2 Знак,Знак2 Знак"/>
    <w:link w:val="a6"/>
    <w:uiPriority w:val="99"/>
    <w:rsid w:val="00156DED"/>
    <w:rPr>
      <w:sz w:val="24"/>
      <w:szCs w:val="24"/>
      <w:lang w:val="ru-RU" w:eastAsia="ru-RU" w:bidi="ar-SA"/>
    </w:rPr>
  </w:style>
  <w:style w:type="character" w:styleId="a8">
    <w:name w:val="page number"/>
    <w:basedOn w:val="a1"/>
  </w:style>
  <w:style w:type="paragraph" w:styleId="a9">
    <w:name w:val="Title"/>
    <w:aliases w:val=" Знак"/>
    <w:basedOn w:val="a0"/>
    <w:link w:val="aa"/>
    <w:qFormat/>
    <w:pPr>
      <w:jc w:val="center"/>
    </w:pPr>
  </w:style>
  <w:style w:type="character" w:customStyle="1" w:styleId="aa">
    <w:name w:val="Название Знак"/>
    <w:aliases w:val=" Знак Знак"/>
    <w:link w:val="a9"/>
    <w:rsid w:val="00156DED"/>
    <w:rPr>
      <w:sz w:val="28"/>
      <w:szCs w:val="24"/>
      <w:lang w:val="ru-RU" w:eastAsia="ru-RU" w:bidi="ar-SA"/>
    </w:rPr>
  </w:style>
  <w:style w:type="paragraph" w:styleId="21">
    <w:name w:val="Body Text Indent 2"/>
    <w:basedOn w:val="a0"/>
    <w:link w:val="22"/>
    <w:pPr>
      <w:suppressAutoHyphens/>
      <w:ind w:firstLine="720"/>
    </w:pPr>
    <w:rPr>
      <w:szCs w:val="20"/>
    </w:rPr>
  </w:style>
  <w:style w:type="character" w:customStyle="1" w:styleId="22">
    <w:name w:val="Основной текст с отступом 2 Знак"/>
    <w:link w:val="21"/>
    <w:rsid w:val="00F010E7"/>
    <w:rPr>
      <w:sz w:val="28"/>
    </w:rPr>
  </w:style>
  <w:style w:type="paragraph" w:styleId="ab">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Текст выноски1"/>
    <w:basedOn w:val="a0"/>
    <w:link w:val="ac"/>
    <w:rPr>
      <w:rFonts w:ascii="Arial" w:hAnsi="Arial"/>
      <w:sz w:val="24"/>
      <w:szCs w:val="20"/>
    </w:rPr>
  </w:style>
  <w:style w:type="character" w:customStyle="1" w:styleId="ac">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b"/>
    <w:rsid w:val="00156DED"/>
    <w:rPr>
      <w:rFonts w:ascii="Arial" w:hAnsi="Arial"/>
      <w:sz w:val="24"/>
      <w:lang w:val="ru-RU" w:eastAsia="ru-RU" w:bidi="ar-SA"/>
    </w:rPr>
  </w:style>
  <w:style w:type="paragraph" w:styleId="23">
    <w:name w:val="Body Text 2"/>
    <w:aliases w:val=" Знак1,Знак1"/>
    <w:basedOn w:val="a0"/>
    <w:link w:val="24"/>
    <w:uiPriority w:val="99"/>
  </w:style>
  <w:style w:type="character" w:customStyle="1" w:styleId="24">
    <w:name w:val="Основной текст 2 Знак"/>
    <w:aliases w:val=" Знак1 Знак,Знак1 Знак"/>
    <w:link w:val="23"/>
    <w:uiPriority w:val="99"/>
    <w:rsid w:val="00156DED"/>
    <w:rPr>
      <w:sz w:val="28"/>
      <w:szCs w:val="24"/>
      <w:lang w:val="ru-RU" w:eastAsia="ru-RU" w:bidi="ar-SA"/>
    </w:rPr>
  </w:style>
  <w:style w:type="paragraph" w:customStyle="1" w:styleId="Zap">
    <w:name w:val="Zap"/>
    <w:basedOn w:val="a0"/>
    <w:pPr>
      <w:framePr w:hSpace="181" w:wrap="around" w:vAnchor="text" w:hAnchor="text" w:y="1"/>
      <w:spacing w:line="360" w:lineRule="atLeast"/>
      <w:jc w:val="left"/>
    </w:pPr>
    <w:rPr>
      <w:rFonts w:ascii="UkrainianBaltica" w:hAnsi="UkrainianBaltica"/>
      <w:sz w:val="24"/>
      <w:szCs w:val="20"/>
      <w:lang w:val="en-US"/>
    </w:rPr>
  </w:style>
  <w:style w:type="paragraph" w:styleId="ad">
    <w:name w:val="Body Text Indent"/>
    <w:aliases w:val=" Знак8,Знак8"/>
    <w:basedOn w:val="a0"/>
    <w:link w:val="ae"/>
    <w:uiPriority w:val="99"/>
    <w:pPr>
      <w:ind w:firstLine="420"/>
    </w:pPr>
    <w:rPr>
      <w:szCs w:val="20"/>
    </w:rPr>
  </w:style>
  <w:style w:type="character" w:customStyle="1" w:styleId="ae">
    <w:name w:val="Основной текст с отступом Знак"/>
    <w:aliases w:val=" Знак8 Знак,Знак8 Знак1"/>
    <w:link w:val="ad"/>
    <w:uiPriority w:val="99"/>
    <w:rsid w:val="00156DED"/>
    <w:rPr>
      <w:sz w:val="28"/>
      <w:lang w:val="ru-RU" w:eastAsia="ru-RU" w:bidi="ar-SA"/>
    </w:rPr>
  </w:style>
  <w:style w:type="paragraph" w:styleId="31">
    <w:name w:val="Body Text 3"/>
    <w:aliases w:val=" Знак5,Знак5"/>
    <w:basedOn w:val="a0"/>
    <w:link w:val="32"/>
    <w:rsid w:val="008534A3"/>
    <w:pPr>
      <w:ind w:firstLine="709"/>
    </w:pPr>
    <w:rPr>
      <w:color w:val="000000"/>
      <w:szCs w:val="28"/>
      <w:lang w:val="uk-UA"/>
    </w:rPr>
  </w:style>
  <w:style w:type="character" w:customStyle="1" w:styleId="32">
    <w:name w:val="Основной текст 3 Знак"/>
    <w:aliases w:val=" Знак5 Знак,Знак5 Знак"/>
    <w:link w:val="31"/>
    <w:rsid w:val="008534A3"/>
    <w:rPr>
      <w:color w:val="000000"/>
      <w:sz w:val="28"/>
      <w:szCs w:val="28"/>
      <w:lang w:val="uk-UA"/>
    </w:rPr>
  </w:style>
  <w:style w:type="paragraph" w:styleId="33">
    <w:name w:val="Body Text Indent 3"/>
    <w:aliases w:val=" Знак7,Знак7,Знак7 Знак Знак Знак"/>
    <w:basedOn w:val="a0"/>
    <w:link w:val="34"/>
    <w:uiPriority w:val="99"/>
    <w:pPr>
      <w:ind w:firstLine="425"/>
    </w:pPr>
  </w:style>
  <w:style w:type="character" w:customStyle="1" w:styleId="34">
    <w:name w:val="Основной текст с отступом 3 Знак"/>
    <w:aliases w:val=" Знак7 Знак,Знак7 Знак,Знак7 Знак Знак Знак Знак"/>
    <w:link w:val="33"/>
    <w:uiPriority w:val="99"/>
    <w:rsid w:val="00156DED"/>
    <w:rPr>
      <w:sz w:val="28"/>
      <w:szCs w:val="24"/>
      <w:lang w:val="ru-RU" w:eastAsia="ru-RU" w:bidi="ar-SA"/>
    </w:rPr>
  </w:style>
  <w:style w:type="paragraph" w:styleId="af">
    <w:name w:val="Plain Text"/>
    <w:aliases w:val=" Знак6,Знак6"/>
    <w:basedOn w:val="a0"/>
    <w:link w:val="af0"/>
    <w:pPr>
      <w:jc w:val="left"/>
    </w:pPr>
    <w:rPr>
      <w:rFonts w:ascii="Courier New" w:hAnsi="Courier New" w:cs="Courier New"/>
      <w:sz w:val="20"/>
      <w:szCs w:val="20"/>
    </w:rPr>
  </w:style>
  <w:style w:type="character" w:customStyle="1" w:styleId="af0">
    <w:name w:val="Текст Знак"/>
    <w:aliases w:val=" Знак6 Знак,Знак6 Знак"/>
    <w:link w:val="af"/>
    <w:rsid w:val="00820841"/>
    <w:rPr>
      <w:rFonts w:ascii="Courier New" w:hAnsi="Courier New" w:cs="Courier New"/>
      <w:lang w:val="ru-RU" w:eastAsia="ru-RU" w:bidi="ar-SA"/>
    </w:rPr>
  </w:style>
  <w:style w:type="paragraph" w:styleId="25">
    <w:name w:val="toc 2"/>
    <w:basedOn w:val="a0"/>
    <w:next w:val="a0"/>
    <w:autoRedefine/>
    <w:uiPriority w:val="39"/>
    <w:pPr>
      <w:ind w:left="280"/>
    </w:pPr>
  </w:style>
  <w:style w:type="paragraph" w:styleId="11">
    <w:name w:val="toc 1"/>
    <w:basedOn w:val="a0"/>
    <w:next w:val="a0"/>
    <w:autoRedefine/>
    <w:uiPriority w:val="39"/>
    <w:rsid w:val="003459C5"/>
    <w:pPr>
      <w:tabs>
        <w:tab w:val="right" w:leader="dot" w:pos="9345"/>
      </w:tabs>
      <w:ind w:left="426" w:hanging="426"/>
    </w:pPr>
    <w:rPr>
      <w:b/>
      <w:noProof/>
      <w:sz w:val="24"/>
      <w:lang w:val="uk-UA"/>
    </w:rPr>
  </w:style>
  <w:style w:type="paragraph" w:styleId="35">
    <w:name w:val="toc 3"/>
    <w:basedOn w:val="a0"/>
    <w:next w:val="a0"/>
    <w:autoRedefine/>
    <w:uiPriority w:val="39"/>
    <w:pPr>
      <w:ind w:left="560"/>
    </w:pPr>
  </w:style>
  <w:style w:type="paragraph" w:styleId="41">
    <w:name w:val="toc 4"/>
    <w:basedOn w:val="a0"/>
    <w:next w:val="a0"/>
    <w:autoRedefine/>
    <w:semiHidden/>
    <w:pPr>
      <w:ind w:left="840"/>
    </w:pPr>
  </w:style>
  <w:style w:type="paragraph" w:styleId="51">
    <w:name w:val="toc 5"/>
    <w:basedOn w:val="a0"/>
    <w:next w:val="a0"/>
    <w:autoRedefine/>
    <w:semiHidden/>
    <w:pPr>
      <w:ind w:left="1120"/>
    </w:pPr>
  </w:style>
  <w:style w:type="paragraph" w:styleId="61">
    <w:name w:val="toc 6"/>
    <w:basedOn w:val="a0"/>
    <w:next w:val="a0"/>
    <w:autoRedefine/>
    <w:semiHidden/>
    <w:pPr>
      <w:ind w:left="1400"/>
    </w:pPr>
  </w:style>
  <w:style w:type="paragraph" w:styleId="71">
    <w:name w:val="toc 7"/>
    <w:basedOn w:val="a0"/>
    <w:next w:val="a0"/>
    <w:autoRedefine/>
    <w:semiHidden/>
    <w:pPr>
      <w:ind w:left="1680"/>
    </w:pPr>
  </w:style>
  <w:style w:type="paragraph" w:styleId="81">
    <w:name w:val="toc 8"/>
    <w:basedOn w:val="a0"/>
    <w:next w:val="a0"/>
    <w:autoRedefine/>
    <w:semiHidden/>
    <w:pPr>
      <w:ind w:left="1960"/>
    </w:pPr>
  </w:style>
  <w:style w:type="paragraph" w:styleId="91">
    <w:name w:val="toc 9"/>
    <w:basedOn w:val="a0"/>
    <w:next w:val="a0"/>
    <w:autoRedefine/>
    <w:semiHidden/>
    <w:pPr>
      <w:ind w:left="2240"/>
    </w:pPr>
  </w:style>
  <w:style w:type="character" w:styleId="af1">
    <w:name w:val="Hyperlink"/>
    <w:uiPriority w:val="99"/>
    <w:rPr>
      <w:color w:val="0000FF"/>
      <w:u w:val="single"/>
    </w:rPr>
  </w:style>
  <w:style w:type="paragraph" w:styleId="af2">
    <w:name w:val="caption"/>
    <w:basedOn w:val="a0"/>
    <w:next w:val="a0"/>
    <w:qFormat/>
    <w:pPr>
      <w:spacing w:before="120" w:after="120"/>
    </w:pPr>
    <w:rPr>
      <w:b/>
      <w:bCs/>
      <w:sz w:val="20"/>
      <w:szCs w:val="20"/>
    </w:rPr>
  </w:style>
  <w:style w:type="paragraph" w:styleId="af3">
    <w:name w:val="Subtitle"/>
    <w:basedOn w:val="a0"/>
    <w:link w:val="af4"/>
    <w:qFormat/>
    <w:pPr>
      <w:suppressAutoHyphens/>
      <w:autoSpaceDE w:val="0"/>
      <w:autoSpaceDN w:val="0"/>
      <w:adjustRightInd w:val="0"/>
      <w:jc w:val="center"/>
    </w:pPr>
    <w:rPr>
      <w:b/>
      <w:bCs/>
      <w:szCs w:val="20"/>
    </w:rPr>
  </w:style>
  <w:style w:type="character" w:customStyle="1" w:styleId="af4">
    <w:name w:val="Подзаголовок Знак"/>
    <w:link w:val="af3"/>
    <w:rsid w:val="00F010E7"/>
    <w:rPr>
      <w:b/>
      <w:bCs/>
      <w:sz w:val="28"/>
    </w:rPr>
  </w:style>
  <w:style w:type="paragraph" w:customStyle="1" w:styleId="af5">
    <w:name w:val="Шапка титульного"/>
    <w:rsid w:val="00DC4F33"/>
    <w:pPr>
      <w:spacing w:line="360" w:lineRule="auto"/>
      <w:jc w:val="center"/>
    </w:pPr>
    <w:rPr>
      <w:caps/>
      <w:sz w:val="28"/>
      <w:lang w:val="ru-RU" w:eastAsia="ru-RU"/>
    </w:rPr>
  </w:style>
  <w:style w:type="paragraph" w:customStyle="1" w:styleId="15">
    <w:name w:val="Рамка15"/>
    <w:rsid w:val="008C6388"/>
    <w:pPr>
      <w:spacing w:line="360" w:lineRule="auto"/>
      <w:jc w:val="center"/>
    </w:pPr>
    <w:rPr>
      <w:sz w:val="24"/>
      <w:lang w:val="ru-RU" w:eastAsia="ru-RU"/>
    </w:rPr>
  </w:style>
  <w:style w:type="paragraph" w:customStyle="1" w:styleId="MapleOutput">
    <w:name w:val="Maple Output"/>
    <w:uiPriority w:val="99"/>
    <w:rsid w:val="00900B92"/>
    <w:pPr>
      <w:autoSpaceDE w:val="0"/>
      <w:autoSpaceDN w:val="0"/>
      <w:adjustRightInd w:val="0"/>
      <w:spacing w:line="360" w:lineRule="auto"/>
      <w:jc w:val="center"/>
    </w:pPr>
    <w:rPr>
      <w:color w:val="000000"/>
      <w:sz w:val="24"/>
      <w:szCs w:val="24"/>
      <w:lang w:val="en-US" w:eastAsia="ru-RU"/>
    </w:rPr>
  </w:style>
  <w:style w:type="paragraph" w:customStyle="1" w:styleId="MapleOutput1">
    <w:name w:val="Maple Output1"/>
    <w:next w:val="MapleOutput"/>
    <w:uiPriority w:val="99"/>
    <w:rsid w:val="00455FB7"/>
    <w:pPr>
      <w:autoSpaceDE w:val="0"/>
      <w:autoSpaceDN w:val="0"/>
      <w:adjustRightInd w:val="0"/>
      <w:spacing w:line="360" w:lineRule="auto"/>
      <w:jc w:val="both"/>
    </w:pPr>
    <w:rPr>
      <w:color w:val="000000"/>
      <w:sz w:val="24"/>
      <w:szCs w:val="24"/>
      <w:lang w:val="en-US" w:eastAsia="ru-RU"/>
    </w:rPr>
  </w:style>
  <w:style w:type="character" w:customStyle="1" w:styleId="MapleInput">
    <w:name w:val="Maple Input"/>
    <w:uiPriority w:val="99"/>
    <w:rsid w:val="006C3BBE"/>
    <w:rPr>
      <w:rFonts w:ascii="Courier New" w:hAnsi="Courier New" w:cs="Courier New"/>
      <w:b/>
      <w:bCs/>
      <w:color w:val="800000"/>
      <w:szCs w:val="20"/>
    </w:rPr>
  </w:style>
  <w:style w:type="paragraph" w:customStyle="1" w:styleId="MaplePlot">
    <w:name w:val="Maple Plot"/>
    <w:next w:val="a0"/>
    <w:uiPriority w:val="99"/>
    <w:rsid w:val="006C3BBE"/>
    <w:pPr>
      <w:widowControl w:val="0"/>
      <w:autoSpaceDE w:val="0"/>
      <w:autoSpaceDN w:val="0"/>
      <w:adjustRightInd w:val="0"/>
      <w:spacing w:line="360" w:lineRule="auto"/>
      <w:jc w:val="center"/>
    </w:pPr>
    <w:rPr>
      <w:color w:val="000000"/>
      <w:sz w:val="24"/>
      <w:szCs w:val="24"/>
      <w:lang w:val="en-US" w:eastAsia="ru-RU"/>
    </w:rPr>
  </w:style>
  <w:style w:type="character" w:customStyle="1" w:styleId="intstyle256">
    <w:name w:val="intstyle256"/>
    <w:hidden/>
    <w:rsid w:val="00BC22C8"/>
    <w:rPr>
      <w:color w:val="000000"/>
      <w:sz w:val="28"/>
      <w:szCs w:val="28"/>
    </w:rPr>
  </w:style>
  <w:style w:type="character" w:customStyle="1" w:styleId="intstyle257">
    <w:name w:val="intstyle257"/>
    <w:hidden/>
    <w:rsid w:val="00BC22C8"/>
    <w:rPr>
      <w:color w:val="000000"/>
      <w:sz w:val="28"/>
      <w:szCs w:val="28"/>
    </w:rPr>
  </w:style>
  <w:style w:type="character" w:customStyle="1" w:styleId="intstyle258">
    <w:name w:val="intstyle258"/>
    <w:hidden/>
    <w:rsid w:val="00BC22C8"/>
    <w:rPr>
      <w:color w:val="000000"/>
      <w:sz w:val="28"/>
      <w:szCs w:val="28"/>
    </w:rPr>
  </w:style>
  <w:style w:type="character" w:customStyle="1" w:styleId="intstyle259">
    <w:name w:val="intstyle259"/>
    <w:hidden/>
    <w:rsid w:val="00BC22C8"/>
    <w:rPr>
      <w:color w:val="000000"/>
      <w:sz w:val="28"/>
      <w:szCs w:val="28"/>
    </w:rPr>
  </w:style>
  <w:style w:type="character" w:customStyle="1" w:styleId="intstyle260">
    <w:name w:val="intstyle260"/>
    <w:hidden/>
    <w:rsid w:val="00BC22C8"/>
    <w:rPr>
      <w:color w:val="000000"/>
      <w:sz w:val="28"/>
      <w:szCs w:val="28"/>
    </w:rPr>
  </w:style>
  <w:style w:type="character" w:customStyle="1" w:styleId="intstyle261">
    <w:name w:val="intstyle261"/>
    <w:hidden/>
    <w:rsid w:val="00BC22C8"/>
    <w:rPr>
      <w:color w:val="000000"/>
      <w:sz w:val="28"/>
      <w:szCs w:val="28"/>
    </w:rPr>
  </w:style>
  <w:style w:type="character" w:customStyle="1" w:styleId="intstyle262">
    <w:name w:val="intstyle262"/>
    <w:hidden/>
    <w:rsid w:val="00BC22C8"/>
    <w:rPr>
      <w:color w:val="000000"/>
      <w:sz w:val="28"/>
      <w:szCs w:val="28"/>
    </w:rPr>
  </w:style>
  <w:style w:type="character" w:customStyle="1" w:styleId="intstyle263">
    <w:name w:val="intstyle263"/>
    <w:hidden/>
    <w:rsid w:val="00BC22C8"/>
    <w:rPr>
      <w:color w:val="000000"/>
      <w:sz w:val="28"/>
      <w:szCs w:val="28"/>
    </w:rPr>
  </w:style>
  <w:style w:type="character" w:customStyle="1" w:styleId="intstyle264">
    <w:name w:val="intstyle264"/>
    <w:hidden/>
    <w:rsid w:val="00BC22C8"/>
    <w:rPr>
      <w:color w:val="000000"/>
      <w:sz w:val="28"/>
      <w:szCs w:val="28"/>
    </w:rPr>
  </w:style>
  <w:style w:type="character" w:customStyle="1" w:styleId="intstyle265">
    <w:name w:val="intstyle265"/>
    <w:hidden/>
    <w:rsid w:val="00BC22C8"/>
    <w:rPr>
      <w:color w:val="000000"/>
      <w:sz w:val="28"/>
      <w:szCs w:val="28"/>
    </w:rPr>
  </w:style>
  <w:style w:type="character" w:customStyle="1" w:styleId="intstyle266">
    <w:name w:val="intstyle266"/>
    <w:hidden/>
    <w:rsid w:val="00BC22C8"/>
    <w:rPr>
      <w:color w:val="000000"/>
      <w:sz w:val="28"/>
      <w:szCs w:val="28"/>
    </w:rPr>
  </w:style>
  <w:style w:type="character" w:customStyle="1" w:styleId="intstyle267">
    <w:name w:val="intstyle267"/>
    <w:hidden/>
    <w:rsid w:val="00BC22C8"/>
    <w:rPr>
      <w:color w:val="000000"/>
      <w:sz w:val="28"/>
      <w:szCs w:val="28"/>
    </w:rPr>
  </w:style>
  <w:style w:type="character" w:customStyle="1" w:styleId="intstyle268">
    <w:name w:val="intstyle268"/>
    <w:hidden/>
    <w:rsid w:val="00BC22C8"/>
    <w:rPr>
      <w:color w:val="000000"/>
      <w:sz w:val="28"/>
      <w:szCs w:val="28"/>
    </w:rPr>
  </w:style>
  <w:style w:type="character" w:customStyle="1" w:styleId="intstyle269">
    <w:name w:val="intstyle269"/>
    <w:hidden/>
    <w:rsid w:val="00BC22C8"/>
    <w:rPr>
      <w:color w:val="000000"/>
      <w:sz w:val="28"/>
      <w:szCs w:val="28"/>
    </w:rPr>
  </w:style>
  <w:style w:type="character" w:customStyle="1" w:styleId="intstyle270">
    <w:name w:val="intstyle270"/>
    <w:hidden/>
    <w:rsid w:val="00BC22C8"/>
    <w:rPr>
      <w:color w:val="000000"/>
      <w:sz w:val="28"/>
      <w:szCs w:val="28"/>
    </w:rPr>
  </w:style>
  <w:style w:type="character" w:customStyle="1" w:styleId="intstyle271">
    <w:name w:val="intstyle271"/>
    <w:hidden/>
    <w:rsid w:val="00BC22C8"/>
    <w:rPr>
      <w:color w:val="000000"/>
      <w:sz w:val="28"/>
      <w:szCs w:val="28"/>
    </w:rPr>
  </w:style>
  <w:style w:type="character" w:customStyle="1" w:styleId="intstyle272">
    <w:name w:val="intstyle272"/>
    <w:hidden/>
    <w:rsid w:val="00BC22C8"/>
    <w:rPr>
      <w:color w:val="000000"/>
      <w:sz w:val="28"/>
      <w:szCs w:val="28"/>
    </w:rPr>
  </w:style>
  <w:style w:type="character" w:customStyle="1" w:styleId="intstyle273">
    <w:name w:val="intstyle273"/>
    <w:hidden/>
    <w:rsid w:val="00BC22C8"/>
    <w:rPr>
      <w:color w:val="000000"/>
      <w:sz w:val="28"/>
      <w:szCs w:val="28"/>
    </w:rPr>
  </w:style>
  <w:style w:type="character" w:customStyle="1" w:styleId="intstyle274">
    <w:name w:val="intstyle274"/>
    <w:hidden/>
    <w:rsid w:val="00BC22C8"/>
    <w:rPr>
      <w:color w:val="000000"/>
      <w:sz w:val="28"/>
      <w:szCs w:val="28"/>
    </w:rPr>
  </w:style>
  <w:style w:type="character" w:customStyle="1" w:styleId="intstyle275">
    <w:name w:val="intstyle275"/>
    <w:hidden/>
    <w:rsid w:val="00BC22C8"/>
    <w:rPr>
      <w:color w:val="000000"/>
      <w:sz w:val="28"/>
      <w:szCs w:val="28"/>
    </w:rPr>
  </w:style>
  <w:style w:type="character" w:customStyle="1" w:styleId="intstyle276">
    <w:name w:val="intstyle276"/>
    <w:hidden/>
    <w:rsid w:val="00BC22C8"/>
    <w:rPr>
      <w:color w:val="000000"/>
      <w:sz w:val="28"/>
      <w:szCs w:val="28"/>
    </w:rPr>
  </w:style>
  <w:style w:type="character" w:customStyle="1" w:styleId="intstyle277">
    <w:name w:val="intstyle277"/>
    <w:hidden/>
    <w:rsid w:val="00BC22C8"/>
    <w:rPr>
      <w:color w:val="000000"/>
      <w:sz w:val="28"/>
      <w:szCs w:val="28"/>
    </w:rPr>
  </w:style>
  <w:style w:type="character" w:customStyle="1" w:styleId="intstyle278">
    <w:name w:val="intstyle278"/>
    <w:hidden/>
    <w:rsid w:val="00BC22C8"/>
    <w:rPr>
      <w:color w:val="000000"/>
      <w:sz w:val="28"/>
      <w:szCs w:val="28"/>
    </w:rPr>
  </w:style>
  <w:style w:type="character" w:customStyle="1" w:styleId="intstyle279">
    <w:name w:val="intstyle279"/>
    <w:hidden/>
    <w:rsid w:val="00BC22C8"/>
    <w:rPr>
      <w:color w:val="000000"/>
      <w:sz w:val="28"/>
      <w:szCs w:val="28"/>
    </w:rPr>
  </w:style>
  <w:style w:type="character" w:customStyle="1" w:styleId="intstyle280">
    <w:name w:val="intstyle280"/>
    <w:hidden/>
    <w:rsid w:val="00BC22C8"/>
    <w:rPr>
      <w:color w:val="000000"/>
      <w:sz w:val="28"/>
      <w:szCs w:val="28"/>
    </w:rPr>
  </w:style>
  <w:style w:type="character" w:customStyle="1" w:styleId="intstyle281">
    <w:name w:val="intstyle281"/>
    <w:hidden/>
    <w:rsid w:val="00BC22C8"/>
    <w:rPr>
      <w:color w:val="000000"/>
      <w:sz w:val="28"/>
      <w:szCs w:val="28"/>
    </w:rPr>
  </w:style>
  <w:style w:type="character" w:customStyle="1" w:styleId="intstyle282">
    <w:name w:val="intstyle282"/>
    <w:hidden/>
    <w:rsid w:val="00BC22C8"/>
    <w:rPr>
      <w:color w:val="000000"/>
      <w:sz w:val="28"/>
      <w:szCs w:val="28"/>
    </w:rPr>
  </w:style>
  <w:style w:type="character" w:customStyle="1" w:styleId="intstyle283">
    <w:name w:val="intstyle283"/>
    <w:hidden/>
    <w:rsid w:val="00BC22C8"/>
    <w:rPr>
      <w:color w:val="000000"/>
      <w:sz w:val="28"/>
      <w:szCs w:val="28"/>
    </w:rPr>
  </w:style>
  <w:style w:type="character" w:customStyle="1" w:styleId="intstyle284">
    <w:name w:val="intstyle284"/>
    <w:hidden/>
    <w:rsid w:val="00BC22C8"/>
    <w:rPr>
      <w:color w:val="000000"/>
      <w:sz w:val="28"/>
      <w:szCs w:val="28"/>
    </w:rPr>
  </w:style>
  <w:style w:type="character" w:customStyle="1" w:styleId="intstyle285">
    <w:name w:val="intstyle285"/>
    <w:hidden/>
    <w:rsid w:val="00BC22C8"/>
    <w:rPr>
      <w:b/>
      <w:bCs/>
      <w:color w:val="000000"/>
    </w:rPr>
  </w:style>
  <w:style w:type="character" w:customStyle="1" w:styleId="intstyle286">
    <w:name w:val="intstyle286"/>
    <w:hidden/>
    <w:rsid w:val="00BC22C8"/>
    <w:rPr>
      <w:b/>
      <w:bCs/>
      <w:color w:val="000000"/>
      <w:sz w:val="28"/>
      <w:szCs w:val="28"/>
    </w:rPr>
  </w:style>
  <w:style w:type="character" w:customStyle="1" w:styleId="intstyle287">
    <w:name w:val="intstyle287"/>
    <w:hidden/>
    <w:rsid w:val="00BC22C8"/>
    <w:rPr>
      <w:b/>
      <w:bCs/>
      <w:color w:val="000000"/>
      <w:sz w:val="28"/>
      <w:szCs w:val="28"/>
    </w:rPr>
  </w:style>
  <w:style w:type="character" w:customStyle="1" w:styleId="intstyle288">
    <w:name w:val="intstyle288"/>
    <w:hidden/>
    <w:rsid w:val="00BC22C8"/>
    <w:rPr>
      <w:b/>
      <w:bCs/>
      <w:color w:val="000000"/>
      <w:sz w:val="28"/>
      <w:szCs w:val="28"/>
      <w:u w:val="single"/>
    </w:rPr>
  </w:style>
  <w:style w:type="character" w:customStyle="1" w:styleId="intstyle289">
    <w:name w:val="intstyle289"/>
    <w:hidden/>
    <w:rsid w:val="00BC22C8"/>
    <w:rPr>
      <w:color w:val="000000"/>
      <w:sz w:val="28"/>
      <w:szCs w:val="28"/>
    </w:rPr>
  </w:style>
  <w:style w:type="character" w:customStyle="1" w:styleId="intstyle290">
    <w:name w:val="intstyle290"/>
    <w:hidden/>
    <w:rsid w:val="00BC22C8"/>
    <w:rPr>
      <w:color w:val="000000"/>
      <w:sz w:val="28"/>
      <w:szCs w:val="28"/>
    </w:rPr>
  </w:style>
  <w:style w:type="character" w:customStyle="1" w:styleId="intstyle291">
    <w:name w:val="intstyle291"/>
    <w:hidden/>
    <w:rsid w:val="00BC22C8"/>
    <w:rPr>
      <w:color w:val="000000"/>
      <w:sz w:val="28"/>
      <w:szCs w:val="28"/>
    </w:rPr>
  </w:style>
  <w:style w:type="character" w:customStyle="1" w:styleId="intstyle292">
    <w:name w:val="intstyle292"/>
    <w:hidden/>
    <w:rsid w:val="00BC22C8"/>
    <w:rPr>
      <w:color w:val="000000"/>
      <w:sz w:val="28"/>
      <w:szCs w:val="28"/>
    </w:rPr>
  </w:style>
  <w:style w:type="character" w:customStyle="1" w:styleId="intstyle293">
    <w:name w:val="intstyle293"/>
    <w:hidden/>
    <w:rsid w:val="00BC22C8"/>
    <w:rPr>
      <w:color w:val="000000"/>
      <w:sz w:val="28"/>
      <w:szCs w:val="28"/>
    </w:rPr>
  </w:style>
  <w:style w:type="character" w:customStyle="1" w:styleId="intstyle294">
    <w:name w:val="intstyle294"/>
    <w:hidden/>
    <w:rsid w:val="00BC22C8"/>
    <w:rPr>
      <w:color w:val="000000"/>
      <w:sz w:val="28"/>
      <w:szCs w:val="28"/>
    </w:rPr>
  </w:style>
  <w:style w:type="character" w:customStyle="1" w:styleId="intstyle295">
    <w:name w:val="intstyle295"/>
    <w:hidden/>
    <w:rsid w:val="00BC22C8"/>
    <w:rPr>
      <w:color w:val="000000"/>
      <w:sz w:val="28"/>
      <w:szCs w:val="28"/>
    </w:rPr>
  </w:style>
  <w:style w:type="character" w:customStyle="1" w:styleId="intstyle296">
    <w:name w:val="intstyle296"/>
    <w:hidden/>
    <w:rsid w:val="00BC22C8"/>
    <w:rPr>
      <w:color w:val="000000"/>
      <w:sz w:val="28"/>
      <w:szCs w:val="28"/>
    </w:rPr>
  </w:style>
  <w:style w:type="character" w:customStyle="1" w:styleId="intstyle297">
    <w:name w:val="intstyle297"/>
    <w:hidden/>
    <w:rsid w:val="00BC22C8"/>
    <w:rPr>
      <w:color w:val="000000"/>
      <w:sz w:val="28"/>
      <w:szCs w:val="28"/>
    </w:rPr>
  </w:style>
  <w:style w:type="character" w:customStyle="1" w:styleId="intstyle298">
    <w:name w:val="intstyle298"/>
    <w:hidden/>
    <w:rsid w:val="00BC22C8"/>
    <w:rPr>
      <w:color w:val="000000"/>
      <w:sz w:val="28"/>
      <w:szCs w:val="28"/>
    </w:rPr>
  </w:style>
  <w:style w:type="character" w:customStyle="1" w:styleId="intstyle300">
    <w:name w:val="intstyle300"/>
    <w:hidden/>
    <w:rsid w:val="00BC22C8"/>
    <w:rPr>
      <w:b/>
      <w:bCs/>
      <w:color w:val="000000"/>
      <w:sz w:val="28"/>
      <w:szCs w:val="28"/>
      <w:u w:val="single"/>
    </w:rPr>
  </w:style>
  <w:style w:type="character" w:customStyle="1" w:styleId="intstyle301">
    <w:name w:val="intstyle301"/>
    <w:hidden/>
    <w:rsid w:val="00BC22C8"/>
    <w:rPr>
      <w:b/>
      <w:bCs/>
      <w:color w:val="000000"/>
      <w:sz w:val="28"/>
      <w:szCs w:val="28"/>
      <w:u w:val="single"/>
    </w:rPr>
  </w:style>
  <w:style w:type="character" w:customStyle="1" w:styleId="intstyle302">
    <w:name w:val="intstyle302"/>
    <w:hidden/>
    <w:rsid w:val="00BC22C8"/>
    <w:rPr>
      <w:b/>
      <w:bCs/>
      <w:color w:val="000000"/>
      <w:sz w:val="28"/>
      <w:szCs w:val="28"/>
    </w:rPr>
  </w:style>
  <w:style w:type="character" w:customStyle="1" w:styleId="intstyle299">
    <w:name w:val="intstyle299"/>
    <w:hidden/>
    <w:rsid w:val="009F6B17"/>
    <w:rPr>
      <w:color w:val="000000"/>
      <w:sz w:val="28"/>
      <w:szCs w:val="28"/>
    </w:rPr>
  </w:style>
  <w:style w:type="character" w:customStyle="1" w:styleId="intstyle307">
    <w:name w:val="intstyle307"/>
    <w:hidden/>
    <w:rsid w:val="009F6B17"/>
    <w:rPr>
      <w:b/>
      <w:bCs/>
      <w:color w:val="000000"/>
      <w:sz w:val="28"/>
      <w:szCs w:val="28"/>
      <w:u w:val="single"/>
    </w:rPr>
  </w:style>
  <w:style w:type="character" w:customStyle="1" w:styleId="intstyle308">
    <w:name w:val="intstyle308"/>
    <w:hidden/>
    <w:rsid w:val="009F6B17"/>
    <w:rPr>
      <w:color w:val="000000"/>
      <w:sz w:val="28"/>
      <w:szCs w:val="28"/>
      <w:u w:val="single"/>
    </w:rPr>
  </w:style>
  <w:style w:type="character" w:customStyle="1" w:styleId="intstyle309">
    <w:name w:val="intstyle309"/>
    <w:hidden/>
    <w:rsid w:val="009F6B17"/>
    <w:rPr>
      <w:color w:val="000000"/>
      <w:sz w:val="28"/>
      <w:szCs w:val="28"/>
      <w:u w:val="single"/>
    </w:rPr>
  </w:style>
  <w:style w:type="character" w:customStyle="1" w:styleId="intstyle310">
    <w:name w:val="intstyle310"/>
    <w:hidden/>
    <w:rsid w:val="009F6B17"/>
    <w:rPr>
      <w:b/>
      <w:bCs/>
      <w:color w:val="000000"/>
      <w:sz w:val="28"/>
      <w:szCs w:val="28"/>
      <w:u w:val="single"/>
    </w:rPr>
  </w:style>
  <w:style w:type="character" w:customStyle="1" w:styleId="intstyle311">
    <w:name w:val="intstyle311"/>
    <w:hidden/>
    <w:rsid w:val="009F6B17"/>
    <w:rPr>
      <w:b/>
      <w:bCs/>
      <w:color w:val="000000"/>
      <w:sz w:val="28"/>
      <w:szCs w:val="28"/>
      <w:u w:val="single"/>
    </w:rPr>
  </w:style>
  <w:style w:type="table" w:styleId="af6">
    <w:name w:val="Table Grid"/>
    <w:basedOn w:val="a2"/>
    <w:rsid w:val="00A95B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ий текст з відступом 21"/>
    <w:basedOn w:val="a0"/>
    <w:rsid w:val="00E0601E"/>
    <w:pPr>
      <w:suppressAutoHyphens/>
      <w:overflowPunct w:val="0"/>
      <w:autoSpaceDE w:val="0"/>
      <w:autoSpaceDN w:val="0"/>
      <w:adjustRightInd w:val="0"/>
      <w:ind w:firstLine="720"/>
      <w:textAlignment w:val="baseline"/>
    </w:pPr>
    <w:rPr>
      <w:szCs w:val="20"/>
    </w:rPr>
  </w:style>
  <w:style w:type="paragraph" w:customStyle="1" w:styleId="af7">
    <w:name w:val="простой"/>
    <w:basedOn w:val="a0"/>
    <w:rsid w:val="008F054D"/>
    <w:pPr>
      <w:jc w:val="left"/>
    </w:pPr>
    <w:rPr>
      <w:sz w:val="24"/>
      <w:szCs w:val="20"/>
    </w:rPr>
  </w:style>
  <w:style w:type="paragraph" w:customStyle="1" w:styleId="26">
    <w:name w:val="Стиль2"/>
    <w:basedOn w:val="af8"/>
    <w:next w:val="a0"/>
    <w:rsid w:val="00D6251F"/>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8">
    <w:name w:val="Normal Indent"/>
    <w:basedOn w:val="a0"/>
    <w:rsid w:val="00D6251F"/>
    <w:pPr>
      <w:ind w:left="708"/>
    </w:pPr>
  </w:style>
  <w:style w:type="paragraph" w:customStyle="1" w:styleId="Normal1">
    <w:name w:val="Normal.Нормальный1"/>
    <w:link w:val="Normal10"/>
    <w:rsid w:val="00820841"/>
    <w:pPr>
      <w:widowControl w:val="0"/>
      <w:spacing w:line="360" w:lineRule="auto"/>
      <w:jc w:val="both"/>
    </w:pPr>
    <w:rPr>
      <w:snapToGrid w:val="0"/>
      <w:sz w:val="24"/>
      <w:lang w:val="en-GB" w:eastAsia="ru-RU"/>
    </w:rPr>
  </w:style>
  <w:style w:type="character" w:customStyle="1" w:styleId="Normal10">
    <w:name w:val="Normal.Нормальный1 Знак"/>
    <w:link w:val="Normal1"/>
    <w:rsid w:val="00820841"/>
    <w:rPr>
      <w:snapToGrid w:val="0"/>
      <w:sz w:val="24"/>
      <w:lang w:val="en-GB" w:eastAsia="ru-RU" w:bidi="ar-SA"/>
    </w:rPr>
  </w:style>
  <w:style w:type="paragraph" w:styleId="36">
    <w:name w:val="List Bullet 3"/>
    <w:basedOn w:val="a0"/>
    <w:rsid w:val="00820841"/>
    <w:pPr>
      <w:ind w:left="849" w:hanging="283"/>
      <w:jc w:val="left"/>
    </w:pPr>
    <w:rPr>
      <w:rFonts w:ascii="Times New Roman CYR" w:hAnsi="Times New Roman CYR"/>
      <w:sz w:val="24"/>
      <w:szCs w:val="20"/>
    </w:rPr>
  </w:style>
  <w:style w:type="paragraph" w:styleId="27">
    <w:name w:val="List Bullet 2"/>
    <w:basedOn w:val="a0"/>
    <w:rsid w:val="00820841"/>
    <w:pPr>
      <w:ind w:left="566" w:hanging="283"/>
      <w:jc w:val="left"/>
    </w:pPr>
    <w:rPr>
      <w:rFonts w:ascii="Times New Roman CYR" w:hAnsi="Times New Roman CYR"/>
      <w:sz w:val="24"/>
      <w:szCs w:val="20"/>
    </w:rPr>
  </w:style>
  <w:style w:type="paragraph" w:styleId="af9">
    <w:name w:val="Balloon Text"/>
    <w:aliases w:val=" Знак4"/>
    <w:basedOn w:val="a0"/>
    <w:link w:val="afa"/>
    <w:unhideWhenUsed/>
    <w:rsid w:val="00156DED"/>
    <w:pPr>
      <w:jc w:val="left"/>
    </w:pPr>
    <w:rPr>
      <w:rFonts w:ascii="Tahoma" w:hAnsi="Tahoma" w:cs="Tahoma"/>
      <w:sz w:val="16"/>
      <w:szCs w:val="16"/>
    </w:rPr>
  </w:style>
  <w:style w:type="character" w:customStyle="1" w:styleId="afa">
    <w:name w:val="Текст выноски Знак"/>
    <w:aliases w:val=" Знак4 Знак"/>
    <w:link w:val="af9"/>
    <w:rsid w:val="00156DED"/>
    <w:rPr>
      <w:rFonts w:ascii="Tahoma" w:hAnsi="Tahoma" w:cs="Tahoma"/>
      <w:sz w:val="16"/>
      <w:szCs w:val="16"/>
      <w:lang w:val="ru-RU" w:eastAsia="ru-RU" w:bidi="ar-SA"/>
    </w:rPr>
  </w:style>
  <w:style w:type="paragraph" w:customStyle="1" w:styleId="afb">
    <w:name w:val="Обычный абзац"/>
    <w:basedOn w:val="a0"/>
    <w:rsid w:val="00156DED"/>
    <w:pPr>
      <w:ind w:firstLine="709"/>
    </w:pPr>
    <w:rPr>
      <w:sz w:val="24"/>
    </w:rPr>
  </w:style>
  <w:style w:type="character" w:styleId="afc">
    <w:name w:val="FollowedHyperlink"/>
    <w:rsid w:val="00156DED"/>
    <w:rPr>
      <w:color w:val="800080"/>
      <w:u w:val="single"/>
    </w:rPr>
  </w:style>
  <w:style w:type="paragraph" w:customStyle="1" w:styleId="afd">
    <w:name w:val="Обычный_д"/>
    <w:basedOn w:val="a0"/>
    <w:rsid w:val="00156DED"/>
    <w:pPr>
      <w:ind w:firstLine="851"/>
      <w:jc w:val="left"/>
    </w:pPr>
    <w:rPr>
      <w:sz w:val="24"/>
      <w:szCs w:val="20"/>
    </w:rPr>
  </w:style>
  <w:style w:type="paragraph" w:customStyle="1" w:styleId="12">
    <w:name w:val="Таблица_1"/>
    <w:basedOn w:val="a0"/>
    <w:rsid w:val="00156DED"/>
    <w:pPr>
      <w:spacing w:before="20" w:after="20"/>
      <w:jc w:val="center"/>
    </w:pPr>
    <w:rPr>
      <w:sz w:val="24"/>
      <w:szCs w:val="20"/>
    </w:rPr>
  </w:style>
  <w:style w:type="paragraph" w:customStyle="1" w:styleId="a">
    <w:name w:val="Маркерный список"/>
    <w:basedOn w:val="a0"/>
    <w:rsid w:val="00156DED"/>
    <w:pPr>
      <w:widowControl w:val="0"/>
      <w:numPr>
        <w:numId w:val="1"/>
      </w:numPr>
    </w:pPr>
    <w:rPr>
      <w:sz w:val="24"/>
      <w:szCs w:val="20"/>
    </w:rPr>
  </w:style>
  <w:style w:type="paragraph" w:customStyle="1" w:styleId="Warning">
    <w:name w:val="Warning"/>
    <w:uiPriority w:val="99"/>
    <w:rsid w:val="00895CB6"/>
    <w:pPr>
      <w:autoSpaceDE w:val="0"/>
      <w:autoSpaceDN w:val="0"/>
      <w:adjustRightInd w:val="0"/>
      <w:spacing w:line="360" w:lineRule="auto"/>
      <w:jc w:val="both"/>
    </w:pPr>
    <w:rPr>
      <w:rFonts w:ascii="Courier New" w:hAnsi="Courier New" w:cs="Courier New"/>
      <w:color w:val="0000FF"/>
      <w:lang w:val="en-US" w:eastAsia="ru-RU"/>
    </w:rPr>
  </w:style>
  <w:style w:type="paragraph" w:customStyle="1" w:styleId="Error">
    <w:name w:val="Error"/>
    <w:rsid w:val="00895CB6"/>
    <w:pPr>
      <w:autoSpaceDE w:val="0"/>
      <w:autoSpaceDN w:val="0"/>
      <w:adjustRightInd w:val="0"/>
      <w:spacing w:line="360" w:lineRule="auto"/>
      <w:jc w:val="both"/>
    </w:pPr>
    <w:rPr>
      <w:rFonts w:ascii="Courier New" w:hAnsi="Courier New" w:cs="Courier New"/>
      <w:color w:val="FF00FF"/>
      <w:lang w:val="en-US" w:eastAsia="ru-RU"/>
    </w:rPr>
  </w:style>
  <w:style w:type="paragraph" w:styleId="afe">
    <w:name w:val="Document Map"/>
    <w:basedOn w:val="a0"/>
    <w:link w:val="aff"/>
    <w:semiHidden/>
    <w:rsid w:val="00EE799A"/>
    <w:pPr>
      <w:shd w:val="clear" w:color="auto" w:fill="000080"/>
      <w:jc w:val="left"/>
    </w:pPr>
    <w:rPr>
      <w:rFonts w:ascii="Tahoma" w:hAnsi="Tahoma"/>
      <w:sz w:val="20"/>
      <w:szCs w:val="20"/>
    </w:rPr>
  </w:style>
  <w:style w:type="character" w:customStyle="1" w:styleId="aff">
    <w:name w:val="Схема документа Знак"/>
    <w:link w:val="afe"/>
    <w:semiHidden/>
    <w:rsid w:val="00F010E7"/>
    <w:rPr>
      <w:rFonts w:ascii="Tahoma" w:hAnsi="Tahoma"/>
      <w:shd w:val="clear" w:color="auto" w:fill="000080"/>
    </w:rPr>
  </w:style>
  <w:style w:type="paragraph" w:styleId="aff0">
    <w:name w:val="Block Text"/>
    <w:basedOn w:val="a0"/>
    <w:rsid w:val="00EE799A"/>
    <w:pPr>
      <w:ind w:left="-57" w:right="-110"/>
      <w:jc w:val="left"/>
    </w:pPr>
    <w:rPr>
      <w:sz w:val="22"/>
      <w:szCs w:val="20"/>
    </w:rPr>
  </w:style>
  <w:style w:type="paragraph" w:customStyle="1" w:styleId="13">
    <w:name w:val="Стиль1"/>
    <w:basedOn w:val="a0"/>
    <w:rsid w:val="00EE799A"/>
    <w:pPr>
      <w:tabs>
        <w:tab w:val="left" w:pos="1350"/>
      </w:tabs>
      <w:jc w:val="left"/>
    </w:pPr>
    <w:rPr>
      <w:sz w:val="20"/>
      <w:szCs w:val="20"/>
    </w:rPr>
  </w:style>
  <w:style w:type="paragraph" w:styleId="aff1">
    <w:name w:val="List Bullet"/>
    <w:basedOn w:val="a0"/>
    <w:autoRedefine/>
    <w:rsid w:val="00EE799A"/>
    <w:pPr>
      <w:tabs>
        <w:tab w:val="num" w:pos="360"/>
      </w:tabs>
      <w:ind w:left="360" w:hanging="360"/>
      <w:jc w:val="left"/>
    </w:pPr>
    <w:rPr>
      <w:sz w:val="20"/>
      <w:szCs w:val="20"/>
    </w:rPr>
  </w:style>
  <w:style w:type="character" w:customStyle="1" w:styleId="28">
    <w:name w:val="Знак Знак2"/>
    <w:rsid w:val="004112AE"/>
    <w:rPr>
      <w:sz w:val="28"/>
      <w:szCs w:val="24"/>
      <w:lang w:val="ru-RU" w:eastAsia="ru-RU" w:bidi="ar-SA"/>
    </w:rPr>
  </w:style>
  <w:style w:type="character" w:customStyle="1" w:styleId="42">
    <w:name w:val="Знак Знак4"/>
    <w:rsid w:val="0026360F"/>
    <w:rPr>
      <w:rFonts w:eastAsia="Times New Roman" w:cs="Times New Roman"/>
      <w:sz w:val="28"/>
      <w:szCs w:val="24"/>
      <w:lang w:eastAsia="ru-RU"/>
    </w:rPr>
  </w:style>
  <w:style w:type="character" w:customStyle="1" w:styleId="37">
    <w:name w:val="Знак Знак3"/>
    <w:rsid w:val="0026360F"/>
    <w:rPr>
      <w:rFonts w:eastAsia="Times New Roman" w:cs="Times New Roman"/>
      <w:sz w:val="28"/>
      <w:szCs w:val="20"/>
      <w:lang w:eastAsia="ru-RU"/>
    </w:rPr>
  </w:style>
  <w:style w:type="character" w:customStyle="1" w:styleId="cstyle10">
    <w:name w:val="_cstyle10"/>
    <w:rsid w:val="001F1AC9"/>
    <w:rPr>
      <w:rFonts w:ascii="Courier New" w:hAnsi="Courier New" w:cs="Courier New"/>
      <w:b/>
      <w:bCs/>
      <w:color w:val="FF0000"/>
      <w:shd w:val="clear" w:color="auto" w:fill="FFFFFF"/>
    </w:rPr>
  </w:style>
  <w:style w:type="character" w:customStyle="1" w:styleId="cstyle17">
    <w:name w:val="_cstyle17"/>
    <w:rsid w:val="001F1AC9"/>
    <w:rPr>
      <w:color w:val="000000"/>
      <w:sz w:val="28"/>
      <w:szCs w:val="28"/>
      <w:shd w:val="clear" w:color="auto" w:fill="FFFFFF"/>
    </w:rPr>
  </w:style>
  <w:style w:type="character" w:customStyle="1" w:styleId="cstyle9">
    <w:name w:val="_cstyle9"/>
    <w:rsid w:val="001F1AC9"/>
    <w:rPr>
      <w:rFonts w:ascii="Courier New" w:hAnsi="Courier New" w:cs="Courier New"/>
      <w:b/>
      <w:bCs/>
      <w:color w:val="FF0000"/>
      <w:shd w:val="clear" w:color="auto" w:fill="FFFFFF"/>
    </w:rPr>
  </w:style>
  <w:style w:type="character" w:customStyle="1" w:styleId="cstyle8">
    <w:name w:val="_cstyle8"/>
    <w:rsid w:val="001F1AC9"/>
    <w:rPr>
      <w:rFonts w:ascii="Courier New" w:hAnsi="Courier New" w:cs="Courier New"/>
      <w:b/>
      <w:bCs/>
      <w:color w:val="FF0000"/>
      <w:shd w:val="clear" w:color="auto" w:fill="FFFFFF"/>
    </w:rPr>
  </w:style>
  <w:style w:type="character" w:customStyle="1" w:styleId="pstyle9">
    <w:name w:val="_pstyle9"/>
    <w:rsid w:val="001F1AC9"/>
    <w:rPr>
      <w:rFonts w:ascii="Courier New" w:hAnsi="Courier New" w:cs="Courier New"/>
      <w:b/>
      <w:bCs/>
      <w:color w:val="FF0000"/>
      <w:shd w:val="clear" w:color="auto" w:fill="FFFFFF"/>
    </w:rPr>
  </w:style>
  <w:style w:type="character" w:customStyle="1" w:styleId="cstyle15">
    <w:name w:val="_cstyle15"/>
    <w:rsid w:val="001F1AC9"/>
    <w:rPr>
      <w:rFonts w:ascii="Courier New" w:hAnsi="Courier New" w:cs="Courier New"/>
      <w:b/>
      <w:bCs/>
      <w:color w:val="FF0000"/>
      <w:shd w:val="clear" w:color="auto" w:fill="FFFFFF"/>
    </w:rPr>
  </w:style>
  <w:style w:type="character" w:customStyle="1" w:styleId="2DOutput">
    <w:name w:val="2D Output"/>
    <w:uiPriority w:val="99"/>
    <w:rsid w:val="001F1AC9"/>
    <w:rPr>
      <w:color w:val="0000FF"/>
      <w:shd w:val="clear" w:color="auto" w:fill="FFFFFF"/>
    </w:rPr>
  </w:style>
  <w:style w:type="character" w:customStyle="1" w:styleId="cstyle12">
    <w:name w:val="_cstyle12"/>
    <w:rsid w:val="001F1AC9"/>
    <w:rPr>
      <w:rFonts w:ascii="Courier New" w:hAnsi="Courier New" w:cs="Courier New"/>
      <w:b/>
      <w:bCs/>
      <w:color w:val="FF0000"/>
      <w:shd w:val="clear" w:color="auto" w:fill="FFFFFF"/>
    </w:rPr>
  </w:style>
  <w:style w:type="paragraph" w:customStyle="1" w:styleId="pstyle101">
    <w:name w:val="_pstyle101"/>
    <w:rsid w:val="001F1AC9"/>
    <w:pPr>
      <w:autoSpaceDE w:val="0"/>
      <w:autoSpaceDN w:val="0"/>
      <w:adjustRightInd w:val="0"/>
      <w:spacing w:line="360" w:lineRule="auto"/>
      <w:jc w:val="both"/>
    </w:pPr>
    <w:rPr>
      <w:sz w:val="24"/>
      <w:szCs w:val="24"/>
      <w:lang w:val="ru-RU" w:eastAsia="ru-RU"/>
    </w:rPr>
  </w:style>
  <w:style w:type="paragraph" w:customStyle="1" w:styleId="MaplePlot1">
    <w:name w:val="Maple Plot1"/>
    <w:uiPriority w:val="99"/>
    <w:rsid w:val="001F1AC9"/>
    <w:pPr>
      <w:autoSpaceDE w:val="0"/>
      <w:autoSpaceDN w:val="0"/>
      <w:adjustRightInd w:val="0"/>
      <w:spacing w:line="360" w:lineRule="auto"/>
      <w:jc w:val="center"/>
    </w:pPr>
    <w:rPr>
      <w:sz w:val="24"/>
      <w:szCs w:val="24"/>
      <w:lang w:val="ru-RU" w:eastAsia="ru-RU"/>
    </w:rPr>
  </w:style>
  <w:style w:type="paragraph" w:customStyle="1" w:styleId="pstyle131">
    <w:name w:val="_pstyle131"/>
    <w:rsid w:val="001F1AC9"/>
    <w:pPr>
      <w:autoSpaceDE w:val="0"/>
      <w:autoSpaceDN w:val="0"/>
      <w:adjustRightInd w:val="0"/>
      <w:spacing w:line="360" w:lineRule="auto"/>
      <w:jc w:val="center"/>
    </w:pPr>
    <w:rPr>
      <w:sz w:val="24"/>
      <w:szCs w:val="24"/>
      <w:lang w:val="ru-RU" w:eastAsia="ru-RU"/>
    </w:rPr>
  </w:style>
  <w:style w:type="paragraph" w:customStyle="1" w:styleId="pstyle71">
    <w:name w:val="_pstyle71"/>
    <w:rsid w:val="001F1AC9"/>
    <w:pPr>
      <w:autoSpaceDE w:val="0"/>
      <w:autoSpaceDN w:val="0"/>
      <w:adjustRightInd w:val="0"/>
      <w:spacing w:line="360" w:lineRule="auto"/>
      <w:jc w:val="both"/>
    </w:pPr>
    <w:rPr>
      <w:sz w:val="24"/>
      <w:szCs w:val="24"/>
      <w:lang w:val="ru-RU" w:eastAsia="ru-RU"/>
    </w:rPr>
  </w:style>
  <w:style w:type="paragraph" w:customStyle="1" w:styleId="pstyle121">
    <w:name w:val="_pstyle121"/>
    <w:rsid w:val="001F1AC9"/>
    <w:pPr>
      <w:autoSpaceDE w:val="0"/>
      <w:autoSpaceDN w:val="0"/>
      <w:adjustRightInd w:val="0"/>
      <w:spacing w:line="360" w:lineRule="auto"/>
      <w:jc w:val="both"/>
    </w:pPr>
    <w:rPr>
      <w:sz w:val="24"/>
      <w:szCs w:val="24"/>
      <w:lang w:val="ru-RU" w:eastAsia="ru-RU"/>
    </w:rPr>
  </w:style>
  <w:style w:type="paragraph" w:customStyle="1" w:styleId="pstyle61">
    <w:name w:val="_pstyle61"/>
    <w:rsid w:val="001F1AC9"/>
    <w:pPr>
      <w:autoSpaceDE w:val="0"/>
      <w:autoSpaceDN w:val="0"/>
      <w:adjustRightInd w:val="0"/>
      <w:spacing w:line="360" w:lineRule="auto"/>
      <w:jc w:val="both"/>
    </w:pPr>
    <w:rPr>
      <w:sz w:val="24"/>
      <w:szCs w:val="24"/>
      <w:lang w:val="ru-RU" w:eastAsia="ru-RU"/>
    </w:rPr>
  </w:style>
  <w:style w:type="paragraph" w:customStyle="1" w:styleId="pstyle91">
    <w:name w:val="_pstyle91"/>
    <w:rsid w:val="001F1AC9"/>
    <w:pPr>
      <w:autoSpaceDE w:val="0"/>
      <w:autoSpaceDN w:val="0"/>
      <w:adjustRightInd w:val="0"/>
      <w:spacing w:line="360" w:lineRule="auto"/>
      <w:jc w:val="both"/>
    </w:pPr>
    <w:rPr>
      <w:sz w:val="24"/>
      <w:szCs w:val="24"/>
      <w:lang w:val="ru-RU" w:eastAsia="ru-RU"/>
    </w:rPr>
  </w:style>
  <w:style w:type="character" w:customStyle="1" w:styleId="82">
    <w:name w:val="Знак8 Знак"/>
    <w:aliases w:val="Знак8 Знак Знак"/>
    <w:rsid w:val="0014287C"/>
    <w:rPr>
      <w:sz w:val="28"/>
      <w:lang w:val="ru-RU" w:eastAsia="ru-RU" w:bidi="ar-SA"/>
    </w:rPr>
  </w:style>
  <w:style w:type="paragraph" w:customStyle="1" w:styleId="FR3">
    <w:name w:val="FR3"/>
    <w:rsid w:val="0077494D"/>
    <w:pPr>
      <w:widowControl w:val="0"/>
      <w:autoSpaceDE w:val="0"/>
      <w:autoSpaceDN w:val="0"/>
      <w:adjustRightInd w:val="0"/>
      <w:spacing w:before="460" w:line="360" w:lineRule="auto"/>
      <w:ind w:left="360"/>
      <w:jc w:val="both"/>
    </w:pPr>
    <w:rPr>
      <w:rFonts w:ascii="Arial" w:hAnsi="Arial" w:cs="Arial"/>
      <w:i/>
      <w:iCs/>
      <w:sz w:val="24"/>
      <w:szCs w:val="24"/>
      <w:lang w:val="ru-RU" w:eastAsia="ru-RU"/>
    </w:rPr>
  </w:style>
  <w:style w:type="paragraph" w:styleId="aff2">
    <w:name w:val="annotation text"/>
    <w:basedOn w:val="a0"/>
    <w:link w:val="aff3"/>
    <w:uiPriority w:val="99"/>
    <w:rsid w:val="00F42E25"/>
    <w:rPr>
      <w:rFonts w:ascii="Journal" w:hAnsi="Journal"/>
      <w:sz w:val="24"/>
      <w:szCs w:val="20"/>
      <w:lang w:val="uk-UA"/>
    </w:rPr>
  </w:style>
  <w:style w:type="character" w:customStyle="1" w:styleId="aff3">
    <w:name w:val="Текст примечания Знак"/>
    <w:link w:val="aff2"/>
    <w:uiPriority w:val="99"/>
    <w:rsid w:val="00F42E25"/>
    <w:rPr>
      <w:rFonts w:ascii="Journal" w:hAnsi="Journal"/>
      <w:sz w:val="24"/>
      <w:lang w:val="uk-UA"/>
    </w:rPr>
  </w:style>
  <w:style w:type="paragraph" w:customStyle="1" w:styleId="aff4">
    <w:name w:val="Чертежный"/>
    <w:link w:val="aff5"/>
    <w:uiPriority w:val="99"/>
    <w:rsid w:val="00E107AB"/>
    <w:pPr>
      <w:spacing w:line="360" w:lineRule="auto"/>
      <w:jc w:val="both"/>
    </w:pPr>
    <w:rPr>
      <w:rFonts w:ascii="ISOCPEUR" w:hAnsi="ISOCPEUR"/>
      <w:i/>
      <w:iCs/>
      <w:sz w:val="28"/>
      <w:szCs w:val="28"/>
      <w:lang w:eastAsia="ru-RU"/>
    </w:rPr>
  </w:style>
  <w:style w:type="character" w:customStyle="1" w:styleId="aff5">
    <w:name w:val="Чертежный Знак"/>
    <w:link w:val="aff4"/>
    <w:rsid w:val="00A823AE"/>
    <w:rPr>
      <w:rFonts w:ascii="ISOCPEUR" w:hAnsi="ISOCPEUR"/>
      <w:i/>
      <w:iCs/>
      <w:sz w:val="28"/>
      <w:szCs w:val="28"/>
      <w:lang w:val="uk-UA" w:eastAsia="ru-RU" w:bidi="ar-SA"/>
    </w:rPr>
  </w:style>
  <w:style w:type="paragraph" w:styleId="aff6">
    <w:name w:val="footnote text"/>
    <w:basedOn w:val="a0"/>
    <w:link w:val="aff7"/>
    <w:rsid w:val="00E107AB"/>
    <w:pPr>
      <w:jc w:val="left"/>
    </w:pPr>
    <w:rPr>
      <w:sz w:val="20"/>
      <w:szCs w:val="20"/>
    </w:rPr>
  </w:style>
  <w:style w:type="character" w:customStyle="1" w:styleId="aff7">
    <w:name w:val="Текст сноски Знак"/>
    <w:basedOn w:val="a1"/>
    <w:link w:val="aff6"/>
    <w:rsid w:val="00E107AB"/>
  </w:style>
  <w:style w:type="character" w:styleId="aff8">
    <w:name w:val="footnote reference"/>
    <w:rsid w:val="00E107AB"/>
    <w:rPr>
      <w:vertAlign w:val="superscript"/>
    </w:rPr>
  </w:style>
  <w:style w:type="paragraph" w:customStyle="1" w:styleId="stylechannel">
    <w:name w:val="stylechannel"/>
    <w:basedOn w:val="a0"/>
    <w:rsid w:val="005561B1"/>
    <w:pPr>
      <w:spacing w:before="100" w:beforeAutospacing="1" w:after="100" w:afterAutospacing="1"/>
      <w:jc w:val="left"/>
    </w:pPr>
    <w:rPr>
      <w:color w:val="2F4F4F"/>
      <w:sz w:val="24"/>
    </w:rPr>
  </w:style>
  <w:style w:type="paragraph" w:customStyle="1" w:styleId="stylehw">
    <w:name w:val="stylehw"/>
    <w:basedOn w:val="a0"/>
    <w:rsid w:val="005561B1"/>
    <w:pPr>
      <w:spacing w:before="100" w:beforeAutospacing="1" w:after="100" w:afterAutospacing="1"/>
      <w:jc w:val="left"/>
    </w:pPr>
    <w:rPr>
      <w:color w:val="000080"/>
      <w:sz w:val="24"/>
    </w:rPr>
  </w:style>
  <w:style w:type="paragraph" w:customStyle="1" w:styleId="styletemplate">
    <w:name w:val="styletemplate"/>
    <w:basedOn w:val="a0"/>
    <w:rsid w:val="005561B1"/>
    <w:pPr>
      <w:spacing w:before="100" w:beforeAutospacing="1" w:after="100" w:afterAutospacing="1"/>
      <w:jc w:val="left"/>
    </w:pPr>
    <w:rPr>
      <w:color w:val="556B2F"/>
      <w:sz w:val="24"/>
    </w:rPr>
  </w:style>
  <w:style w:type="paragraph" w:customStyle="1" w:styleId="stylekip">
    <w:name w:val="stylekip"/>
    <w:basedOn w:val="a0"/>
    <w:rsid w:val="005561B1"/>
    <w:pPr>
      <w:spacing w:before="100" w:beforeAutospacing="1" w:after="100" w:afterAutospacing="1"/>
      <w:jc w:val="left"/>
    </w:pPr>
    <w:rPr>
      <w:color w:val="008B8B"/>
      <w:sz w:val="24"/>
    </w:rPr>
  </w:style>
  <w:style w:type="paragraph" w:styleId="aff9">
    <w:name w:val="Normal (Web)"/>
    <w:basedOn w:val="a0"/>
    <w:uiPriority w:val="99"/>
    <w:unhideWhenUsed/>
    <w:rsid w:val="005561B1"/>
    <w:pPr>
      <w:spacing w:before="100" w:beforeAutospacing="1" w:after="100" w:afterAutospacing="1"/>
      <w:jc w:val="left"/>
    </w:pPr>
    <w:rPr>
      <w:sz w:val="24"/>
    </w:rPr>
  </w:style>
  <w:style w:type="character" w:customStyle="1" w:styleId="16pt">
    <w:name w:val="Стиль 16 pt"/>
    <w:rsid w:val="00A823AE"/>
    <w:rPr>
      <w:sz w:val="32"/>
      <w:szCs w:val="32"/>
    </w:rPr>
  </w:style>
  <w:style w:type="paragraph" w:customStyle="1" w:styleId="43">
    <w:name w:val="Стиль4"/>
    <w:basedOn w:val="a0"/>
    <w:rsid w:val="00A823AE"/>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0"/>
    <w:rsid w:val="00A823AE"/>
    <w:pPr>
      <w:jc w:val="center"/>
    </w:pPr>
    <w:rPr>
      <w:rFonts w:ascii="ISOCPEUR" w:hAnsi="ISOCPEUR"/>
      <w:i/>
      <w:sz w:val="18"/>
      <w:szCs w:val="20"/>
    </w:rPr>
  </w:style>
  <w:style w:type="paragraph" w:customStyle="1" w:styleId="38">
    <w:name w:val="Стиль3"/>
    <w:basedOn w:val="a0"/>
    <w:rsid w:val="00A823AE"/>
    <w:rPr>
      <w:szCs w:val="28"/>
    </w:rPr>
  </w:style>
  <w:style w:type="paragraph" w:customStyle="1" w:styleId="62">
    <w:name w:val="Стиль6"/>
    <w:basedOn w:val="52"/>
    <w:rsid w:val="00A823AE"/>
    <w:pPr>
      <w:ind w:right="465"/>
      <w:jc w:val="both"/>
    </w:pPr>
  </w:style>
  <w:style w:type="paragraph" w:customStyle="1" w:styleId="52">
    <w:name w:val="Стиль5"/>
    <w:basedOn w:val="29"/>
    <w:rsid w:val="00A823AE"/>
    <w:pPr>
      <w:spacing w:line="360" w:lineRule="auto"/>
      <w:ind w:left="709" w:firstLine="720"/>
    </w:pPr>
    <w:rPr>
      <w:sz w:val="28"/>
    </w:rPr>
  </w:style>
  <w:style w:type="paragraph" w:styleId="29">
    <w:name w:val="Body Text First Indent 2"/>
    <w:basedOn w:val="ad"/>
    <w:link w:val="2a"/>
    <w:rsid w:val="00A823AE"/>
    <w:pPr>
      <w:spacing w:after="120" w:line="240" w:lineRule="auto"/>
      <w:ind w:left="283" w:firstLine="210"/>
      <w:jc w:val="left"/>
    </w:pPr>
    <w:rPr>
      <w:sz w:val="24"/>
      <w:szCs w:val="24"/>
    </w:rPr>
  </w:style>
  <w:style w:type="character" w:customStyle="1" w:styleId="2a">
    <w:name w:val="Красная строка 2 Знак"/>
    <w:link w:val="29"/>
    <w:rsid w:val="00A823AE"/>
    <w:rPr>
      <w:sz w:val="24"/>
      <w:szCs w:val="24"/>
      <w:lang w:val="ru-RU" w:eastAsia="ru-RU" w:bidi="ar-SA"/>
    </w:rPr>
  </w:style>
  <w:style w:type="paragraph" w:customStyle="1" w:styleId="72">
    <w:name w:val="Стиль7"/>
    <w:basedOn w:val="13"/>
    <w:rsid w:val="00A823AE"/>
    <w:pPr>
      <w:tabs>
        <w:tab w:val="clear" w:pos="1350"/>
      </w:tabs>
      <w:ind w:left="360" w:firstLine="600"/>
      <w:jc w:val="both"/>
    </w:pPr>
    <w:rPr>
      <w:sz w:val="28"/>
      <w:szCs w:val="24"/>
    </w:rPr>
  </w:style>
  <w:style w:type="paragraph" w:customStyle="1" w:styleId="100">
    <w:name w:val="Стиль10"/>
    <w:basedOn w:val="a0"/>
    <w:rsid w:val="00A823AE"/>
    <w:pPr>
      <w:jc w:val="left"/>
    </w:pPr>
    <w:rPr>
      <w:sz w:val="24"/>
    </w:rPr>
  </w:style>
  <w:style w:type="paragraph" w:customStyle="1" w:styleId="83">
    <w:name w:val="Стиль8"/>
    <w:basedOn w:val="a0"/>
    <w:rsid w:val="00A823AE"/>
    <w:pPr>
      <w:keepNext/>
      <w:widowControl w:val="0"/>
      <w:autoSpaceDE w:val="0"/>
      <w:autoSpaceDN w:val="0"/>
      <w:adjustRightInd w:val="0"/>
      <w:ind w:left="180" w:firstLine="720"/>
      <w:outlineLvl w:val="0"/>
    </w:pPr>
    <w:rPr>
      <w:rFonts w:ascii="Arial" w:hAnsi="Arial" w:cs="Arial"/>
      <w:kern w:val="32"/>
      <w:szCs w:val="28"/>
    </w:rPr>
  </w:style>
  <w:style w:type="paragraph" w:customStyle="1" w:styleId="120">
    <w:name w:val="Стиль12"/>
    <w:basedOn w:val="a0"/>
    <w:rsid w:val="00A823AE"/>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0"/>
    <w:rsid w:val="00A823AE"/>
    <w:pPr>
      <w:ind w:firstLine="720"/>
      <w:jc w:val="left"/>
    </w:pPr>
  </w:style>
  <w:style w:type="paragraph" w:customStyle="1" w:styleId="130">
    <w:name w:val="Стиль13"/>
    <w:basedOn w:val="a0"/>
    <w:rsid w:val="00A823AE"/>
    <w:pPr>
      <w:spacing w:line="480" w:lineRule="auto"/>
      <w:ind w:left="-180" w:firstLine="720"/>
      <w:jc w:val="left"/>
    </w:pPr>
    <w:rPr>
      <w:rFonts w:ascii="ScriptS" w:hAnsi="ScriptS"/>
      <w:i/>
      <w:sz w:val="24"/>
    </w:rPr>
  </w:style>
  <w:style w:type="paragraph" w:customStyle="1" w:styleId="14">
    <w:name w:val="Стиль14"/>
    <w:basedOn w:val="a0"/>
    <w:rsid w:val="00A823AE"/>
    <w:pPr>
      <w:ind w:firstLine="720"/>
    </w:pPr>
    <w:rPr>
      <w:szCs w:val="28"/>
    </w:rPr>
  </w:style>
  <w:style w:type="paragraph" w:customStyle="1" w:styleId="150">
    <w:name w:val="Стиль15"/>
    <w:basedOn w:val="a0"/>
    <w:rsid w:val="00A823AE"/>
    <w:pPr>
      <w:widowControl w:val="0"/>
      <w:autoSpaceDE w:val="0"/>
      <w:autoSpaceDN w:val="0"/>
      <w:adjustRightInd w:val="0"/>
      <w:ind w:right="355" w:firstLine="11"/>
      <w:jc w:val="left"/>
    </w:pPr>
    <w:rPr>
      <w:sz w:val="22"/>
      <w:szCs w:val="22"/>
    </w:rPr>
  </w:style>
  <w:style w:type="paragraph" w:customStyle="1" w:styleId="17">
    <w:name w:val="Стиль17"/>
    <w:basedOn w:val="43"/>
    <w:rsid w:val="00A823AE"/>
    <w:pPr>
      <w:spacing w:line="240" w:lineRule="auto"/>
    </w:pPr>
    <w:rPr>
      <w:rFonts w:ascii="Times New Roman" w:hAnsi="Times New Roman"/>
      <w:color w:val="000000"/>
    </w:rPr>
  </w:style>
  <w:style w:type="paragraph" w:customStyle="1" w:styleId="16">
    <w:name w:val="Стиль16"/>
    <w:basedOn w:val="a0"/>
    <w:rsid w:val="00A823AE"/>
    <w:pPr>
      <w:ind w:firstLine="900"/>
      <w:jc w:val="left"/>
    </w:pPr>
    <w:rPr>
      <w:szCs w:val="28"/>
    </w:rPr>
  </w:style>
  <w:style w:type="paragraph" w:customStyle="1" w:styleId="18">
    <w:name w:val="Стиль18"/>
    <w:basedOn w:val="a0"/>
    <w:rsid w:val="00A823AE"/>
    <w:pPr>
      <w:ind w:firstLine="902"/>
    </w:pPr>
    <w:rPr>
      <w:szCs w:val="28"/>
    </w:rPr>
  </w:style>
  <w:style w:type="paragraph" w:customStyle="1" w:styleId="19">
    <w:name w:val="Стиль19"/>
    <w:basedOn w:val="a0"/>
    <w:rsid w:val="00A823AE"/>
    <w:rPr>
      <w:rFonts w:ascii="ISOCPEUR" w:hAnsi="ISOCPEUR"/>
      <w:i/>
      <w:sz w:val="20"/>
      <w:szCs w:val="20"/>
    </w:rPr>
  </w:style>
  <w:style w:type="paragraph" w:customStyle="1" w:styleId="affa">
    <w:name w:val="Îáû÷íûé"/>
    <w:rsid w:val="00A823AE"/>
    <w:pPr>
      <w:overflowPunct w:val="0"/>
      <w:autoSpaceDE w:val="0"/>
      <w:autoSpaceDN w:val="0"/>
      <w:adjustRightInd w:val="0"/>
      <w:spacing w:line="360" w:lineRule="auto"/>
      <w:jc w:val="both"/>
      <w:textAlignment w:val="baseline"/>
    </w:pPr>
    <w:rPr>
      <w:lang w:val="ru-RU" w:eastAsia="ru-RU"/>
    </w:rPr>
  </w:style>
  <w:style w:type="character" w:customStyle="1" w:styleId="1a">
    <w:name w:val="Текст сноски Знак1"/>
    <w:basedOn w:val="a1"/>
    <w:rsid w:val="00A823AE"/>
  </w:style>
  <w:style w:type="paragraph" w:customStyle="1" w:styleId="affb">
    <w:name w:val="Основной Знак Знак Знак Знак Знак Знак Знак"/>
    <w:basedOn w:val="a0"/>
    <w:link w:val="affc"/>
    <w:rsid w:val="00A823AE"/>
    <w:pPr>
      <w:keepLines/>
      <w:kinsoku w:val="0"/>
      <w:spacing w:before="240"/>
      <w:jc w:val="left"/>
    </w:pPr>
    <w:rPr>
      <w:rFonts w:ascii="Tahoma" w:hAnsi="Tahoma"/>
      <w:sz w:val="24"/>
    </w:rPr>
  </w:style>
  <w:style w:type="character" w:customStyle="1" w:styleId="affc">
    <w:name w:val="Основной Знак Знак Знак Знак Знак Знак Знак Знак"/>
    <w:link w:val="affb"/>
    <w:rsid w:val="00A823AE"/>
    <w:rPr>
      <w:rFonts w:ascii="Tahoma" w:hAnsi="Tahoma"/>
      <w:sz w:val="24"/>
      <w:szCs w:val="24"/>
    </w:rPr>
  </w:style>
  <w:style w:type="paragraph" w:customStyle="1" w:styleId="1b">
    <w:name w:val="Выноска Знак Знак Знак Знак Знак Знак Знак1 Знак"/>
    <w:basedOn w:val="a0"/>
    <w:link w:val="1c"/>
    <w:rsid w:val="00A823AE"/>
    <w:pPr>
      <w:jc w:val="right"/>
    </w:pPr>
    <w:rPr>
      <w:rFonts w:ascii="Century Gothic" w:hAnsi="Century Gothic"/>
      <w:sz w:val="16"/>
      <w:szCs w:val="12"/>
    </w:rPr>
  </w:style>
  <w:style w:type="character" w:customStyle="1" w:styleId="1c">
    <w:name w:val="Выноска Знак Знак Знак Знак Знак Знак Знак1 Знак Знак"/>
    <w:link w:val="1b"/>
    <w:rsid w:val="00A823AE"/>
    <w:rPr>
      <w:rFonts w:ascii="Century Gothic" w:hAnsi="Century Gothic"/>
      <w:sz w:val="16"/>
      <w:szCs w:val="12"/>
    </w:rPr>
  </w:style>
  <w:style w:type="paragraph" w:customStyle="1" w:styleId="affd">
    <w:name w:val="Выноска Знак"/>
    <w:basedOn w:val="a0"/>
    <w:rsid w:val="00A823AE"/>
    <w:pPr>
      <w:jc w:val="right"/>
    </w:pPr>
    <w:rPr>
      <w:rFonts w:ascii="Century Gothic" w:eastAsia="SimSun" w:hAnsi="Century Gothic"/>
      <w:sz w:val="16"/>
      <w:szCs w:val="12"/>
    </w:rPr>
  </w:style>
  <w:style w:type="paragraph" w:customStyle="1" w:styleId="affe">
    <w:name w:val="Основной Знак Знак Знак Знак Знак Знак"/>
    <w:basedOn w:val="a0"/>
    <w:rsid w:val="00A823AE"/>
    <w:pPr>
      <w:keepLines/>
      <w:kinsoku w:val="0"/>
      <w:spacing w:before="240"/>
      <w:jc w:val="left"/>
    </w:pPr>
    <w:rPr>
      <w:rFonts w:ascii="Tahoma" w:hAnsi="Tahoma"/>
      <w:sz w:val="24"/>
    </w:rPr>
  </w:style>
  <w:style w:type="character" w:customStyle="1" w:styleId="afff">
    <w:name w:val="Номер на схеме"/>
    <w:rsid w:val="00A823AE"/>
    <w:rPr>
      <w:rFonts w:ascii="CombiNumerals" w:hAnsi="CombiNumerals"/>
      <w:color w:val="993300"/>
      <w:position w:val="4"/>
      <w:sz w:val="16"/>
    </w:rPr>
  </w:style>
  <w:style w:type="character" w:customStyle="1" w:styleId="afff0">
    <w:name w:val="Кнопка"/>
    <w:rsid w:val="00A823AE"/>
    <w:rPr>
      <w:rFonts w:ascii="Century Gothic" w:hAnsi="Century Gothic"/>
      <w:smallCaps/>
      <w:color w:val="auto"/>
      <w:sz w:val="20"/>
    </w:rPr>
  </w:style>
  <w:style w:type="paragraph" w:customStyle="1" w:styleId="FR2">
    <w:name w:val="FR2"/>
    <w:rsid w:val="00A823AE"/>
    <w:pPr>
      <w:widowControl w:val="0"/>
      <w:autoSpaceDE w:val="0"/>
      <w:autoSpaceDN w:val="0"/>
      <w:adjustRightInd w:val="0"/>
      <w:spacing w:before="280" w:line="300" w:lineRule="auto"/>
      <w:ind w:left="520" w:firstLine="960"/>
      <w:jc w:val="both"/>
    </w:pPr>
    <w:rPr>
      <w:rFonts w:ascii="Arial Narrow" w:hAnsi="Arial Narrow"/>
      <w:sz w:val="28"/>
      <w:szCs w:val="28"/>
      <w:lang w:val="ru-RU" w:eastAsia="ru-RU"/>
    </w:rPr>
  </w:style>
  <w:style w:type="paragraph" w:customStyle="1" w:styleId="footerheader">
    <w:name w:val="footer_header"/>
    <w:rsid w:val="00A823AE"/>
    <w:pPr>
      <w:autoSpaceDE w:val="0"/>
      <w:autoSpaceDN w:val="0"/>
      <w:adjustRightInd w:val="0"/>
      <w:spacing w:line="360" w:lineRule="auto"/>
      <w:jc w:val="right"/>
    </w:pPr>
    <w:rPr>
      <w:sz w:val="24"/>
      <w:szCs w:val="24"/>
      <w:lang w:val="en-US" w:eastAsia="ru-RU"/>
    </w:rPr>
  </w:style>
  <w:style w:type="character" w:customStyle="1" w:styleId="2DMath">
    <w:name w:val="2D Math"/>
    <w:uiPriority w:val="99"/>
    <w:rsid w:val="00A823AE"/>
    <w:rPr>
      <w:color w:val="000000"/>
    </w:rPr>
  </w:style>
  <w:style w:type="paragraph" w:customStyle="1" w:styleId="211">
    <w:name w:val="Основний текст 21"/>
    <w:basedOn w:val="a0"/>
    <w:rsid w:val="00A823AE"/>
    <w:pPr>
      <w:ind w:firstLine="720"/>
    </w:pPr>
    <w:rPr>
      <w:sz w:val="24"/>
      <w:szCs w:val="20"/>
    </w:rPr>
  </w:style>
  <w:style w:type="character" w:customStyle="1" w:styleId="73">
    <w:name w:val="Знак Знак7"/>
    <w:rsid w:val="00A10883"/>
    <w:rPr>
      <w:rFonts w:ascii="Journal" w:hAnsi="Journal"/>
      <w:sz w:val="24"/>
      <w:lang w:val="uk-UA"/>
    </w:rPr>
  </w:style>
  <w:style w:type="character" w:customStyle="1" w:styleId="variant">
    <w:name w:val="variant"/>
    <w:basedOn w:val="a1"/>
    <w:rsid w:val="00A10883"/>
  </w:style>
  <w:style w:type="character" w:customStyle="1" w:styleId="unknown">
    <w:name w:val="unknown"/>
    <w:basedOn w:val="a1"/>
    <w:rsid w:val="00A10883"/>
  </w:style>
  <w:style w:type="character" w:customStyle="1" w:styleId="unknowncorrected">
    <w:name w:val="unknown corrected"/>
    <w:basedOn w:val="a1"/>
    <w:rsid w:val="00A10883"/>
  </w:style>
  <w:style w:type="character" w:styleId="afff1">
    <w:name w:val="Strong"/>
    <w:uiPriority w:val="22"/>
    <w:qFormat/>
    <w:rsid w:val="00A10883"/>
    <w:rPr>
      <w:b/>
      <w:bCs/>
    </w:rPr>
  </w:style>
  <w:style w:type="character" w:styleId="afff2">
    <w:name w:val="Emphasis"/>
    <w:qFormat/>
    <w:rsid w:val="00A10883"/>
    <w:rPr>
      <w:i/>
      <w:iCs/>
    </w:rPr>
  </w:style>
  <w:style w:type="paragraph" w:customStyle="1" w:styleId="body">
    <w:name w:val="body"/>
    <w:basedOn w:val="a0"/>
    <w:rsid w:val="00A10883"/>
    <w:pPr>
      <w:spacing w:before="100" w:beforeAutospacing="1" w:after="100" w:afterAutospacing="1"/>
      <w:jc w:val="left"/>
    </w:pPr>
    <w:rPr>
      <w:sz w:val="24"/>
    </w:rPr>
  </w:style>
  <w:style w:type="paragraph" w:customStyle="1" w:styleId="bull1">
    <w:name w:val="bull1"/>
    <w:basedOn w:val="a0"/>
    <w:rsid w:val="00A10883"/>
    <w:pPr>
      <w:spacing w:before="100" w:beforeAutospacing="1" w:after="100" w:afterAutospacing="1"/>
      <w:jc w:val="left"/>
    </w:pPr>
    <w:rPr>
      <w:sz w:val="24"/>
    </w:rPr>
  </w:style>
  <w:style w:type="paragraph" w:customStyle="1" w:styleId="bullet">
    <w:name w:val="bullet"/>
    <w:basedOn w:val="a0"/>
    <w:rsid w:val="00A10883"/>
    <w:pPr>
      <w:spacing w:before="100" w:beforeAutospacing="1" w:after="100" w:afterAutospacing="1"/>
      <w:jc w:val="left"/>
    </w:pPr>
    <w:rPr>
      <w:sz w:val="24"/>
    </w:rPr>
  </w:style>
  <w:style w:type="paragraph" w:customStyle="1" w:styleId="prim">
    <w:name w:val="prim"/>
    <w:basedOn w:val="a0"/>
    <w:rsid w:val="00A10883"/>
    <w:pPr>
      <w:spacing w:before="100" w:beforeAutospacing="1" w:after="100" w:afterAutospacing="1"/>
      <w:jc w:val="left"/>
    </w:pPr>
    <w:rPr>
      <w:sz w:val="24"/>
    </w:rPr>
  </w:style>
  <w:style w:type="paragraph" w:customStyle="1" w:styleId="graphobject">
    <w:name w:val="graphobject"/>
    <w:basedOn w:val="a0"/>
    <w:rsid w:val="00A10883"/>
    <w:pPr>
      <w:spacing w:before="100" w:beforeAutospacing="1" w:after="100" w:afterAutospacing="1"/>
      <w:jc w:val="left"/>
    </w:pPr>
    <w:rPr>
      <w:sz w:val="24"/>
    </w:rPr>
  </w:style>
  <w:style w:type="paragraph" w:customStyle="1" w:styleId="bodybul">
    <w:name w:val="bodybul"/>
    <w:basedOn w:val="a0"/>
    <w:rsid w:val="00A10883"/>
    <w:pPr>
      <w:spacing w:before="100" w:beforeAutospacing="1" w:after="100" w:afterAutospacing="1"/>
      <w:jc w:val="left"/>
    </w:pPr>
    <w:rPr>
      <w:sz w:val="24"/>
    </w:rPr>
  </w:style>
  <w:style w:type="paragraph" w:customStyle="1" w:styleId="bulch2">
    <w:name w:val="bulch2"/>
    <w:basedOn w:val="a0"/>
    <w:rsid w:val="00A10883"/>
    <w:pPr>
      <w:spacing w:before="100" w:beforeAutospacing="1" w:after="100" w:afterAutospacing="1"/>
      <w:jc w:val="left"/>
    </w:pPr>
    <w:rPr>
      <w:sz w:val="24"/>
    </w:rPr>
  </w:style>
  <w:style w:type="paragraph" w:customStyle="1" w:styleId="lefttext">
    <w:name w:val="lefttext"/>
    <w:basedOn w:val="a0"/>
    <w:rsid w:val="00A10883"/>
    <w:pPr>
      <w:spacing w:before="100" w:beforeAutospacing="1" w:after="100" w:afterAutospacing="1"/>
      <w:jc w:val="left"/>
    </w:pPr>
    <w:rPr>
      <w:sz w:val="24"/>
    </w:rPr>
  </w:style>
  <w:style w:type="paragraph" w:customStyle="1" w:styleId="icontext">
    <w:name w:val="icontext"/>
    <w:basedOn w:val="a0"/>
    <w:rsid w:val="00A10883"/>
    <w:pPr>
      <w:spacing w:before="100" w:beforeAutospacing="1" w:after="100" w:afterAutospacing="1"/>
      <w:jc w:val="left"/>
    </w:pPr>
    <w:rPr>
      <w:sz w:val="24"/>
    </w:rPr>
  </w:style>
  <w:style w:type="paragraph" w:customStyle="1" w:styleId="progtext2">
    <w:name w:val="progtext2"/>
    <w:basedOn w:val="a0"/>
    <w:rsid w:val="00A10883"/>
    <w:pPr>
      <w:spacing w:before="100" w:beforeAutospacing="1" w:after="100" w:afterAutospacing="1"/>
      <w:jc w:val="left"/>
    </w:pPr>
    <w:rPr>
      <w:sz w:val="24"/>
    </w:rPr>
  </w:style>
  <w:style w:type="paragraph" w:styleId="afff3">
    <w:name w:val="No Spacing"/>
    <w:uiPriority w:val="1"/>
    <w:qFormat/>
    <w:rsid w:val="00641A7A"/>
    <w:pPr>
      <w:spacing w:line="360" w:lineRule="auto"/>
      <w:jc w:val="both"/>
    </w:pPr>
    <w:rPr>
      <w:lang w:val="ru-RU" w:eastAsia="ru-RU"/>
    </w:rPr>
  </w:style>
  <w:style w:type="paragraph" w:styleId="afff4">
    <w:name w:val="List Paragraph"/>
    <w:basedOn w:val="a0"/>
    <w:uiPriority w:val="34"/>
    <w:qFormat/>
    <w:rsid w:val="0095579D"/>
    <w:pPr>
      <w:spacing w:after="200" w:line="276" w:lineRule="auto"/>
      <w:ind w:left="720"/>
      <w:contextualSpacing/>
      <w:jc w:val="left"/>
    </w:pPr>
    <w:rPr>
      <w:rFonts w:ascii="Calibri" w:eastAsia="Calibri" w:hAnsi="Calibri"/>
      <w:sz w:val="22"/>
      <w:szCs w:val="22"/>
      <w:lang w:eastAsia="en-US"/>
    </w:rPr>
  </w:style>
  <w:style w:type="character" w:customStyle="1" w:styleId="93">
    <w:name w:val="Знак9 Знак Знак"/>
    <w:rsid w:val="00486057"/>
    <w:rPr>
      <w:rFonts w:ascii="Arial" w:eastAsia="Times New Roman" w:hAnsi="Arial" w:cs="Times New Roman"/>
      <w:sz w:val="24"/>
      <w:szCs w:val="20"/>
      <w:lang w:eastAsia="ru-RU"/>
    </w:rPr>
  </w:style>
  <w:style w:type="paragraph" w:customStyle="1" w:styleId="FR1">
    <w:name w:val="FR1"/>
    <w:rsid w:val="00913991"/>
    <w:pPr>
      <w:widowControl w:val="0"/>
      <w:autoSpaceDE w:val="0"/>
      <w:autoSpaceDN w:val="0"/>
      <w:adjustRightInd w:val="0"/>
      <w:spacing w:line="320" w:lineRule="auto"/>
      <w:ind w:left="1840" w:right="2000"/>
      <w:jc w:val="both"/>
    </w:pPr>
    <w:rPr>
      <w:rFonts w:ascii="Arial" w:hAnsi="Arial" w:cs="Arial"/>
      <w:i/>
      <w:iCs/>
      <w:sz w:val="44"/>
      <w:szCs w:val="44"/>
      <w:lang w:val="en-US" w:eastAsia="ru-RU"/>
    </w:rPr>
  </w:style>
  <w:style w:type="character" w:customStyle="1" w:styleId="apple-converted-space">
    <w:name w:val="apple-converted-space"/>
    <w:rsid w:val="009B0052"/>
  </w:style>
  <w:style w:type="character" w:customStyle="1" w:styleId="translation-chunk">
    <w:name w:val="translation-chunk"/>
    <w:rsid w:val="001D1BDA"/>
  </w:style>
  <w:style w:type="paragraph" w:customStyle="1" w:styleId="FR4">
    <w:name w:val="FR4"/>
    <w:rsid w:val="001D1BDA"/>
    <w:pPr>
      <w:widowControl w:val="0"/>
      <w:autoSpaceDE w:val="0"/>
      <w:autoSpaceDN w:val="0"/>
      <w:adjustRightInd w:val="0"/>
      <w:spacing w:line="400" w:lineRule="auto"/>
      <w:ind w:firstLine="1560"/>
      <w:jc w:val="both"/>
    </w:pPr>
    <w:rPr>
      <w:rFonts w:ascii="Courier New" w:hAnsi="Courier New" w:cs="Courier New"/>
      <w:sz w:val="22"/>
      <w:szCs w:val="22"/>
      <w:lang w:val="ru-RU" w:eastAsia="ru-RU"/>
    </w:rPr>
  </w:style>
  <w:style w:type="paragraph" w:customStyle="1" w:styleId="2b">
    <w:name w:val="Стиль Заголовок 2 + Междустр.интервал:  полуторный"/>
    <w:basedOn w:val="2"/>
    <w:rsid w:val="001D1BDA"/>
    <w:pPr>
      <w:widowControl w:val="0"/>
      <w:numPr>
        <w:ilvl w:val="1"/>
      </w:numPr>
      <w:tabs>
        <w:tab w:val="num" w:pos="710"/>
      </w:tabs>
      <w:autoSpaceDE w:val="0"/>
      <w:autoSpaceDN w:val="0"/>
      <w:adjustRightInd w:val="0"/>
      <w:spacing w:before="240" w:after="60"/>
      <w:ind w:left="-10" w:firstLine="720"/>
      <w:jc w:val="left"/>
    </w:pPr>
    <w:rPr>
      <w:rFonts w:ascii="Arial" w:hAnsi="Arial"/>
      <w:bCs/>
      <w:szCs w:val="20"/>
      <w:lang w:eastAsia="ar-SA"/>
    </w:rPr>
  </w:style>
  <w:style w:type="character" w:customStyle="1" w:styleId="4pt">
    <w:name w:val="Основной текст + 4 pt"/>
    <w:rsid w:val="001D1BDA"/>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paragraph" w:customStyle="1" w:styleId="afff5">
    <w:name w:val="диплом"/>
    <w:basedOn w:val="a0"/>
    <w:link w:val="1d"/>
    <w:rsid w:val="001D1BDA"/>
    <w:pPr>
      <w:ind w:left="181" w:firstLine="709"/>
    </w:pPr>
    <w:rPr>
      <w:szCs w:val="28"/>
      <w:lang w:val="uk-UA"/>
    </w:rPr>
  </w:style>
  <w:style w:type="character" w:customStyle="1" w:styleId="1d">
    <w:name w:val="диплом Знак1"/>
    <w:link w:val="afff5"/>
    <w:locked/>
    <w:rsid w:val="001D1BDA"/>
    <w:rPr>
      <w:sz w:val="28"/>
      <w:szCs w:val="28"/>
      <w:lang w:val="uk-UA"/>
    </w:rPr>
  </w:style>
  <w:style w:type="paragraph" w:customStyle="1" w:styleId="0">
    <w:name w:val="Обычный + Слева:  0"/>
    <w:aliases w:val="5 см,Первая строка:  1,Перед:  9,35 пт,уплотненны..."/>
    <w:basedOn w:val="afff5"/>
    <w:link w:val="00"/>
    <w:uiPriority w:val="99"/>
    <w:rsid w:val="001D1BDA"/>
    <w:pPr>
      <w:ind w:left="284" w:firstLine="850"/>
    </w:pPr>
    <w:rPr>
      <w:spacing w:val="-1"/>
    </w:rPr>
  </w:style>
  <w:style w:type="character" w:customStyle="1" w:styleId="00">
    <w:name w:val="Обычный + Слева:  0 Знак"/>
    <w:aliases w:val="5 см Знак,Первая строка:  1 Знак,Перед:  9 Знак,35 пт Знак,уплотненны... Знак"/>
    <w:link w:val="0"/>
    <w:uiPriority w:val="99"/>
    <w:locked/>
    <w:rsid w:val="001D1BDA"/>
    <w:rPr>
      <w:spacing w:val="-1"/>
      <w:sz w:val="28"/>
      <w:szCs w:val="28"/>
      <w:lang w:val="uk-UA"/>
    </w:rPr>
  </w:style>
  <w:style w:type="character" w:customStyle="1" w:styleId="afff6">
    <w:name w:val="Основной текст_"/>
    <w:link w:val="1e"/>
    <w:rsid w:val="001D1BDA"/>
    <w:rPr>
      <w:sz w:val="18"/>
      <w:szCs w:val="18"/>
      <w:shd w:val="clear" w:color="auto" w:fill="FFFFFF"/>
    </w:rPr>
  </w:style>
  <w:style w:type="paragraph" w:customStyle="1" w:styleId="1e">
    <w:name w:val="Основной текст1"/>
    <w:basedOn w:val="a0"/>
    <w:link w:val="afff6"/>
    <w:rsid w:val="001D1BDA"/>
    <w:pPr>
      <w:widowControl w:val="0"/>
      <w:shd w:val="clear" w:color="auto" w:fill="FFFFFF"/>
      <w:spacing w:line="220" w:lineRule="exact"/>
    </w:pPr>
    <w:rPr>
      <w:sz w:val="18"/>
      <w:szCs w:val="18"/>
    </w:rPr>
  </w:style>
  <w:style w:type="character" w:customStyle="1" w:styleId="HTML">
    <w:name w:val="Стандартный HTML Знак"/>
    <w:link w:val="HTML0"/>
    <w:rsid w:val="001D1BDA"/>
    <w:rPr>
      <w:rFonts w:ascii="Courier New" w:hAnsi="Courier New" w:cs="Courier New"/>
    </w:rPr>
  </w:style>
  <w:style w:type="paragraph" w:styleId="HTML0">
    <w:name w:val="HTML Preformatted"/>
    <w:basedOn w:val="a0"/>
    <w:link w:val="HTML"/>
    <w:rsid w:val="001D1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1">
    <w:name w:val="Стандартный HTML Знак1"/>
    <w:rsid w:val="001D1BDA"/>
    <w:rPr>
      <w:rFonts w:ascii="Courier New" w:hAnsi="Courier New" w:cs="Courier New"/>
    </w:rPr>
  </w:style>
  <w:style w:type="character" w:customStyle="1" w:styleId="afff7">
    <w:name w:val="Тема примечания Знак"/>
    <w:link w:val="afff8"/>
    <w:uiPriority w:val="99"/>
    <w:rsid w:val="001D1BDA"/>
    <w:rPr>
      <w:b/>
      <w:bCs/>
      <w:lang w:val="uk-UA"/>
    </w:rPr>
  </w:style>
  <w:style w:type="paragraph" w:styleId="afff8">
    <w:name w:val="annotation subject"/>
    <w:basedOn w:val="aff2"/>
    <w:next w:val="aff2"/>
    <w:link w:val="afff7"/>
    <w:uiPriority w:val="99"/>
    <w:unhideWhenUsed/>
    <w:rsid w:val="001D1BDA"/>
    <w:rPr>
      <w:rFonts w:ascii="Times New Roman" w:hAnsi="Times New Roman"/>
      <w:b/>
      <w:bCs/>
      <w:sz w:val="20"/>
    </w:rPr>
  </w:style>
  <w:style w:type="character" w:customStyle="1" w:styleId="1f">
    <w:name w:val="Тема примечания Знак1"/>
    <w:rsid w:val="001D1BDA"/>
    <w:rPr>
      <w:rFonts w:ascii="Journal" w:hAnsi="Journal"/>
      <w:b/>
      <w:bCs/>
      <w:sz w:val="24"/>
      <w:lang w:val="uk-UA"/>
    </w:rPr>
  </w:style>
  <w:style w:type="paragraph" w:styleId="afff9">
    <w:name w:val="List"/>
    <w:basedOn w:val="ab"/>
    <w:unhideWhenUsed/>
    <w:rsid w:val="001539F0"/>
    <w:pPr>
      <w:spacing w:line="240" w:lineRule="auto"/>
      <w:jc w:val="left"/>
    </w:pPr>
    <w:rPr>
      <w:rFonts w:ascii="Times New Roman" w:hAnsi="Times New Roman"/>
      <w:b/>
      <w:bCs/>
      <w:szCs w:val="24"/>
      <w:lang w:val="en-US" w:eastAsia="ar-SA"/>
    </w:rPr>
  </w:style>
  <w:style w:type="paragraph" w:customStyle="1" w:styleId="1f0">
    <w:name w:val="1"/>
    <w:basedOn w:val="a0"/>
    <w:rsid w:val="001539F0"/>
    <w:pPr>
      <w:spacing w:line="240" w:lineRule="auto"/>
      <w:jc w:val="left"/>
    </w:pPr>
    <w:rPr>
      <w:rFonts w:ascii="Verdana" w:hAnsi="Verdana" w:cs="Verdana"/>
      <w:sz w:val="20"/>
      <w:szCs w:val="20"/>
      <w:lang w:val="en-US" w:eastAsia="en-US"/>
    </w:rPr>
  </w:style>
  <w:style w:type="paragraph" w:customStyle="1" w:styleId="1f1">
    <w:name w:val="Заголовок1"/>
    <w:basedOn w:val="a0"/>
    <w:next w:val="ab"/>
    <w:rsid w:val="001539F0"/>
    <w:pPr>
      <w:keepNext/>
      <w:spacing w:before="240" w:after="120" w:line="240" w:lineRule="auto"/>
      <w:jc w:val="left"/>
    </w:pPr>
    <w:rPr>
      <w:rFonts w:ascii="Liberation Sans" w:eastAsia="DejaVu Sans" w:hAnsi="Liberation Sans" w:cs="DejaVu Sans"/>
      <w:szCs w:val="28"/>
      <w:lang w:eastAsia="ar-SA"/>
    </w:rPr>
  </w:style>
  <w:style w:type="paragraph" w:customStyle="1" w:styleId="1f2">
    <w:name w:val="Название1"/>
    <w:basedOn w:val="a0"/>
    <w:rsid w:val="001539F0"/>
    <w:pPr>
      <w:suppressLineNumbers/>
      <w:spacing w:before="120" w:after="120" w:line="240" w:lineRule="auto"/>
      <w:jc w:val="left"/>
    </w:pPr>
    <w:rPr>
      <w:i/>
      <w:iCs/>
      <w:sz w:val="24"/>
      <w:lang w:eastAsia="ar-SA"/>
    </w:rPr>
  </w:style>
  <w:style w:type="paragraph" w:customStyle="1" w:styleId="1f3">
    <w:name w:val="Указатель1"/>
    <w:basedOn w:val="a0"/>
    <w:rsid w:val="001539F0"/>
    <w:pPr>
      <w:suppressLineNumbers/>
      <w:spacing w:line="240" w:lineRule="auto"/>
      <w:jc w:val="left"/>
    </w:pPr>
    <w:rPr>
      <w:sz w:val="24"/>
      <w:lang w:eastAsia="ar-SA"/>
    </w:rPr>
  </w:style>
  <w:style w:type="paragraph" w:customStyle="1" w:styleId="1f4">
    <w:name w:val="Цитата1"/>
    <w:basedOn w:val="a0"/>
    <w:rsid w:val="001539F0"/>
    <w:pPr>
      <w:widowControl w:val="0"/>
      <w:autoSpaceDE w:val="0"/>
      <w:spacing w:line="240" w:lineRule="auto"/>
      <w:ind w:left="851" w:right="1184"/>
      <w:jc w:val="left"/>
    </w:pPr>
    <w:rPr>
      <w:rFonts w:ascii="Arial CYR" w:hAnsi="Arial CYR" w:cs="Arial CYR"/>
      <w:b/>
      <w:bCs/>
      <w:sz w:val="20"/>
      <w:szCs w:val="20"/>
      <w:lang w:eastAsia="ar-SA"/>
    </w:rPr>
  </w:style>
  <w:style w:type="paragraph" w:customStyle="1" w:styleId="212">
    <w:name w:val="Основной текст 21"/>
    <w:basedOn w:val="a0"/>
    <w:rsid w:val="001539F0"/>
    <w:pPr>
      <w:spacing w:after="120" w:line="480" w:lineRule="auto"/>
      <w:jc w:val="left"/>
    </w:pPr>
    <w:rPr>
      <w:sz w:val="24"/>
      <w:lang w:eastAsia="ar-SA"/>
    </w:rPr>
  </w:style>
  <w:style w:type="paragraph" w:customStyle="1" w:styleId="1f5">
    <w:name w:val="Схема документа1"/>
    <w:basedOn w:val="a0"/>
    <w:rsid w:val="001539F0"/>
    <w:pPr>
      <w:shd w:val="clear" w:color="auto" w:fill="000080"/>
      <w:spacing w:line="240" w:lineRule="auto"/>
      <w:jc w:val="left"/>
    </w:pPr>
    <w:rPr>
      <w:rFonts w:ascii="Tahoma" w:hAnsi="Tahoma" w:cs="Tahoma"/>
      <w:sz w:val="20"/>
      <w:szCs w:val="20"/>
      <w:lang w:eastAsia="ar-SA"/>
    </w:rPr>
  </w:style>
  <w:style w:type="paragraph" w:customStyle="1" w:styleId="afffa">
    <w:name w:val="Содержимое врезки"/>
    <w:basedOn w:val="ab"/>
    <w:rsid w:val="001539F0"/>
    <w:pPr>
      <w:spacing w:line="240" w:lineRule="auto"/>
      <w:jc w:val="left"/>
    </w:pPr>
    <w:rPr>
      <w:rFonts w:ascii="Times New Roman" w:hAnsi="Times New Roman"/>
      <w:b/>
      <w:bCs/>
      <w:szCs w:val="24"/>
      <w:lang w:val="en-US" w:eastAsia="ar-SA"/>
    </w:rPr>
  </w:style>
  <w:style w:type="paragraph" w:customStyle="1" w:styleId="afffb">
    <w:name w:val="Содержимое таблицы"/>
    <w:basedOn w:val="a0"/>
    <w:rsid w:val="001539F0"/>
    <w:pPr>
      <w:suppressLineNumbers/>
      <w:spacing w:line="240" w:lineRule="auto"/>
      <w:jc w:val="left"/>
    </w:pPr>
    <w:rPr>
      <w:sz w:val="24"/>
      <w:lang w:eastAsia="ar-SA"/>
    </w:rPr>
  </w:style>
  <w:style w:type="paragraph" w:customStyle="1" w:styleId="afffc">
    <w:name w:val="Заголовок таблицы"/>
    <w:basedOn w:val="afffb"/>
    <w:rsid w:val="001539F0"/>
    <w:pPr>
      <w:jc w:val="center"/>
    </w:pPr>
    <w:rPr>
      <w:b/>
      <w:bCs/>
    </w:rPr>
  </w:style>
  <w:style w:type="paragraph" w:customStyle="1" w:styleId="Char1">
    <w:name w:val="Char Знак Знак Знак Знак Знак Знак Знак Знак Знак Знак Знак Знак Знак Знак1"/>
    <w:basedOn w:val="a0"/>
    <w:rsid w:val="001539F0"/>
    <w:pPr>
      <w:spacing w:line="240" w:lineRule="auto"/>
      <w:jc w:val="left"/>
    </w:pPr>
    <w:rPr>
      <w:rFonts w:ascii="Verdana" w:hAnsi="Verdana" w:cs="Verdana"/>
      <w:sz w:val="20"/>
      <w:szCs w:val="20"/>
      <w:lang w:val="en-US" w:eastAsia="en-US"/>
    </w:rPr>
  </w:style>
  <w:style w:type="character" w:customStyle="1" w:styleId="WW8Num2z0">
    <w:name w:val="WW8Num2z0"/>
    <w:rsid w:val="001539F0"/>
    <w:rPr>
      <w:rFonts w:ascii="Arial CYR" w:hAnsi="Arial CYR" w:cs="Arial CYR" w:hint="default"/>
    </w:rPr>
  </w:style>
  <w:style w:type="character" w:customStyle="1" w:styleId="WW8Num2z1">
    <w:name w:val="WW8Num2z1"/>
    <w:rsid w:val="001539F0"/>
    <w:rPr>
      <w:rFonts w:ascii="Courier New" w:hAnsi="Courier New" w:cs="Courier New" w:hint="default"/>
    </w:rPr>
  </w:style>
  <w:style w:type="character" w:customStyle="1" w:styleId="WW8Num2z2">
    <w:name w:val="WW8Num2z2"/>
    <w:rsid w:val="001539F0"/>
    <w:rPr>
      <w:rFonts w:ascii="Wingdings" w:hAnsi="Wingdings" w:hint="default"/>
    </w:rPr>
  </w:style>
  <w:style w:type="character" w:customStyle="1" w:styleId="WW8Num2z3">
    <w:name w:val="WW8Num2z3"/>
    <w:rsid w:val="001539F0"/>
    <w:rPr>
      <w:rFonts w:ascii="Symbol" w:hAnsi="Symbol" w:hint="default"/>
    </w:rPr>
  </w:style>
  <w:style w:type="character" w:customStyle="1" w:styleId="WW8Num12z1">
    <w:name w:val="WW8Num12z1"/>
    <w:rsid w:val="001539F0"/>
    <w:rPr>
      <w:rFonts w:ascii="Symbol" w:hAnsi="Symbol" w:hint="default"/>
    </w:rPr>
  </w:style>
  <w:style w:type="character" w:customStyle="1" w:styleId="WW8Num30z0">
    <w:name w:val="WW8Num30z0"/>
    <w:rsid w:val="001539F0"/>
    <w:rPr>
      <w:rFonts w:ascii="Arial CYR" w:hAnsi="Arial CYR" w:cs="Arial CYR" w:hint="default"/>
    </w:rPr>
  </w:style>
  <w:style w:type="character" w:customStyle="1" w:styleId="WW8Num30z1">
    <w:name w:val="WW8Num30z1"/>
    <w:rsid w:val="001539F0"/>
    <w:rPr>
      <w:rFonts w:ascii="Courier New" w:hAnsi="Courier New" w:cs="Courier New" w:hint="default"/>
    </w:rPr>
  </w:style>
  <w:style w:type="character" w:customStyle="1" w:styleId="WW8Num30z2">
    <w:name w:val="WW8Num30z2"/>
    <w:rsid w:val="001539F0"/>
    <w:rPr>
      <w:rFonts w:ascii="Wingdings" w:hAnsi="Wingdings" w:hint="default"/>
    </w:rPr>
  </w:style>
  <w:style w:type="character" w:customStyle="1" w:styleId="WW8Num30z3">
    <w:name w:val="WW8Num30z3"/>
    <w:rsid w:val="001539F0"/>
    <w:rPr>
      <w:rFonts w:ascii="Symbol" w:hAnsi="Symbol" w:hint="default"/>
    </w:rPr>
  </w:style>
  <w:style w:type="character" w:customStyle="1" w:styleId="WW8Num33z0">
    <w:name w:val="WW8Num33z0"/>
    <w:rsid w:val="001539F0"/>
    <w:rPr>
      <w:lang w:val="uk-UA"/>
    </w:rPr>
  </w:style>
  <w:style w:type="character" w:customStyle="1" w:styleId="WW8Num35z2">
    <w:name w:val="WW8Num35z2"/>
    <w:rsid w:val="001539F0"/>
    <w:rPr>
      <w:lang w:val="ru-RU"/>
    </w:rPr>
  </w:style>
  <w:style w:type="character" w:customStyle="1" w:styleId="1f6">
    <w:name w:val="Основной шрифт абзаца1"/>
    <w:rsid w:val="001539F0"/>
  </w:style>
  <w:style w:type="numbering" w:customStyle="1" w:styleId="1f7">
    <w:name w:val="Нет списка1"/>
    <w:next w:val="a3"/>
    <w:uiPriority w:val="99"/>
    <w:semiHidden/>
    <w:unhideWhenUsed/>
    <w:rsid w:val="001539F0"/>
  </w:style>
  <w:style w:type="table" w:customStyle="1" w:styleId="1f8">
    <w:name w:val="Сетка таблицы1"/>
    <w:basedOn w:val="a2"/>
    <w:next w:val="af6"/>
    <w:rsid w:val="00153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3"/>
    <w:semiHidden/>
    <w:unhideWhenUsed/>
    <w:rsid w:val="001539F0"/>
  </w:style>
  <w:style w:type="paragraph" w:customStyle="1" w:styleId="afffd">
    <w:name w:val="Переменные"/>
    <w:basedOn w:val="ab"/>
    <w:rsid w:val="001539F0"/>
    <w:pPr>
      <w:tabs>
        <w:tab w:val="left" w:pos="482"/>
      </w:tabs>
      <w:spacing w:line="336" w:lineRule="auto"/>
      <w:ind w:left="482" w:hanging="482"/>
    </w:pPr>
    <w:rPr>
      <w:rFonts w:ascii="Times New Roman" w:hAnsi="Times New Roman"/>
      <w:sz w:val="28"/>
      <w:szCs w:val="28"/>
      <w:lang w:val="uk-UA"/>
    </w:rPr>
  </w:style>
  <w:style w:type="paragraph" w:customStyle="1" w:styleId="afffe">
    <w:name w:val="Формула"/>
    <w:basedOn w:val="ab"/>
    <w:rsid w:val="001539F0"/>
    <w:pPr>
      <w:tabs>
        <w:tab w:val="center" w:pos="4536"/>
        <w:tab w:val="right" w:pos="9356"/>
      </w:tabs>
      <w:spacing w:line="336" w:lineRule="auto"/>
    </w:pPr>
    <w:rPr>
      <w:rFonts w:ascii="Times New Roman" w:hAnsi="Times New Roman"/>
      <w:sz w:val="28"/>
      <w:szCs w:val="28"/>
      <w:lang w:val="uk-UA"/>
    </w:rPr>
  </w:style>
  <w:style w:type="table" w:customStyle="1" w:styleId="2d">
    <w:name w:val="Сетка таблицы2"/>
    <w:basedOn w:val="a2"/>
    <w:next w:val="af6"/>
    <w:rsid w:val="00153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3"/>
    <w:semiHidden/>
    <w:rsid w:val="001539F0"/>
  </w:style>
  <w:style w:type="table" w:customStyle="1" w:styleId="3a">
    <w:name w:val="Сетка таблицы3"/>
    <w:basedOn w:val="a2"/>
    <w:next w:val="af6"/>
    <w:rsid w:val="00153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Placeholder Text"/>
    <w:uiPriority w:val="99"/>
    <w:semiHidden/>
    <w:rsid w:val="001539F0"/>
    <w:rPr>
      <w:color w:val="808080"/>
    </w:rPr>
  </w:style>
  <w:style w:type="paragraph" w:customStyle="1" w:styleId="western">
    <w:name w:val="western"/>
    <w:basedOn w:val="a0"/>
    <w:rsid w:val="001539F0"/>
    <w:pPr>
      <w:spacing w:before="100" w:beforeAutospacing="1" w:after="100" w:afterAutospacing="1" w:line="240" w:lineRule="auto"/>
      <w:jc w:val="left"/>
    </w:pPr>
    <w:rPr>
      <w:sz w:val="24"/>
    </w:rPr>
  </w:style>
  <w:style w:type="paragraph" w:styleId="affff0">
    <w:name w:val="TOC Heading"/>
    <w:basedOn w:val="1"/>
    <w:next w:val="a0"/>
    <w:uiPriority w:val="39"/>
    <w:unhideWhenUsed/>
    <w:qFormat/>
    <w:rsid w:val="001539F0"/>
    <w:pPr>
      <w:keepLines/>
      <w:spacing w:before="480" w:line="276" w:lineRule="auto"/>
      <w:jc w:val="left"/>
      <w:outlineLvl w:val="9"/>
    </w:pPr>
    <w:rPr>
      <w:rFonts w:ascii="Calibri Light" w:hAnsi="Calibri Light"/>
      <w:b/>
      <w:bCs/>
      <w:color w:val="2E74B5"/>
      <w:sz w:val="28"/>
      <w:szCs w:val="28"/>
      <w:lang w:eastAsia="en-US"/>
    </w:rPr>
  </w:style>
  <w:style w:type="character" w:customStyle="1" w:styleId="Text">
    <w:name w:val="Text"/>
    <w:uiPriority w:val="99"/>
    <w:rsid w:val="001539F0"/>
    <w:rPr>
      <w:color w:val="000000"/>
    </w:rPr>
  </w:style>
  <w:style w:type="character" w:styleId="affff1">
    <w:name w:val="annotation reference"/>
    <w:uiPriority w:val="99"/>
    <w:unhideWhenUsed/>
    <w:rsid w:val="001539F0"/>
    <w:rPr>
      <w:sz w:val="16"/>
      <w:szCs w:val="16"/>
    </w:rPr>
  </w:style>
  <w:style w:type="paragraph" w:customStyle="1" w:styleId="affff2">
    <w:name w:val="Оглавление"/>
    <w:basedOn w:val="a0"/>
    <w:rsid w:val="001539F0"/>
    <w:pPr>
      <w:spacing w:before="120" w:line="240" w:lineRule="auto"/>
      <w:jc w:val="center"/>
    </w:pPr>
    <w:rPr>
      <w:rFonts w:ascii="Verdana" w:hAnsi="Verdana"/>
      <w:sz w:val="20"/>
    </w:rPr>
  </w:style>
  <w:style w:type="paragraph" w:customStyle="1" w:styleId="Default">
    <w:name w:val="Default"/>
    <w:rsid w:val="001539F0"/>
    <w:pPr>
      <w:autoSpaceDE w:val="0"/>
      <w:autoSpaceDN w:val="0"/>
      <w:adjustRightInd w:val="0"/>
    </w:pPr>
    <w:rPr>
      <w:rFonts w:eastAsia="Calibri"/>
      <w:color w:val="000000"/>
      <w:sz w:val="24"/>
      <w:szCs w:val="24"/>
      <w:lang w:eastAsia="en-US"/>
    </w:rPr>
  </w:style>
  <w:style w:type="character" w:customStyle="1" w:styleId="overflow-hidden">
    <w:name w:val="overflow-hidden"/>
    <w:basedOn w:val="a1"/>
    <w:rsid w:val="00C67D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Body Text Indent" w:uiPriority="99"/>
    <w:lsdException w:name="Subtitle" w:qFormat="1"/>
    <w:lsdException w:name="Body Text 2" w:uiPriority="99"/>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F1E3B"/>
    <w:pPr>
      <w:spacing w:line="360" w:lineRule="auto"/>
      <w:jc w:val="both"/>
    </w:pPr>
    <w:rPr>
      <w:sz w:val="28"/>
      <w:szCs w:val="24"/>
      <w:lang w:val="ru-RU" w:eastAsia="ru-RU"/>
    </w:rPr>
  </w:style>
  <w:style w:type="paragraph" w:styleId="1">
    <w:name w:val="heading 1"/>
    <w:aliases w:val=" Знак14,Знак14,Заголовок 1 Знак1,Заголовок 1 Знак Знак,Знак14 Знак Знак Знак,Знак14 Знак Знак"/>
    <w:basedOn w:val="a0"/>
    <w:next w:val="a0"/>
    <w:link w:val="10"/>
    <w:qFormat/>
    <w:pPr>
      <w:keepNext/>
      <w:jc w:val="center"/>
      <w:outlineLvl w:val="0"/>
    </w:pPr>
    <w:rPr>
      <w:sz w:val="32"/>
    </w:rPr>
  </w:style>
  <w:style w:type="paragraph" w:styleId="2">
    <w:name w:val="heading 2"/>
    <w:aliases w:val=" Знак13,Знак13,Знак13 Знак Знак Знак"/>
    <w:basedOn w:val="a0"/>
    <w:next w:val="a0"/>
    <w:link w:val="20"/>
    <w:qFormat/>
    <w:pPr>
      <w:keepNext/>
      <w:outlineLvl w:val="1"/>
    </w:pPr>
    <w:rPr>
      <w:b/>
    </w:rPr>
  </w:style>
  <w:style w:type="paragraph" w:styleId="3">
    <w:name w:val="heading 3"/>
    <w:aliases w:val=" Знак12,Знак12,Знак12 Знак Знак Знак"/>
    <w:basedOn w:val="a0"/>
    <w:next w:val="a0"/>
    <w:link w:val="30"/>
    <w:qFormat/>
    <w:pPr>
      <w:keepNext/>
      <w:jc w:val="left"/>
      <w:outlineLvl w:val="2"/>
    </w:pPr>
    <w:rPr>
      <w:rFonts w:ascii="Arial" w:hAnsi="Arial"/>
      <w:b/>
      <w:sz w:val="24"/>
      <w:lang w:val="uk-UA"/>
    </w:rPr>
  </w:style>
  <w:style w:type="paragraph" w:styleId="4">
    <w:name w:val="heading 4"/>
    <w:aliases w:val=" Знак11,Знак11"/>
    <w:basedOn w:val="a0"/>
    <w:next w:val="a0"/>
    <w:link w:val="40"/>
    <w:qFormat/>
    <w:pPr>
      <w:keepNext/>
      <w:jc w:val="right"/>
      <w:outlineLvl w:val="3"/>
    </w:pPr>
    <w:rPr>
      <w:rFonts w:ascii="Arial" w:hAnsi="Arial"/>
      <w:b/>
      <w:sz w:val="24"/>
      <w:lang w:val="uk-UA"/>
    </w:rPr>
  </w:style>
  <w:style w:type="paragraph" w:styleId="5">
    <w:name w:val="heading 5"/>
    <w:aliases w:val=" Знак10,Знак10"/>
    <w:basedOn w:val="a0"/>
    <w:next w:val="a0"/>
    <w:link w:val="50"/>
    <w:uiPriority w:val="9"/>
    <w:qFormat/>
    <w:pPr>
      <w:keepNext/>
      <w:ind w:left="252" w:right="76"/>
      <w:jc w:val="left"/>
      <w:outlineLvl w:val="4"/>
    </w:pPr>
    <w:rPr>
      <w:rFonts w:ascii="Arial" w:hAnsi="Arial"/>
      <w:b/>
      <w:sz w:val="24"/>
      <w:lang w:val="uk-UA"/>
    </w:rPr>
  </w:style>
  <w:style w:type="paragraph" w:styleId="6">
    <w:name w:val="heading 6"/>
    <w:basedOn w:val="a0"/>
    <w:next w:val="a0"/>
    <w:link w:val="60"/>
    <w:qFormat/>
    <w:pPr>
      <w:keepNext/>
      <w:jc w:val="center"/>
      <w:outlineLvl w:val="5"/>
    </w:pPr>
    <w:rPr>
      <w:b/>
      <w:bCs/>
    </w:rPr>
  </w:style>
  <w:style w:type="paragraph" w:styleId="7">
    <w:name w:val="heading 7"/>
    <w:basedOn w:val="a0"/>
    <w:next w:val="a0"/>
    <w:link w:val="70"/>
    <w:qFormat/>
    <w:pPr>
      <w:keepNext/>
      <w:jc w:val="center"/>
      <w:outlineLvl w:val="6"/>
    </w:pPr>
    <w:rPr>
      <w:b/>
      <w:bCs/>
      <w:color w:val="000000"/>
    </w:rPr>
  </w:style>
  <w:style w:type="paragraph" w:styleId="8">
    <w:name w:val="heading 8"/>
    <w:basedOn w:val="a0"/>
    <w:next w:val="a0"/>
    <w:link w:val="80"/>
    <w:qFormat/>
    <w:pPr>
      <w:keepNext/>
      <w:jc w:val="center"/>
      <w:outlineLvl w:val="7"/>
    </w:pPr>
    <w:rPr>
      <w:b/>
      <w:color w:val="000000"/>
      <w:sz w:val="32"/>
    </w:rPr>
  </w:style>
  <w:style w:type="paragraph" w:styleId="9">
    <w:name w:val="heading 9"/>
    <w:basedOn w:val="a0"/>
    <w:next w:val="a0"/>
    <w:link w:val="90"/>
    <w:qFormat/>
    <w:pPr>
      <w:keepNext/>
      <w:spacing w:before="240"/>
      <w:jc w:val="center"/>
      <w:outlineLvl w:val="8"/>
    </w:pPr>
    <w:rPr>
      <w:color w:val="000000"/>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Знак14 Знак Знак Знак Знак,Знак14 Знак Знак Знак1"/>
    <w:link w:val="1"/>
    <w:rsid w:val="00156DED"/>
    <w:rPr>
      <w:sz w:val="32"/>
      <w:szCs w:val="24"/>
      <w:lang w:val="ru-RU" w:eastAsia="ru-RU" w:bidi="ar-SA"/>
    </w:rPr>
  </w:style>
  <w:style w:type="character" w:customStyle="1" w:styleId="20">
    <w:name w:val="Заголовок 2 Знак"/>
    <w:aliases w:val=" Знак13 Знак,Знак13 Знак,Знак13 Знак Знак Знак Знак"/>
    <w:link w:val="2"/>
    <w:rsid w:val="00156DED"/>
    <w:rPr>
      <w:b/>
      <w:sz w:val="28"/>
      <w:szCs w:val="24"/>
      <w:lang w:val="ru-RU" w:eastAsia="ru-RU" w:bidi="ar-SA"/>
    </w:rPr>
  </w:style>
  <w:style w:type="character" w:customStyle="1" w:styleId="30">
    <w:name w:val="Заголовок 3 Знак"/>
    <w:aliases w:val=" Знак12 Знак,Знак12 Знак,Знак12 Знак Знак Знак Знак"/>
    <w:link w:val="3"/>
    <w:rsid w:val="00156DED"/>
    <w:rPr>
      <w:rFonts w:ascii="Arial" w:hAnsi="Arial"/>
      <w:b/>
      <w:sz w:val="24"/>
      <w:szCs w:val="24"/>
      <w:lang w:val="uk-UA" w:eastAsia="ru-RU" w:bidi="ar-SA"/>
    </w:rPr>
  </w:style>
  <w:style w:type="character" w:customStyle="1" w:styleId="40">
    <w:name w:val="Заголовок 4 Знак"/>
    <w:aliases w:val=" Знак11 Знак,Знак11 Знак"/>
    <w:link w:val="4"/>
    <w:rsid w:val="00156DED"/>
    <w:rPr>
      <w:rFonts w:ascii="Arial" w:hAnsi="Arial"/>
      <w:b/>
      <w:sz w:val="24"/>
      <w:szCs w:val="24"/>
      <w:lang w:val="uk-UA" w:eastAsia="ru-RU" w:bidi="ar-SA"/>
    </w:rPr>
  </w:style>
  <w:style w:type="character" w:customStyle="1" w:styleId="50">
    <w:name w:val="Заголовок 5 Знак"/>
    <w:aliases w:val=" Знак10 Знак,Знак10 Знак"/>
    <w:link w:val="5"/>
    <w:uiPriority w:val="9"/>
    <w:rsid w:val="00156DED"/>
    <w:rPr>
      <w:rFonts w:ascii="Arial" w:hAnsi="Arial"/>
      <w:b/>
      <w:sz w:val="24"/>
      <w:szCs w:val="24"/>
      <w:lang w:val="uk-UA" w:eastAsia="ru-RU" w:bidi="ar-SA"/>
    </w:rPr>
  </w:style>
  <w:style w:type="character" w:customStyle="1" w:styleId="60">
    <w:name w:val="Заголовок 6 Знак"/>
    <w:link w:val="6"/>
    <w:rsid w:val="00F010E7"/>
    <w:rPr>
      <w:b/>
      <w:bCs/>
      <w:sz w:val="28"/>
      <w:szCs w:val="24"/>
    </w:rPr>
  </w:style>
  <w:style w:type="character" w:customStyle="1" w:styleId="70">
    <w:name w:val="Заголовок 7 Знак"/>
    <w:link w:val="7"/>
    <w:rsid w:val="00F010E7"/>
    <w:rPr>
      <w:b/>
      <w:bCs/>
      <w:color w:val="000000"/>
      <w:sz w:val="28"/>
      <w:szCs w:val="24"/>
    </w:rPr>
  </w:style>
  <w:style w:type="character" w:customStyle="1" w:styleId="80">
    <w:name w:val="Заголовок 8 Знак"/>
    <w:link w:val="8"/>
    <w:rsid w:val="00F010E7"/>
    <w:rPr>
      <w:b/>
      <w:color w:val="000000"/>
      <w:sz w:val="32"/>
      <w:szCs w:val="24"/>
    </w:rPr>
  </w:style>
  <w:style w:type="character" w:customStyle="1" w:styleId="90">
    <w:name w:val="Заголовок 9 Знак"/>
    <w:link w:val="9"/>
    <w:rsid w:val="00F010E7"/>
    <w:rPr>
      <w:color w:val="000000"/>
      <w:sz w:val="32"/>
      <w:szCs w:val="24"/>
    </w:rPr>
  </w:style>
  <w:style w:type="paragraph" w:styleId="a4">
    <w:name w:val="header"/>
    <w:aliases w:val=" Знак3,Знак3"/>
    <w:basedOn w:val="a0"/>
    <w:link w:val="a5"/>
    <w:uiPriority w:val="99"/>
    <w:pPr>
      <w:tabs>
        <w:tab w:val="center" w:pos="4677"/>
        <w:tab w:val="right" w:pos="9355"/>
      </w:tabs>
      <w:jc w:val="left"/>
    </w:pPr>
    <w:rPr>
      <w:sz w:val="24"/>
    </w:rPr>
  </w:style>
  <w:style w:type="character" w:customStyle="1" w:styleId="a5">
    <w:name w:val="Верхний колонтитул Знак"/>
    <w:aliases w:val=" Знак3 Знак,Знак3 Знак"/>
    <w:link w:val="a4"/>
    <w:uiPriority w:val="99"/>
    <w:rsid w:val="00156DED"/>
    <w:rPr>
      <w:sz w:val="24"/>
      <w:szCs w:val="24"/>
      <w:lang w:val="ru-RU" w:eastAsia="ru-RU" w:bidi="ar-SA"/>
    </w:rPr>
  </w:style>
  <w:style w:type="paragraph" w:styleId="a6">
    <w:name w:val="footer"/>
    <w:aliases w:val=" Знак2,Знак2"/>
    <w:basedOn w:val="a0"/>
    <w:link w:val="a7"/>
    <w:uiPriority w:val="99"/>
    <w:pPr>
      <w:tabs>
        <w:tab w:val="center" w:pos="4677"/>
        <w:tab w:val="right" w:pos="9355"/>
      </w:tabs>
      <w:jc w:val="left"/>
    </w:pPr>
    <w:rPr>
      <w:sz w:val="24"/>
    </w:rPr>
  </w:style>
  <w:style w:type="character" w:customStyle="1" w:styleId="a7">
    <w:name w:val="Нижний колонтитул Знак"/>
    <w:aliases w:val=" Знак2 Знак,Знак2 Знак"/>
    <w:link w:val="a6"/>
    <w:uiPriority w:val="99"/>
    <w:rsid w:val="00156DED"/>
    <w:rPr>
      <w:sz w:val="24"/>
      <w:szCs w:val="24"/>
      <w:lang w:val="ru-RU" w:eastAsia="ru-RU" w:bidi="ar-SA"/>
    </w:rPr>
  </w:style>
  <w:style w:type="character" w:styleId="a8">
    <w:name w:val="page number"/>
    <w:basedOn w:val="a1"/>
  </w:style>
  <w:style w:type="paragraph" w:styleId="a9">
    <w:name w:val="Title"/>
    <w:aliases w:val=" Знак"/>
    <w:basedOn w:val="a0"/>
    <w:link w:val="aa"/>
    <w:qFormat/>
    <w:pPr>
      <w:jc w:val="center"/>
    </w:pPr>
  </w:style>
  <w:style w:type="character" w:customStyle="1" w:styleId="aa">
    <w:name w:val="Название Знак"/>
    <w:aliases w:val=" Знак Знак"/>
    <w:link w:val="a9"/>
    <w:rsid w:val="00156DED"/>
    <w:rPr>
      <w:sz w:val="28"/>
      <w:szCs w:val="24"/>
      <w:lang w:val="ru-RU" w:eastAsia="ru-RU" w:bidi="ar-SA"/>
    </w:rPr>
  </w:style>
  <w:style w:type="paragraph" w:styleId="21">
    <w:name w:val="Body Text Indent 2"/>
    <w:basedOn w:val="a0"/>
    <w:link w:val="22"/>
    <w:pPr>
      <w:suppressAutoHyphens/>
      <w:ind w:firstLine="720"/>
    </w:pPr>
    <w:rPr>
      <w:szCs w:val="20"/>
    </w:rPr>
  </w:style>
  <w:style w:type="character" w:customStyle="1" w:styleId="22">
    <w:name w:val="Основной текст с отступом 2 Знак"/>
    <w:link w:val="21"/>
    <w:rsid w:val="00F010E7"/>
    <w:rPr>
      <w:sz w:val="28"/>
    </w:rPr>
  </w:style>
  <w:style w:type="paragraph" w:styleId="ab">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Текст выноски1"/>
    <w:basedOn w:val="a0"/>
    <w:link w:val="ac"/>
    <w:rPr>
      <w:rFonts w:ascii="Arial" w:hAnsi="Arial"/>
      <w:sz w:val="24"/>
      <w:szCs w:val="20"/>
    </w:rPr>
  </w:style>
  <w:style w:type="character" w:customStyle="1" w:styleId="ac">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b"/>
    <w:rsid w:val="00156DED"/>
    <w:rPr>
      <w:rFonts w:ascii="Arial" w:hAnsi="Arial"/>
      <w:sz w:val="24"/>
      <w:lang w:val="ru-RU" w:eastAsia="ru-RU" w:bidi="ar-SA"/>
    </w:rPr>
  </w:style>
  <w:style w:type="paragraph" w:styleId="23">
    <w:name w:val="Body Text 2"/>
    <w:aliases w:val=" Знак1,Знак1"/>
    <w:basedOn w:val="a0"/>
    <w:link w:val="24"/>
    <w:uiPriority w:val="99"/>
  </w:style>
  <w:style w:type="character" w:customStyle="1" w:styleId="24">
    <w:name w:val="Основной текст 2 Знак"/>
    <w:aliases w:val=" Знак1 Знак,Знак1 Знак"/>
    <w:link w:val="23"/>
    <w:uiPriority w:val="99"/>
    <w:rsid w:val="00156DED"/>
    <w:rPr>
      <w:sz w:val="28"/>
      <w:szCs w:val="24"/>
      <w:lang w:val="ru-RU" w:eastAsia="ru-RU" w:bidi="ar-SA"/>
    </w:rPr>
  </w:style>
  <w:style w:type="paragraph" w:customStyle="1" w:styleId="Zap">
    <w:name w:val="Zap"/>
    <w:basedOn w:val="a0"/>
    <w:pPr>
      <w:framePr w:hSpace="181" w:wrap="around" w:vAnchor="text" w:hAnchor="text" w:y="1"/>
      <w:spacing w:line="360" w:lineRule="atLeast"/>
      <w:jc w:val="left"/>
    </w:pPr>
    <w:rPr>
      <w:rFonts w:ascii="UkrainianBaltica" w:hAnsi="UkrainianBaltica"/>
      <w:sz w:val="24"/>
      <w:szCs w:val="20"/>
      <w:lang w:val="en-US"/>
    </w:rPr>
  </w:style>
  <w:style w:type="paragraph" w:styleId="ad">
    <w:name w:val="Body Text Indent"/>
    <w:aliases w:val=" Знак8,Знак8"/>
    <w:basedOn w:val="a0"/>
    <w:link w:val="ae"/>
    <w:uiPriority w:val="99"/>
    <w:pPr>
      <w:ind w:firstLine="420"/>
    </w:pPr>
    <w:rPr>
      <w:szCs w:val="20"/>
    </w:rPr>
  </w:style>
  <w:style w:type="character" w:customStyle="1" w:styleId="ae">
    <w:name w:val="Основной текст с отступом Знак"/>
    <w:aliases w:val=" Знак8 Знак,Знак8 Знак1"/>
    <w:link w:val="ad"/>
    <w:uiPriority w:val="99"/>
    <w:rsid w:val="00156DED"/>
    <w:rPr>
      <w:sz w:val="28"/>
      <w:lang w:val="ru-RU" w:eastAsia="ru-RU" w:bidi="ar-SA"/>
    </w:rPr>
  </w:style>
  <w:style w:type="paragraph" w:styleId="31">
    <w:name w:val="Body Text 3"/>
    <w:aliases w:val=" Знак5,Знак5"/>
    <w:basedOn w:val="a0"/>
    <w:link w:val="32"/>
    <w:rsid w:val="008534A3"/>
    <w:pPr>
      <w:ind w:firstLine="709"/>
    </w:pPr>
    <w:rPr>
      <w:color w:val="000000"/>
      <w:szCs w:val="28"/>
      <w:lang w:val="uk-UA"/>
    </w:rPr>
  </w:style>
  <w:style w:type="character" w:customStyle="1" w:styleId="32">
    <w:name w:val="Основной текст 3 Знак"/>
    <w:aliases w:val=" Знак5 Знак,Знак5 Знак"/>
    <w:link w:val="31"/>
    <w:rsid w:val="008534A3"/>
    <w:rPr>
      <w:color w:val="000000"/>
      <w:sz w:val="28"/>
      <w:szCs w:val="28"/>
      <w:lang w:val="uk-UA"/>
    </w:rPr>
  </w:style>
  <w:style w:type="paragraph" w:styleId="33">
    <w:name w:val="Body Text Indent 3"/>
    <w:aliases w:val=" Знак7,Знак7,Знак7 Знак Знак Знак"/>
    <w:basedOn w:val="a0"/>
    <w:link w:val="34"/>
    <w:uiPriority w:val="99"/>
    <w:pPr>
      <w:ind w:firstLine="425"/>
    </w:pPr>
  </w:style>
  <w:style w:type="character" w:customStyle="1" w:styleId="34">
    <w:name w:val="Основной текст с отступом 3 Знак"/>
    <w:aliases w:val=" Знак7 Знак,Знак7 Знак,Знак7 Знак Знак Знак Знак"/>
    <w:link w:val="33"/>
    <w:uiPriority w:val="99"/>
    <w:rsid w:val="00156DED"/>
    <w:rPr>
      <w:sz w:val="28"/>
      <w:szCs w:val="24"/>
      <w:lang w:val="ru-RU" w:eastAsia="ru-RU" w:bidi="ar-SA"/>
    </w:rPr>
  </w:style>
  <w:style w:type="paragraph" w:styleId="af">
    <w:name w:val="Plain Text"/>
    <w:aliases w:val=" Знак6,Знак6"/>
    <w:basedOn w:val="a0"/>
    <w:link w:val="af0"/>
    <w:pPr>
      <w:jc w:val="left"/>
    </w:pPr>
    <w:rPr>
      <w:rFonts w:ascii="Courier New" w:hAnsi="Courier New" w:cs="Courier New"/>
      <w:sz w:val="20"/>
      <w:szCs w:val="20"/>
    </w:rPr>
  </w:style>
  <w:style w:type="character" w:customStyle="1" w:styleId="af0">
    <w:name w:val="Текст Знак"/>
    <w:aliases w:val=" Знак6 Знак,Знак6 Знак"/>
    <w:link w:val="af"/>
    <w:rsid w:val="00820841"/>
    <w:rPr>
      <w:rFonts w:ascii="Courier New" w:hAnsi="Courier New" w:cs="Courier New"/>
      <w:lang w:val="ru-RU" w:eastAsia="ru-RU" w:bidi="ar-SA"/>
    </w:rPr>
  </w:style>
  <w:style w:type="paragraph" w:styleId="25">
    <w:name w:val="toc 2"/>
    <w:basedOn w:val="a0"/>
    <w:next w:val="a0"/>
    <w:autoRedefine/>
    <w:uiPriority w:val="39"/>
    <w:pPr>
      <w:ind w:left="280"/>
    </w:pPr>
  </w:style>
  <w:style w:type="paragraph" w:styleId="11">
    <w:name w:val="toc 1"/>
    <w:basedOn w:val="a0"/>
    <w:next w:val="a0"/>
    <w:autoRedefine/>
    <w:uiPriority w:val="39"/>
    <w:rsid w:val="003459C5"/>
    <w:pPr>
      <w:tabs>
        <w:tab w:val="right" w:leader="dot" w:pos="9345"/>
      </w:tabs>
      <w:ind w:left="426" w:hanging="426"/>
    </w:pPr>
    <w:rPr>
      <w:b/>
      <w:noProof/>
      <w:sz w:val="24"/>
      <w:lang w:val="uk-UA"/>
    </w:rPr>
  </w:style>
  <w:style w:type="paragraph" w:styleId="35">
    <w:name w:val="toc 3"/>
    <w:basedOn w:val="a0"/>
    <w:next w:val="a0"/>
    <w:autoRedefine/>
    <w:uiPriority w:val="39"/>
    <w:pPr>
      <w:ind w:left="560"/>
    </w:pPr>
  </w:style>
  <w:style w:type="paragraph" w:styleId="41">
    <w:name w:val="toc 4"/>
    <w:basedOn w:val="a0"/>
    <w:next w:val="a0"/>
    <w:autoRedefine/>
    <w:semiHidden/>
    <w:pPr>
      <w:ind w:left="840"/>
    </w:pPr>
  </w:style>
  <w:style w:type="paragraph" w:styleId="51">
    <w:name w:val="toc 5"/>
    <w:basedOn w:val="a0"/>
    <w:next w:val="a0"/>
    <w:autoRedefine/>
    <w:semiHidden/>
    <w:pPr>
      <w:ind w:left="1120"/>
    </w:pPr>
  </w:style>
  <w:style w:type="paragraph" w:styleId="61">
    <w:name w:val="toc 6"/>
    <w:basedOn w:val="a0"/>
    <w:next w:val="a0"/>
    <w:autoRedefine/>
    <w:semiHidden/>
    <w:pPr>
      <w:ind w:left="1400"/>
    </w:pPr>
  </w:style>
  <w:style w:type="paragraph" w:styleId="71">
    <w:name w:val="toc 7"/>
    <w:basedOn w:val="a0"/>
    <w:next w:val="a0"/>
    <w:autoRedefine/>
    <w:semiHidden/>
    <w:pPr>
      <w:ind w:left="1680"/>
    </w:pPr>
  </w:style>
  <w:style w:type="paragraph" w:styleId="81">
    <w:name w:val="toc 8"/>
    <w:basedOn w:val="a0"/>
    <w:next w:val="a0"/>
    <w:autoRedefine/>
    <w:semiHidden/>
    <w:pPr>
      <w:ind w:left="1960"/>
    </w:pPr>
  </w:style>
  <w:style w:type="paragraph" w:styleId="91">
    <w:name w:val="toc 9"/>
    <w:basedOn w:val="a0"/>
    <w:next w:val="a0"/>
    <w:autoRedefine/>
    <w:semiHidden/>
    <w:pPr>
      <w:ind w:left="2240"/>
    </w:pPr>
  </w:style>
  <w:style w:type="character" w:styleId="af1">
    <w:name w:val="Hyperlink"/>
    <w:uiPriority w:val="99"/>
    <w:rPr>
      <w:color w:val="0000FF"/>
      <w:u w:val="single"/>
    </w:rPr>
  </w:style>
  <w:style w:type="paragraph" w:styleId="af2">
    <w:name w:val="caption"/>
    <w:basedOn w:val="a0"/>
    <w:next w:val="a0"/>
    <w:qFormat/>
    <w:pPr>
      <w:spacing w:before="120" w:after="120"/>
    </w:pPr>
    <w:rPr>
      <w:b/>
      <w:bCs/>
      <w:sz w:val="20"/>
      <w:szCs w:val="20"/>
    </w:rPr>
  </w:style>
  <w:style w:type="paragraph" w:styleId="af3">
    <w:name w:val="Subtitle"/>
    <w:basedOn w:val="a0"/>
    <w:link w:val="af4"/>
    <w:qFormat/>
    <w:pPr>
      <w:suppressAutoHyphens/>
      <w:autoSpaceDE w:val="0"/>
      <w:autoSpaceDN w:val="0"/>
      <w:adjustRightInd w:val="0"/>
      <w:jc w:val="center"/>
    </w:pPr>
    <w:rPr>
      <w:b/>
      <w:bCs/>
      <w:szCs w:val="20"/>
    </w:rPr>
  </w:style>
  <w:style w:type="character" w:customStyle="1" w:styleId="af4">
    <w:name w:val="Подзаголовок Знак"/>
    <w:link w:val="af3"/>
    <w:rsid w:val="00F010E7"/>
    <w:rPr>
      <w:b/>
      <w:bCs/>
      <w:sz w:val="28"/>
    </w:rPr>
  </w:style>
  <w:style w:type="paragraph" w:customStyle="1" w:styleId="af5">
    <w:name w:val="Шапка титульного"/>
    <w:rsid w:val="00DC4F33"/>
    <w:pPr>
      <w:spacing w:line="360" w:lineRule="auto"/>
      <w:jc w:val="center"/>
    </w:pPr>
    <w:rPr>
      <w:caps/>
      <w:sz w:val="28"/>
      <w:lang w:val="ru-RU" w:eastAsia="ru-RU"/>
    </w:rPr>
  </w:style>
  <w:style w:type="paragraph" w:customStyle="1" w:styleId="15">
    <w:name w:val="Рамка15"/>
    <w:rsid w:val="008C6388"/>
    <w:pPr>
      <w:spacing w:line="360" w:lineRule="auto"/>
      <w:jc w:val="center"/>
    </w:pPr>
    <w:rPr>
      <w:sz w:val="24"/>
      <w:lang w:val="ru-RU" w:eastAsia="ru-RU"/>
    </w:rPr>
  </w:style>
  <w:style w:type="paragraph" w:customStyle="1" w:styleId="MapleOutput">
    <w:name w:val="Maple Output"/>
    <w:uiPriority w:val="99"/>
    <w:rsid w:val="00900B92"/>
    <w:pPr>
      <w:autoSpaceDE w:val="0"/>
      <w:autoSpaceDN w:val="0"/>
      <w:adjustRightInd w:val="0"/>
      <w:spacing w:line="360" w:lineRule="auto"/>
      <w:jc w:val="center"/>
    </w:pPr>
    <w:rPr>
      <w:color w:val="000000"/>
      <w:sz w:val="24"/>
      <w:szCs w:val="24"/>
      <w:lang w:val="en-US" w:eastAsia="ru-RU"/>
    </w:rPr>
  </w:style>
  <w:style w:type="paragraph" w:customStyle="1" w:styleId="MapleOutput1">
    <w:name w:val="Maple Output1"/>
    <w:next w:val="MapleOutput"/>
    <w:uiPriority w:val="99"/>
    <w:rsid w:val="00455FB7"/>
    <w:pPr>
      <w:autoSpaceDE w:val="0"/>
      <w:autoSpaceDN w:val="0"/>
      <w:adjustRightInd w:val="0"/>
      <w:spacing w:line="360" w:lineRule="auto"/>
      <w:jc w:val="both"/>
    </w:pPr>
    <w:rPr>
      <w:color w:val="000000"/>
      <w:sz w:val="24"/>
      <w:szCs w:val="24"/>
      <w:lang w:val="en-US" w:eastAsia="ru-RU"/>
    </w:rPr>
  </w:style>
  <w:style w:type="character" w:customStyle="1" w:styleId="MapleInput">
    <w:name w:val="Maple Input"/>
    <w:uiPriority w:val="99"/>
    <w:rsid w:val="006C3BBE"/>
    <w:rPr>
      <w:rFonts w:ascii="Courier New" w:hAnsi="Courier New" w:cs="Courier New"/>
      <w:b/>
      <w:bCs/>
      <w:color w:val="800000"/>
      <w:szCs w:val="20"/>
    </w:rPr>
  </w:style>
  <w:style w:type="paragraph" w:customStyle="1" w:styleId="MaplePlot">
    <w:name w:val="Maple Plot"/>
    <w:next w:val="a0"/>
    <w:uiPriority w:val="99"/>
    <w:rsid w:val="006C3BBE"/>
    <w:pPr>
      <w:widowControl w:val="0"/>
      <w:autoSpaceDE w:val="0"/>
      <w:autoSpaceDN w:val="0"/>
      <w:adjustRightInd w:val="0"/>
      <w:spacing w:line="360" w:lineRule="auto"/>
      <w:jc w:val="center"/>
    </w:pPr>
    <w:rPr>
      <w:color w:val="000000"/>
      <w:sz w:val="24"/>
      <w:szCs w:val="24"/>
      <w:lang w:val="en-US" w:eastAsia="ru-RU"/>
    </w:rPr>
  </w:style>
  <w:style w:type="character" w:customStyle="1" w:styleId="intstyle256">
    <w:name w:val="intstyle256"/>
    <w:hidden/>
    <w:rsid w:val="00BC22C8"/>
    <w:rPr>
      <w:color w:val="000000"/>
      <w:sz w:val="28"/>
      <w:szCs w:val="28"/>
    </w:rPr>
  </w:style>
  <w:style w:type="character" w:customStyle="1" w:styleId="intstyle257">
    <w:name w:val="intstyle257"/>
    <w:hidden/>
    <w:rsid w:val="00BC22C8"/>
    <w:rPr>
      <w:color w:val="000000"/>
      <w:sz w:val="28"/>
      <w:szCs w:val="28"/>
    </w:rPr>
  </w:style>
  <w:style w:type="character" w:customStyle="1" w:styleId="intstyle258">
    <w:name w:val="intstyle258"/>
    <w:hidden/>
    <w:rsid w:val="00BC22C8"/>
    <w:rPr>
      <w:color w:val="000000"/>
      <w:sz w:val="28"/>
      <w:szCs w:val="28"/>
    </w:rPr>
  </w:style>
  <w:style w:type="character" w:customStyle="1" w:styleId="intstyle259">
    <w:name w:val="intstyle259"/>
    <w:hidden/>
    <w:rsid w:val="00BC22C8"/>
    <w:rPr>
      <w:color w:val="000000"/>
      <w:sz w:val="28"/>
      <w:szCs w:val="28"/>
    </w:rPr>
  </w:style>
  <w:style w:type="character" w:customStyle="1" w:styleId="intstyle260">
    <w:name w:val="intstyle260"/>
    <w:hidden/>
    <w:rsid w:val="00BC22C8"/>
    <w:rPr>
      <w:color w:val="000000"/>
      <w:sz w:val="28"/>
      <w:szCs w:val="28"/>
    </w:rPr>
  </w:style>
  <w:style w:type="character" w:customStyle="1" w:styleId="intstyle261">
    <w:name w:val="intstyle261"/>
    <w:hidden/>
    <w:rsid w:val="00BC22C8"/>
    <w:rPr>
      <w:color w:val="000000"/>
      <w:sz w:val="28"/>
      <w:szCs w:val="28"/>
    </w:rPr>
  </w:style>
  <w:style w:type="character" w:customStyle="1" w:styleId="intstyle262">
    <w:name w:val="intstyle262"/>
    <w:hidden/>
    <w:rsid w:val="00BC22C8"/>
    <w:rPr>
      <w:color w:val="000000"/>
      <w:sz w:val="28"/>
      <w:szCs w:val="28"/>
    </w:rPr>
  </w:style>
  <w:style w:type="character" w:customStyle="1" w:styleId="intstyle263">
    <w:name w:val="intstyle263"/>
    <w:hidden/>
    <w:rsid w:val="00BC22C8"/>
    <w:rPr>
      <w:color w:val="000000"/>
      <w:sz w:val="28"/>
      <w:szCs w:val="28"/>
    </w:rPr>
  </w:style>
  <w:style w:type="character" w:customStyle="1" w:styleId="intstyle264">
    <w:name w:val="intstyle264"/>
    <w:hidden/>
    <w:rsid w:val="00BC22C8"/>
    <w:rPr>
      <w:color w:val="000000"/>
      <w:sz w:val="28"/>
      <w:szCs w:val="28"/>
    </w:rPr>
  </w:style>
  <w:style w:type="character" w:customStyle="1" w:styleId="intstyle265">
    <w:name w:val="intstyle265"/>
    <w:hidden/>
    <w:rsid w:val="00BC22C8"/>
    <w:rPr>
      <w:color w:val="000000"/>
      <w:sz w:val="28"/>
      <w:szCs w:val="28"/>
    </w:rPr>
  </w:style>
  <w:style w:type="character" w:customStyle="1" w:styleId="intstyle266">
    <w:name w:val="intstyle266"/>
    <w:hidden/>
    <w:rsid w:val="00BC22C8"/>
    <w:rPr>
      <w:color w:val="000000"/>
      <w:sz w:val="28"/>
      <w:szCs w:val="28"/>
    </w:rPr>
  </w:style>
  <w:style w:type="character" w:customStyle="1" w:styleId="intstyle267">
    <w:name w:val="intstyle267"/>
    <w:hidden/>
    <w:rsid w:val="00BC22C8"/>
    <w:rPr>
      <w:color w:val="000000"/>
      <w:sz w:val="28"/>
      <w:szCs w:val="28"/>
    </w:rPr>
  </w:style>
  <w:style w:type="character" w:customStyle="1" w:styleId="intstyle268">
    <w:name w:val="intstyle268"/>
    <w:hidden/>
    <w:rsid w:val="00BC22C8"/>
    <w:rPr>
      <w:color w:val="000000"/>
      <w:sz w:val="28"/>
      <w:szCs w:val="28"/>
    </w:rPr>
  </w:style>
  <w:style w:type="character" w:customStyle="1" w:styleId="intstyle269">
    <w:name w:val="intstyle269"/>
    <w:hidden/>
    <w:rsid w:val="00BC22C8"/>
    <w:rPr>
      <w:color w:val="000000"/>
      <w:sz w:val="28"/>
      <w:szCs w:val="28"/>
    </w:rPr>
  </w:style>
  <w:style w:type="character" w:customStyle="1" w:styleId="intstyle270">
    <w:name w:val="intstyle270"/>
    <w:hidden/>
    <w:rsid w:val="00BC22C8"/>
    <w:rPr>
      <w:color w:val="000000"/>
      <w:sz w:val="28"/>
      <w:szCs w:val="28"/>
    </w:rPr>
  </w:style>
  <w:style w:type="character" w:customStyle="1" w:styleId="intstyle271">
    <w:name w:val="intstyle271"/>
    <w:hidden/>
    <w:rsid w:val="00BC22C8"/>
    <w:rPr>
      <w:color w:val="000000"/>
      <w:sz w:val="28"/>
      <w:szCs w:val="28"/>
    </w:rPr>
  </w:style>
  <w:style w:type="character" w:customStyle="1" w:styleId="intstyle272">
    <w:name w:val="intstyle272"/>
    <w:hidden/>
    <w:rsid w:val="00BC22C8"/>
    <w:rPr>
      <w:color w:val="000000"/>
      <w:sz w:val="28"/>
      <w:szCs w:val="28"/>
    </w:rPr>
  </w:style>
  <w:style w:type="character" w:customStyle="1" w:styleId="intstyle273">
    <w:name w:val="intstyle273"/>
    <w:hidden/>
    <w:rsid w:val="00BC22C8"/>
    <w:rPr>
      <w:color w:val="000000"/>
      <w:sz w:val="28"/>
      <w:szCs w:val="28"/>
    </w:rPr>
  </w:style>
  <w:style w:type="character" w:customStyle="1" w:styleId="intstyle274">
    <w:name w:val="intstyle274"/>
    <w:hidden/>
    <w:rsid w:val="00BC22C8"/>
    <w:rPr>
      <w:color w:val="000000"/>
      <w:sz w:val="28"/>
      <w:szCs w:val="28"/>
    </w:rPr>
  </w:style>
  <w:style w:type="character" w:customStyle="1" w:styleId="intstyle275">
    <w:name w:val="intstyle275"/>
    <w:hidden/>
    <w:rsid w:val="00BC22C8"/>
    <w:rPr>
      <w:color w:val="000000"/>
      <w:sz w:val="28"/>
      <w:szCs w:val="28"/>
    </w:rPr>
  </w:style>
  <w:style w:type="character" w:customStyle="1" w:styleId="intstyle276">
    <w:name w:val="intstyle276"/>
    <w:hidden/>
    <w:rsid w:val="00BC22C8"/>
    <w:rPr>
      <w:color w:val="000000"/>
      <w:sz w:val="28"/>
      <w:szCs w:val="28"/>
    </w:rPr>
  </w:style>
  <w:style w:type="character" w:customStyle="1" w:styleId="intstyle277">
    <w:name w:val="intstyle277"/>
    <w:hidden/>
    <w:rsid w:val="00BC22C8"/>
    <w:rPr>
      <w:color w:val="000000"/>
      <w:sz w:val="28"/>
      <w:szCs w:val="28"/>
    </w:rPr>
  </w:style>
  <w:style w:type="character" w:customStyle="1" w:styleId="intstyle278">
    <w:name w:val="intstyle278"/>
    <w:hidden/>
    <w:rsid w:val="00BC22C8"/>
    <w:rPr>
      <w:color w:val="000000"/>
      <w:sz w:val="28"/>
      <w:szCs w:val="28"/>
    </w:rPr>
  </w:style>
  <w:style w:type="character" w:customStyle="1" w:styleId="intstyle279">
    <w:name w:val="intstyle279"/>
    <w:hidden/>
    <w:rsid w:val="00BC22C8"/>
    <w:rPr>
      <w:color w:val="000000"/>
      <w:sz w:val="28"/>
      <w:szCs w:val="28"/>
    </w:rPr>
  </w:style>
  <w:style w:type="character" w:customStyle="1" w:styleId="intstyle280">
    <w:name w:val="intstyle280"/>
    <w:hidden/>
    <w:rsid w:val="00BC22C8"/>
    <w:rPr>
      <w:color w:val="000000"/>
      <w:sz w:val="28"/>
      <w:szCs w:val="28"/>
    </w:rPr>
  </w:style>
  <w:style w:type="character" w:customStyle="1" w:styleId="intstyle281">
    <w:name w:val="intstyle281"/>
    <w:hidden/>
    <w:rsid w:val="00BC22C8"/>
    <w:rPr>
      <w:color w:val="000000"/>
      <w:sz w:val="28"/>
      <w:szCs w:val="28"/>
    </w:rPr>
  </w:style>
  <w:style w:type="character" w:customStyle="1" w:styleId="intstyle282">
    <w:name w:val="intstyle282"/>
    <w:hidden/>
    <w:rsid w:val="00BC22C8"/>
    <w:rPr>
      <w:color w:val="000000"/>
      <w:sz w:val="28"/>
      <w:szCs w:val="28"/>
    </w:rPr>
  </w:style>
  <w:style w:type="character" w:customStyle="1" w:styleId="intstyle283">
    <w:name w:val="intstyle283"/>
    <w:hidden/>
    <w:rsid w:val="00BC22C8"/>
    <w:rPr>
      <w:color w:val="000000"/>
      <w:sz w:val="28"/>
      <w:szCs w:val="28"/>
    </w:rPr>
  </w:style>
  <w:style w:type="character" w:customStyle="1" w:styleId="intstyle284">
    <w:name w:val="intstyle284"/>
    <w:hidden/>
    <w:rsid w:val="00BC22C8"/>
    <w:rPr>
      <w:color w:val="000000"/>
      <w:sz w:val="28"/>
      <w:szCs w:val="28"/>
    </w:rPr>
  </w:style>
  <w:style w:type="character" w:customStyle="1" w:styleId="intstyle285">
    <w:name w:val="intstyle285"/>
    <w:hidden/>
    <w:rsid w:val="00BC22C8"/>
    <w:rPr>
      <w:b/>
      <w:bCs/>
      <w:color w:val="000000"/>
    </w:rPr>
  </w:style>
  <w:style w:type="character" w:customStyle="1" w:styleId="intstyle286">
    <w:name w:val="intstyle286"/>
    <w:hidden/>
    <w:rsid w:val="00BC22C8"/>
    <w:rPr>
      <w:b/>
      <w:bCs/>
      <w:color w:val="000000"/>
      <w:sz w:val="28"/>
      <w:szCs w:val="28"/>
    </w:rPr>
  </w:style>
  <w:style w:type="character" w:customStyle="1" w:styleId="intstyle287">
    <w:name w:val="intstyle287"/>
    <w:hidden/>
    <w:rsid w:val="00BC22C8"/>
    <w:rPr>
      <w:b/>
      <w:bCs/>
      <w:color w:val="000000"/>
      <w:sz w:val="28"/>
      <w:szCs w:val="28"/>
    </w:rPr>
  </w:style>
  <w:style w:type="character" w:customStyle="1" w:styleId="intstyle288">
    <w:name w:val="intstyle288"/>
    <w:hidden/>
    <w:rsid w:val="00BC22C8"/>
    <w:rPr>
      <w:b/>
      <w:bCs/>
      <w:color w:val="000000"/>
      <w:sz w:val="28"/>
      <w:szCs w:val="28"/>
      <w:u w:val="single"/>
    </w:rPr>
  </w:style>
  <w:style w:type="character" w:customStyle="1" w:styleId="intstyle289">
    <w:name w:val="intstyle289"/>
    <w:hidden/>
    <w:rsid w:val="00BC22C8"/>
    <w:rPr>
      <w:color w:val="000000"/>
      <w:sz w:val="28"/>
      <w:szCs w:val="28"/>
    </w:rPr>
  </w:style>
  <w:style w:type="character" w:customStyle="1" w:styleId="intstyle290">
    <w:name w:val="intstyle290"/>
    <w:hidden/>
    <w:rsid w:val="00BC22C8"/>
    <w:rPr>
      <w:color w:val="000000"/>
      <w:sz w:val="28"/>
      <w:szCs w:val="28"/>
    </w:rPr>
  </w:style>
  <w:style w:type="character" w:customStyle="1" w:styleId="intstyle291">
    <w:name w:val="intstyle291"/>
    <w:hidden/>
    <w:rsid w:val="00BC22C8"/>
    <w:rPr>
      <w:color w:val="000000"/>
      <w:sz w:val="28"/>
      <w:szCs w:val="28"/>
    </w:rPr>
  </w:style>
  <w:style w:type="character" w:customStyle="1" w:styleId="intstyle292">
    <w:name w:val="intstyle292"/>
    <w:hidden/>
    <w:rsid w:val="00BC22C8"/>
    <w:rPr>
      <w:color w:val="000000"/>
      <w:sz w:val="28"/>
      <w:szCs w:val="28"/>
    </w:rPr>
  </w:style>
  <w:style w:type="character" w:customStyle="1" w:styleId="intstyle293">
    <w:name w:val="intstyle293"/>
    <w:hidden/>
    <w:rsid w:val="00BC22C8"/>
    <w:rPr>
      <w:color w:val="000000"/>
      <w:sz w:val="28"/>
      <w:szCs w:val="28"/>
    </w:rPr>
  </w:style>
  <w:style w:type="character" w:customStyle="1" w:styleId="intstyle294">
    <w:name w:val="intstyle294"/>
    <w:hidden/>
    <w:rsid w:val="00BC22C8"/>
    <w:rPr>
      <w:color w:val="000000"/>
      <w:sz w:val="28"/>
      <w:szCs w:val="28"/>
    </w:rPr>
  </w:style>
  <w:style w:type="character" w:customStyle="1" w:styleId="intstyle295">
    <w:name w:val="intstyle295"/>
    <w:hidden/>
    <w:rsid w:val="00BC22C8"/>
    <w:rPr>
      <w:color w:val="000000"/>
      <w:sz w:val="28"/>
      <w:szCs w:val="28"/>
    </w:rPr>
  </w:style>
  <w:style w:type="character" w:customStyle="1" w:styleId="intstyle296">
    <w:name w:val="intstyle296"/>
    <w:hidden/>
    <w:rsid w:val="00BC22C8"/>
    <w:rPr>
      <w:color w:val="000000"/>
      <w:sz w:val="28"/>
      <w:szCs w:val="28"/>
    </w:rPr>
  </w:style>
  <w:style w:type="character" w:customStyle="1" w:styleId="intstyle297">
    <w:name w:val="intstyle297"/>
    <w:hidden/>
    <w:rsid w:val="00BC22C8"/>
    <w:rPr>
      <w:color w:val="000000"/>
      <w:sz w:val="28"/>
      <w:szCs w:val="28"/>
    </w:rPr>
  </w:style>
  <w:style w:type="character" w:customStyle="1" w:styleId="intstyle298">
    <w:name w:val="intstyle298"/>
    <w:hidden/>
    <w:rsid w:val="00BC22C8"/>
    <w:rPr>
      <w:color w:val="000000"/>
      <w:sz w:val="28"/>
      <w:szCs w:val="28"/>
    </w:rPr>
  </w:style>
  <w:style w:type="character" w:customStyle="1" w:styleId="intstyle300">
    <w:name w:val="intstyle300"/>
    <w:hidden/>
    <w:rsid w:val="00BC22C8"/>
    <w:rPr>
      <w:b/>
      <w:bCs/>
      <w:color w:val="000000"/>
      <w:sz w:val="28"/>
      <w:szCs w:val="28"/>
      <w:u w:val="single"/>
    </w:rPr>
  </w:style>
  <w:style w:type="character" w:customStyle="1" w:styleId="intstyle301">
    <w:name w:val="intstyle301"/>
    <w:hidden/>
    <w:rsid w:val="00BC22C8"/>
    <w:rPr>
      <w:b/>
      <w:bCs/>
      <w:color w:val="000000"/>
      <w:sz w:val="28"/>
      <w:szCs w:val="28"/>
      <w:u w:val="single"/>
    </w:rPr>
  </w:style>
  <w:style w:type="character" w:customStyle="1" w:styleId="intstyle302">
    <w:name w:val="intstyle302"/>
    <w:hidden/>
    <w:rsid w:val="00BC22C8"/>
    <w:rPr>
      <w:b/>
      <w:bCs/>
      <w:color w:val="000000"/>
      <w:sz w:val="28"/>
      <w:szCs w:val="28"/>
    </w:rPr>
  </w:style>
  <w:style w:type="character" w:customStyle="1" w:styleId="intstyle299">
    <w:name w:val="intstyle299"/>
    <w:hidden/>
    <w:rsid w:val="009F6B17"/>
    <w:rPr>
      <w:color w:val="000000"/>
      <w:sz w:val="28"/>
      <w:szCs w:val="28"/>
    </w:rPr>
  </w:style>
  <w:style w:type="character" w:customStyle="1" w:styleId="intstyle307">
    <w:name w:val="intstyle307"/>
    <w:hidden/>
    <w:rsid w:val="009F6B17"/>
    <w:rPr>
      <w:b/>
      <w:bCs/>
      <w:color w:val="000000"/>
      <w:sz w:val="28"/>
      <w:szCs w:val="28"/>
      <w:u w:val="single"/>
    </w:rPr>
  </w:style>
  <w:style w:type="character" w:customStyle="1" w:styleId="intstyle308">
    <w:name w:val="intstyle308"/>
    <w:hidden/>
    <w:rsid w:val="009F6B17"/>
    <w:rPr>
      <w:color w:val="000000"/>
      <w:sz w:val="28"/>
      <w:szCs w:val="28"/>
      <w:u w:val="single"/>
    </w:rPr>
  </w:style>
  <w:style w:type="character" w:customStyle="1" w:styleId="intstyle309">
    <w:name w:val="intstyle309"/>
    <w:hidden/>
    <w:rsid w:val="009F6B17"/>
    <w:rPr>
      <w:color w:val="000000"/>
      <w:sz w:val="28"/>
      <w:szCs w:val="28"/>
      <w:u w:val="single"/>
    </w:rPr>
  </w:style>
  <w:style w:type="character" w:customStyle="1" w:styleId="intstyle310">
    <w:name w:val="intstyle310"/>
    <w:hidden/>
    <w:rsid w:val="009F6B17"/>
    <w:rPr>
      <w:b/>
      <w:bCs/>
      <w:color w:val="000000"/>
      <w:sz w:val="28"/>
      <w:szCs w:val="28"/>
      <w:u w:val="single"/>
    </w:rPr>
  </w:style>
  <w:style w:type="character" w:customStyle="1" w:styleId="intstyle311">
    <w:name w:val="intstyle311"/>
    <w:hidden/>
    <w:rsid w:val="009F6B17"/>
    <w:rPr>
      <w:b/>
      <w:bCs/>
      <w:color w:val="000000"/>
      <w:sz w:val="28"/>
      <w:szCs w:val="28"/>
      <w:u w:val="single"/>
    </w:rPr>
  </w:style>
  <w:style w:type="table" w:styleId="af6">
    <w:name w:val="Table Grid"/>
    <w:basedOn w:val="a2"/>
    <w:rsid w:val="00A95B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ий текст з відступом 21"/>
    <w:basedOn w:val="a0"/>
    <w:rsid w:val="00E0601E"/>
    <w:pPr>
      <w:suppressAutoHyphens/>
      <w:overflowPunct w:val="0"/>
      <w:autoSpaceDE w:val="0"/>
      <w:autoSpaceDN w:val="0"/>
      <w:adjustRightInd w:val="0"/>
      <w:ind w:firstLine="720"/>
      <w:textAlignment w:val="baseline"/>
    </w:pPr>
    <w:rPr>
      <w:szCs w:val="20"/>
    </w:rPr>
  </w:style>
  <w:style w:type="paragraph" w:customStyle="1" w:styleId="af7">
    <w:name w:val="простой"/>
    <w:basedOn w:val="a0"/>
    <w:rsid w:val="008F054D"/>
    <w:pPr>
      <w:jc w:val="left"/>
    </w:pPr>
    <w:rPr>
      <w:sz w:val="24"/>
      <w:szCs w:val="20"/>
    </w:rPr>
  </w:style>
  <w:style w:type="paragraph" w:customStyle="1" w:styleId="26">
    <w:name w:val="Стиль2"/>
    <w:basedOn w:val="af8"/>
    <w:next w:val="a0"/>
    <w:rsid w:val="00D6251F"/>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8">
    <w:name w:val="Normal Indent"/>
    <w:basedOn w:val="a0"/>
    <w:rsid w:val="00D6251F"/>
    <w:pPr>
      <w:ind w:left="708"/>
    </w:pPr>
  </w:style>
  <w:style w:type="paragraph" w:customStyle="1" w:styleId="Normal1">
    <w:name w:val="Normal.Нормальный1"/>
    <w:link w:val="Normal10"/>
    <w:rsid w:val="00820841"/>
    <w:pPr>
      <w:widowControl w:val="0"/>
      <w:spacing w:line="360" w:lineRule="auto"/>
      <w:jc w:val="both"/>
    </w:pPr>
    <w:rPr>
      <w:snapToGrid w:val="0"/>
      <w:sz w:val="24"/>
      <w:lang w:val="en-GB" w:eastAsia="ru-RU"/>
    </w:rPr>
  </w:style>
  <w:style w:type="character" w:customStyle="1" w:styleId="Normal10">
    <w:name w:val="Normal.Нормальный1 Знак"/>
    <w:link w:val="Normal1"/>
    <w:rsid w:val="00820841"/>
    <w:rPr>
      <w:snapToGrid w:val="0"/>
      <w:sz w:val="24"/>
      <w:lang w:val="en-GB" w:eastAsia="ru-RU" w:bidi="ar-SA"/>
    </w:rPr>
  </w:style>
  <w:style w:type="paragraph" w:styleId="36">
    <w:name w:val="List Bullet 3"/>
    <w:basedOn w:val="a0"/>
    <w:rsid w:val="00820841"/>
    <w:pPr>
      <w:ind w:left="849" w:hanging="283"/>
      <w:jc w:val="left"/>
    </w:pPr>
    <w:rPr>
      <w:rFonts w:ascii="Times New Roman CYR" w:hAnsi="Times New Roman CYR"/>
      <w:sz w:val="24"/>
      <w:szCs w:val="20"/>
    </w:rPr>
  </w:style>
  <w:style w:type="paragraph" w:styleId="27">
    <w:name w:val="List Bullet 2"/>
    <w:basedOn w:val="a0"/>
    <w:rsid w:val="00820841"/>
    <w:pPr>
      <w:ind w:left="566" w:hanging="283"/>
      <w:jc w:val="left"/>
    </w:pPr>
    <w:rPr>
      <w:rFonts w:ascii="Times New Roman CYR" w:hAnsi="Times New Roman CYR"/>
      <w:sz w:val="24"/>
      <w:szCs w:val="20"/>
    </w:rPr>
  </w:style>
  <w:style w:type="paragraph" w:styleId="af9">
    <w:name w:val="Balloon Text"/>
    <w:aliases w:val=" Знак4"/>
    <w:basedOn w:val="a0"/>
    <w:link w:val="afa"/>
    <w:unhideWhenUsed/>
    <w:rsid w:val="00156DED"/>
    <w:pPr>
      <w:jc w:val="left"/>
    </w:pPr>
    <w:rPr>
      <w:rFonts w:ascii="Tahoma" w:hAnsi="Tahoma" w:cs="Tahoma"/>
      <w:sz w:val="16"/>
      <w:szCs w:val="16"/>
    </w:rPr>
  </w:style>
  <w:style w:type="character" w:customStyle="1" w:styleId="afa">
    <w:name w:val="Текст выноски Знак"/>
    <w:aliases w:val=" Знак4 Знак"/>
    <w:link w:val="af9"/>
    <w:rsid w:val="00156DED"/>
    <w:rPr>
      <w:rFonts w:ascii="Tahoma" w:hAnsi="Tahoma" w:cs="Tahoma"/>
      <w:sz w:val="16"/>
      <w:szCs w:val="16"/>
      <w:lang w:val="ru-RU" w:eastAsia="ru-RU" w:bidi="ar-SA"/>
    </w:rPr>
  </w:style>
  <w:style w:type="paragraph" w:customStyle="1" w:styleId="afb">
    <w:name w:val="Обычный абзац"/>
    <w:basedOn w:val="a0"/>
    <w:rsid w:val="00156DED"/>
    <w:pPr>
      <w:ind w:firstLine="709"/>
    </w:pPr>
    <w:rPr>
      <w:sz w:val="24"/>
    </w:rPr>
  </w:style>
  <w:style w:type="character" w:styleId="afc">
    <w:name w:val="FollowedHyperlink"/>
    <w:rsid w:val="00156DED"/>
    <w:rPr>
      <w:color w:val="800080"/>
      <w:u w:val="single"/>
    </w:rPr>
  </w:style>
  <w:style w:type="paragraph" w:customStyle="1" w:styleId="afd">
    <w:name w:val="Обычный_д"/>
    <w:basedOn w:val="a0"/>
    <w:rsid w:val="00156DED"/>
    <w:pPr>
      <w:ind w:firstLine="851"/>
      <w:jc w:val="left"/>
    </w:pPr>
    <w:rPr>
      <w:sz w:val="24"/>
      <w:szCs w:val="20"/>
    </w:rPr>
  </w:style>
  <w:style w:type="paragraph" w:customStyle="1" w:styleId="12">
    <w:name w:val="Таблица_1"/>
    <w:basedOn w:val="a0"/>
    <w:rsid w:val="00156DED"/>
    <w:pPr>
      <w:spacing w:before="20" w:after="20"/>
      <w:jc w:val="center"/>
    </w:pPr>
    <w:rPr>
      <w:sz w:val="24"/>
      <w:szCs w:val="20"/>
    </w:rPr>
  </w:style>
  <w:style w:type="paragraph" w:customStyle="1" w:styleId="a">
    <w:name w:val="Маркерный список"/>
    <w:basedOn w:val="a0"/>
    <w:rsid w:val="00156DED"/>
    <w:pPr>
      <w:widowControl w:val="0"/>
      <w:numPr>
        <w:numId w:val="1"/>
      </w:numPr>
    </w:pPr>
    <w:rPr>
      <w:sz w:val="24"/>
      <w:szCs w:val="20"/>
    </w:rPr>
  </w:style>
  <w:style w:type="paragraph" w:customStyle="1" w:styleId="Warning">
    <w:name w:val="Warning"/>
    <w:uiPriority w:val="99"/>
    <w:rsid w:val="00895CB6"/>
    <w:pPr>
      <w:autoSpaceDE w:val="0"/>
      <w:autoSpaceDN w:val="0"/>
      <w:adjustRightInd w:val="0"/>
      <w:spacing w:line="360" w:lineRule="auto"/>
      <w:jc w:val="both"/>
    </w:pPr>
    <w:rPr>
      <w:rFonts w:ascii="Courier New" w:hAnsi="Courier New" w:cs="Courier New"/>
      <w:color w:val="0000FF"/>
      <w:lang w:val="en-US" w:eastAsia="ru-RU"/>
    </w:rPr>
  </w:style>
  <w:style w:type="paragraph" w:customStyle="1" w:styleId="Error">
    <w:name w:val="Error"/>
    <w:rsid w:val="00895CB6"/>
    <w:pPr>
      <w:autoSpaceDE w:val="0"/>
      <w:autoSpaceDN w:val="0"/>
      <w:adjustRightInd w:val="0"/>
      <w:spacing w:line="360" w:lineRule="auto"/>
      <w:jc w:val="both"/>
    </w:pPr>
    <w:rPr>
      <w:rFonts w:ascii="Courier New" w:hAnsi="Courier New" w:cs="Courier New"/>
      <w:color w:val="FF00FF"/>
      <w:lang w:val="en-US" w:eastAsia="ru-RU"/>
    </w:rPr>
  </w:style>
  <w:style w:type="paragraph" w:styleId="afe">
    <w:name w:val="Document Map"/>
    <w:basedOn w:val="a0"/>
    <w:link w:val="aff"/>
    <w:semiHidden/>
    <w:rsid w:val="00EE799A"/>
    <w:pPr>
      <w:shd w:val="clear" w:color="auto" w:fill="000080"/>
      <w:jc w:val="left"/>
    </w:pPr>
    <w:rPr>
      <w:rFonts w:ascii="Tahoma" w:hAnsi="Tahoma"/>
      <w:sz w:val="20"/>
      <w:szCs w:val="20"/>
    </w:rPr>
  </w:style>
  <w:style w:type="character" w:customStyle="1" w:styleId="aff">
    <w:name w:val="Схема документа Знак"/>
    <w:link w:val="afe"/>
    <w:semiHidden/>
    <w:rsid w:val="00F010E7"/>
    <w:rPr>
      <w:rFonts w:ascii="Tahoma" w:hAnsi="Tahoma"/>
      <w:shd w:val="clear" w:color="auto" w:fill="000080"/>
    </w:rPr>
  </w:style>
  <w:style w:type="paragraph" w:styleId="aff0">
    <w:name w:val="Block Text"/>
    <w:basedOn w:val="a0"/>
    <w:rsid w:val="00EE799A"/>
    <w:pPr>
      <w:ind w:left="-57" w:right="-110"/>
      <w:jc w:val="left"/>
    </w:pPr>
    <w:rPr>
      <w:sz w:val="22"/>
      <w:szCs w:val="20"/>
    </w:rPr>
  </w:style>
  <w:style w:type="paragraph" w:customStyle="1" w:styleId="13">
    <w:name w:val="Стиль1"/>
    <w:basedOn w:val="a0"/>
    <w:rsid w:val="00EE799A"/>
    <w:pPr>
      <w:tabs>
        <w:tab w:val="left" w:pos="1350"/>
      </w:tabs>
      <w:jc w:val="left"/>
    </w:pPr>
    <w:rPr>
      <w:sz w:val="20"/>
      <w:szCs w:val="20"/>
    </w:rPr>
  </w:style>
  <w:style w:type="paragraph" w:styleId="aff1">
    <w:name w:val="List Bullet"/>
    <w:basedOn w:val="a0"/>
    <w:autoRedefine/>
    <w:rsid w:val="00EE799A"/>
    <w:pPr>
      <w:tabs>
        <w:tab w:val="num" w:pos="360"/>
      </w:tabs>
      <w:ind w:left="360" w:hanging="360"/>
      <w:jc w:val="left"/>
    </w:pPr>
    <w:rPr>
      <w:sz w:val="20"/>
      <w:szCs w:val="20"/>
    </w:rPr>
  </w:style>
  <w:style w:type="character" w:customStyle="1" w:styleId="28">
    <w:name w:val="Знак Знак2"/>
    <w:rsid w:val="004112AE"/>
    <w:rPr>
      <w:sz w:val="28"/>
      <w:szCs w:val="24"/>
      <w:lang w:val="ru-RU" w:eastAsia="ru-RU" w:bidi="ar-SA"/>
    </w:rPr>
  </w:style>
  <w:style w:type="character" w:customStyle="1" w:styleId="42">
    <w:name w:val="Знак Знак4"/>
    <w:rsid w:val="0026360F"/>
    <w:rPr>
      <w:rFonts w:eastAsia="Times New Roman" w:cs="Times New Roman"/>
      <w:sz w:val="28"/>
      <w:szCs w:val="24"/>
      <w:lang w:eastAsia="ru-RU"/>
    </w:rPr>
  </w:style>
  <w:style w:type="character" w:customStyle="1" w:styleId="37">
    <w:name w:val="Знак Знак3"/>
    <w:rsid w:val="0026360F"/>
    <w:rPr>
      <w:rFonts w:eastAsia="Times New Roman" w:cs="Times New Roman"/>
      <w:sz w:val="28"/>
      <w:szCs w:val="20"/>
      <w:lang w:eastAsia="ru-RU"/>
    </w:rPr>
  </w:style>
  <w:style w:type="character" w:customStyle="1" w:styleId="cstyle10">
    <w:name w:val="_cstyle10"/>
    <w:rsid w:val="001F1AC9"/>
    <w:rPr>
      <w:rFonts w:ascii="Courier New" w:hAnsi="Courier New" w:cs="Courier New"/>
      <w:b/>
      <w:bCs/>
      <w:color w:val="FF0000"/>
      <w:shd w:val="clear" w:color="auto" w:fill="FFFFFF"/>
    </w:rPr>
  </w:style>
  <w:style w:type="character" w:customStyle="1" w:styleId="cstyle17">
    <w:name w:val="_cstyle17"/>
    <w:rsid w:val="001F1AC9"/>
    <w:rPr>
      <w:color w:val="000000"/>
      <w:sz w:val="28"/>
      <w:szCs w:val="28"/>
      <w:shd w:val="clear" w:color="auto" w:fill="FFFFFF"/>
    </w:rPr>
  </w:style>
  <w:style w:type="character" w:customStyle="1" w:styleId="cstyle9">
    <w:name w:val="_cstyle9"/>
    <w:rsid w:val="001F1AC9"/>
    <w:rPr>
      <w:rFonts w:ascii="Courier New" w:hAnsi="Courier New" w:cs="Courier New"/>
      <w:b/>
      <w:bCs/>
      <w:color w:val="FF0000"/>
      <w:shd w:val="clear" w:color="auto" w:fill="FFFFFF"/>
    </w:rPr>
  </w:style>
  <w:style w:type="character" w:customStyle="1" w:styleId="cstyle8">
    <w:name w:val="_cstyle8"/>
    <w:rsid w:val="001F1AC9"/>
    <w:rPr>
      <w:rFonts w:ascii="Courier New" w:hAnsi="Courier New" w:cs="Courier New"/>
      <w:b/>
      <w:bCs/>
      <w:color w:val="FF0000"/>
      <w:shd w:val="clear" w:color="auto" w:fill="FFFFFF"/>
    </w:rPr>
  </w:style>
  <w:style w:type="character" w:customStyle="1" w:styleId="pstyle9">
    <w:name w:val="_pstyle9"/>
    <w:rsid w:val="001F1AC9"/>
    <w:rPr>
      <w:rFonts w:ascii="Courier New" w:hAnsi="Courier New" w:cs="Courier New"/>
      <w:b/>
      <w:bCs/>
      <w:color w:val="FF0000"/>
      <w:shd w:val="clear" w:color="auto" w:fill="FFFFFF"/>
    </w:rPr>
  </w:style>
  <w:style w:type="character" w:customStyle="1" w:styleId="cstyle15">
    <w:name w:val="_cstyle15"/>
    <w:rsid w:val="001F1AC9"/>
    <w:rPr>
      <w:rFonts w:ascii="Courier New" w:hAnsi="Courier New" w:cs="Courier New"/>
      <w:b/>
      <w:bCs/>
      <w:color w:val="FF0000"/>
      <w:shd w:val="clear" w:color="auto" w:fill="FFFFFF"/>
    </w:rPr>
  </w:style>
  <w:style w:type="character" w:customStyle="1" w:styleId="2DOutput">
    <w:name w:val="2D Output"/>
    <w:uiPriority w:val="99"/>
    <w:rsid w:val="001F1AC9"/>
    <w:rPr>
      <w:color w:val="0000FF"/>
      <w:shd w:val="clear" w:color="auto" w:fill="FFFFFF"/>
    </w:rPr>
  </w:style>
  <w:style w:type="character" w:customStyle="1" w:styleId="cstyle12">
    <w:name w:val="_cstyle12"/>
    <w:rsid w:val="001F1AC9"/>
    <w:rPr>
      <w:rFonts w:ascii="Courier New" w:hAnsi="Courier New" w:cs="Courier New"/>
      <w:b/>
      <w:bCs/>
      <w:color w:val="FF0000"/>
      <w:shd w:val="clear" w:color="auto" w:fill="FFFFFF"/>
    </w:rPr>
  </w:style>
  <w:style w:type="paragraph" w:customStyle="1" w:styleId="pstyle101">
    <w:name w:val="_pstyle101"/>
    <w:rsid w:val="001F1AC9"/>
    <w:pPr>
      <w:autoSpaceDE w:val="0"/>
      <w:autoSpaceDN w:val="0"/>
      <w:adjustRightInd w:val="0"/>
      <w:spacing w:line="360" w:lineRule="auto"/>
      <w:jc w:val="both"/>
    </w:pPr>
    <w:rPr>
      <w:sz w:val="24"/>
      <w:szCs w:val="24"/>
      <w:lang w:val="ru-RU" w:eastAsia="ru-RU"/>
    </w:rPr>
  </w:style>
  <w:style w:type="paragraph" w:customStyle="1" w:styleId="MaplePlot1">
    <w:name w:val="Maple Plot1"/>
    <w:uiPriority w:val="99"/>
    <w:rsid w:val="001F1AC9"/>
    <w:pPr>
      <w:autoSpaceDE w:val="0"/>
      <w:autoSpaceDN w:val="0"/>
      <w:adjustRightInd w:val="0"/>
      <w:spacing w:line="360" w:lineRule="auto"/>
      <w:jc w:val="center"/>
    </w:pPr>
    <w:rPr>
      <w:sz w:val="24"/>
      <w:szCs w:val="24"/>
      <w:lang w:val="ru-RU" w:eastAsia="ru-RU"/>
    </w:rPr>
  </w:style>
  <w:style w:type="paragraph" w:customStyle="1" w:styleId="pstyle131">
    <w:name w:val="_pstyle131"/>
    <w:rsid w:val="001F1AC9"/>
    <w:pPr>
      <w:autoSpaceDE w:val="0"/>
      <w:autoSpaceDN w:val="0"/>
      <w:adjustRightInd w:val="0"/>
      <w:spacing w:line="360" w:lineRule="auto"/>
      <w:jc w:val="center"/>
    </w:pPr>
    <w:rPr>
      <w:sz w:val="24"/>
      <w:szCs w:val="24"/>
      <w:lang w:val="ru-RU" w:eastAsia="ru-RU"/>
    </w:rPr>
  </w:style>
  <w:style w:type="paragraph" w:customStyle="1" w:styleId="pstyle71">
    <w:name w:val="_pstyle71"/>
    <w:rsid w:val="001F1AC9"/>
    <w:pPr>
      <w:autoSpaceDE w:val="0"/>
      <w:autoSpaceDN w:val="0"/>
      <w:adjustRightInd w:val="0"/>
      <w:spacing w:line="360" w:lineRule="auto"/>
      <w:jc w:val="both"/>
    </w:pPr>
    <w:rPr>
      <w:sz w:val="24"/>
      <w:szCs w:val="24"/>
      <w:lang w:val="ru-RU" w:eastAsia="ru-RU"/>
    </w:rPr>
  </w:style>
  <w:style w:type="paragraph" w:customStyle="1" w:styleId="pstyle121">
    <w:name w:val="_pstyle121"/>
    <w:rsid w:val="001F1AC9"/>
    <w:pPr>
      <w:autoSpaceDE w:val="0"/>
      <w:autoSpaceDN w:val="0"/>
      <w:adjustRightInd w:val="0"/>
      <w:spacing w:line="360" w:lineRule="auto"/>
      <w:jc w:val="both"/>
    </w:pPr>
    <w:rPr>
      <w:sz w:val="24"/>
      <w:szCs w:val="24"/>
      <w:lang w:val="ru-RU" w:eastAsia="ru-RU"/>
    </w:rPr>
  </w:style>
  <w:style w:type="paragraph" w:customStyle="1" w:styleId="pstyle61">
    <w:name w:val="_pstyle61"/>
    <w:rsid w:val="001F1AC9"/>
    <w:pPr>
      <w:autoSpaceDE w:val="0"/>
      <w:autoSpaceDN w:val="0"/>
      <w:adjustRightInd w:val="0"/>
      <w:spacing w:line="360" w:lineRule="auto"/>
      <w:jc w:val="both"/>
    </w:pPr>
    <w:rPr>
      <w:sz w:val="24"/>
      <w:szCs w:val="24"/>
      <w:lang w:val="ru-RU" w:eastAsia="ru-RU"/>
    </w:rPr>
  </w:style>
  <w:style w:type="paragraph" w:customStyle="1" w:styleId="pstyle91">
    <w:name w:val="_pstyle91"/>
    <w:rsid w:val="001F1AC9"/>
    <w:pPr>
      <w:autoSpaceDE w:val="0"/>
      <w:autoSpaceDN w:val="0"/>
      <w:adjustRightInd w:val="0"/>
      <w:spacing w:line="360" w:lineRule="auto"/>
      <w:jc w:val="both"/>
    </w:pPr>
    <w:rPr>
      <w:sz w:val="24"/>
      <w:szCs w:val="24"/>
      <w:lang w:val="ru-RU" w:eastAsia="ru-RU"/>
    </w:rPr>
  </w:style>
  <w:style w:type="character" w:customStyle="1" w:styleId="82">
    <w:name w:val="Знак8 Знак"/>
    <w:aliases w:val="Знак8 Знак Знак"/>
    <w:rsid w:val="0014287C"/>
    <w:rPr>
      <w:sz w:val="28"/>
      <w:lang w:val="ru-RU" w:eastAsia="ru-RU" w:bidi="ar-SA"/>
    </w:rPr>
  </w:style>
  <w:style w:type="paragraph" w:customStyle="1" w:styleId="FR3">
    <w:name w:val="FR3"/>
    <w:rsid w:val="0077494D"/>
    <w:pPr>
      <w:widowControl w:val="0"/>
      <w:autoSpaceDE w:val="0"/>
      <w:autoSpaceDN w:val="0"/>
      <w:adjustRightInd w:val="0"/>
      <w:spacing w:before="460" w:line="360" w:lineRule="auto"/>
      <w:ind w:left="360"/>
      <w:jc w:val="both"/>
    </w:pPr>
    <w:rPr>
      <w:rFonts w:ascii="Arial" w:hAnsi="Arial" w:cs="Arial"/>
      <w:i/>
      <w:iCs/>
      <w:sz w:val="24"/>
      <w:szCs w:val="24"/>
      <w:lang w:val="ru-RU" w:eastAsia="ru-RU"/>
    </w:rPr>
  </w:style>
  <w:style w:type="paragraph" w:styleId="aff2">
    <w:name w:val="annotation text"/>
    <w:basedOn w:val="a0"/>
    <w:link w:val="aff3"/>
    <w:uiPriority w:val="99"/>
    <w:rsid w:val="00F42E25"/>
    <w:rPr>
      <w:rFonts w:ascii="Journal" w:hAnsi="Journal"/>
      <w:sz w:val="24"/>
      <w:szCs w:val="20"/>
      <w:lang w:val="uk-UA"/>
    </w:rPr>
  </w:style>
  <w:style w:type="character" w:customStyle="1" w:styleId="aff3">
    <w:name w:val="Текст примечания Знак"/>
    <w:link w:val="aff2"/>
    <w:uiPriority w:val="99"/>
    <w:rsid w:val="00F42E25"/>
    <w:rPr>
      <w:rFonts w:ascii="Journal" w:hAnsi="Journal"/>
      <w:sz w:val="24"/>
      <w:lang w:val="uk-UA"/>
    </w:rPr>
  </w:style>
  <w:style w:type="paragraph" w:customStyle="1" w:styleId="aff4">
    <w:name w:val="Чертежный"/>
    <w:link w:val="aff5"/>
    <w:uiPriority w:val="99"/>
    <w:rsid w:val="00E107AB"/>
    <w:pPr>
      <w:spacing w:line="360" w:lineRule="auto"/>
      <w:jc w:val="both"/>
    </w:pPr>
    <w:rPr>
      <w:rFonts w:ascii="ISOCPEUR" w:hAnsi="ISOCPEUR"/>
      <w:i/>
      <w:iCs/>
      <w:sz w:val="28"/>
      <w:szCs w:val="28"/>
      <w:lang w:eastAsia="ru-RU"/>
    </w:rPr>
  </w:style>
  <w:style w:type="character" w:customStyle="1" w:styleId="aff5">
    <w:name w:val="Чертежный Знак"/>
    <w:link w:val="aff4"/>
    <w:rsid w:val="00A823AE"/>
    <w:rPr>
      <w:rFonts w:ascii="ISOCPEUR" w:hAnsi="ISOCPEUR"/>
      <w:i/>
      <w:iCs/>
      <w:sz w:val="28"/>
      <w:szCs w:val="28"/>
      <w:lang w:val="uk-UA" w:eastAsia="ru-RU" w:bidi="ar-SA"/>
    </w:rPr>
  </w:style>
  <w:style w:type="paragraph" w:styleId="aff6">
    <w:name w:val="footnote text"/>
    <w:basedOn w:val="a0"/>
    <w:link w:val="aff7"/>
    <w:rsid w:val="00E107AB"/>
    <w:pPr>
      <w:jc w:val="left"/>
    </w:pPr>
    <w:rPr>
      <w:sz w:val="20"/>
      <w:szCs w:val="20"/>
    </w:rPr>
  </w:style>
  <w:style w:type="character" w:customStyle="1" w:styleId="aff7">
    <w:name w:val="Текст сноски Знак"/>
    <w:basedOn w:val="a1"/>
    <w:link w:val="aff6"/>
    <w:rsid w:val="00E107AB"/>
  </w:style>
  <w:style w:type="character" w:styleId="aff8">
    <w:name w:val="footnote reference"/>
    <w:rsid w:val="00E107AB"/>
    <w:rPr>
      <w:vertAlign w:val="superscript"/>
    </w:rPr>
  </w:style>
  <w:style w:type="paragraph" w:customStyle="1" w:styleId="stylechannel">
    <w:name w:val="stylechannel"/>
    <w:basedOn w:val="a0"/>
    <w:rsid w:val="005561B1"/>
    <w:pPr>
      <w:spacing w:before="100" w:beforeAutospacing="1" w:after="100" w:afterAutospacing="1"/>
      <w:jc w:val="left"/>
    </w:pPr>
    <w:rPr>
      <w:color w:val="2F4F4F"/>
      <w:sz w:val="24"/>
    </w:rPr>
  </w:style>
  <w:style w:type="paragraph" w:customStyle="1" w:styleId="stylehw">
    <w:name w:val="stylehw"/>
    <w:basedOn w:val="a0"/>
    <w:rsid w:val="005561B1"/>
    <w:pPr>
      <w:spacing w:before="100" w:beforeAutospacing="1" w:after="100" w:afterAutospacing="1"/>
      <w:jc w:val="left"/>
    </w:pPr>
    <w:rPr>
      <w:color w:val="000080"/>
      <w:sz w:val="24"/>
    </w:rPr>
  </w:style>
  <w:style w:type="paragraph" w:customStyle="1" w:styleId="styletemplate">
    <w:name w:val="styletemplate"/>
    <w:basedOn w:val="a0"/>
    <w:rsid w:val="005561B1"/>
    <w:pPr>
      <w:spacing w:before="100" w:beforeAutospacing="1" w:after="100" w:afterAutospacing="1"/>
      <w:jc w:val="left"/>
    </w:pPr>
    <w:rPr>
      <w:color w:val="556B2F"/>
      <w:sz w:val="24"/>
    </w:rPr>
  </w:style>
  <w:style w:type="paragraph" w:customStyle="1" w:styleId="stylekip">
    <w:name w:val="stylekip"/>
    <w:basedOn w:val="a0"/>
    <w:rsid w:val="005561B1"/>
    <w:pPr>
      <w:spacing w:before="100" w:beforeAutospacing="1" w:after="100" w:afterAutospacing="1"/>
      <w:jc w:val="left"/>
    </w:pPr>
    <w:rPr>
      <w:color w:val="008B8B"/>
      <w:sz w:val="24"/>
    </w:rPr>
  </w:style>
  <w:style w:type="paragraph" w:styleId="aff9">
    <w:name w:val="Normal (Web)"/>
    <w:basedOn w:val="a0"/>
    <w:uiPriority w:val="99"/>
    <w:unhideWhenUsed/>
    <w:rsid w:val="005561B1"/>
    <w:pPr>
      <w:spacing w:before="100" w:beforeAutospacing="1" w:after="100" w:afterAutospacing="1"/>
      <w:jc w:val="left"/>
    </w:pPr>
    <w:rPr>
      <w:sz w:val="24"/>
    </w:rPr>
  </w:style>
  <w:style w:type="character" w:customStyle="1" w:styleId="16pt">
    <w:name w:val="Стиль 16 pt"/>
    <w:rsid w:val="00A823AE"/>
    <w:rPr>
      <w:sz w:val="32"/>
      <w:szCs w:val="32"/>
    </w:rPr>
  </w:style>
  <w:style w:type="paragraph" w:customStyle="1" w:styleId="43">
    <w:name w:val="Стиль4"/>
    <w:basedOn w:val="a0"/>
    <w:rsid w:val="00A823AE"/>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0"/>
    <w:rsid w:val="00A823AE"/>
    <w:pPr>
      <w:jc w:val="center"/>
    </w:pPr>
    <w:rPr>
      <w:rFonts w:ascii="ISOCPEUR" w:hAnsi="ISOCPEUR"/>
      <w:i/>
      <w:sz w:val="18"/>
      <w:szCs w:val="20"/>
    </w:rPr>
  </w:style>
  <w:style w:type="paragraph" w:customStyle="1" w:styleId="38">
    <w:name w:val="Стиль3"/>
    <w:basedOn w:val="a0"/>
    <w:rsid w:val="00A823AE"/>
    <w:rPr>
      <w:szCs w:val="28"/>
    </w:rPr>
  </w:style>
  <w:style w:type="paragraph" w:customStyle="1" w:styleId="62">
    <w:name w:val="Стиль6"/>
    <w:basedOn w:val="52"/>
    <w:rsid w:val="00A823AE"/>
    <w:pPr>
      <w:ind w:right="465"/>
      <w:jc w:val="both"/>
    </w:pPr>
  </w:style>
  <w:style w:type="paragraph" w:customStyle="1" w:styleId="52">
    <w:name w:val="Стиль5"/>
    <w:basedOn w:val="29"/>
    <w:rsid w:val="00A823AE"/>
    <w:pPr>
      <w:spacing w:line="360" w:lineRule="auto"/>
      <w:ind w:left="709" w:firstLine="720"/>
    </w:pPr>
    <w:rPr>
      <w:sz w:val="28"/>
    </w:rPr>
  </w:style>
  <w:style w:type="paragraph" w:styleId="29">
    <w:name w:val="Body Text First Indent 2"/>
    <w:basedOn w:val="ad"/>
    <w:link w:val="2a"/>
    <w:rsid w:val="00A823AE"/>
    <w:pPr>
      <w:spacing w:after="120" w:line="240" w:lineRule="auto"/>
      <w:ind w:left="283" w:firstLine="210"/>
      <w:jc w:val="left"/>
    </w:pPr>
    <w:rPr>
      <w:sz w:val="24"/>
      <w:szCs w:val="24"/>
    </w:rPr>
  </w:style>
  <w:style w:type="character" w:customStyle="1" w:styleId="2a">
    <w:name w:val="Красная строка 2 Знак"/>
    <w:link w:val="29"/>
    <w:rsid w:val="00A823AE"/>
    <w:rPr>
      <w:sz w:val="24"/>
      <w:szCs w:val="24"/>
      <w:lang w:val="ru-RU" w:eastAsia="ru-RU" w:bidi="ar-SA"/>
    </w:rPr>
  </w:style>
  <w:style w:type="paragraph" w:customStyle="1" w:styleId="72">
    <w:name w:val="Стиль7"/>
    <w:basedOn w:val="13"/>
    <w:rsid w:val="00A823AE"/>
    <w:pPr>
      <w:tabs>
        <w:tab w:val="clear" w:pos="1350"/>
      </w:tabs>
      <w:ind w:left="360" w:firstLine="600"/>
      <w:jc w:val="both"/>
    </w:pPr>
    <w:rPr>
      <w:sz w:val="28"/>
      <w:szCs w:val="24"/>
    </w:rPr>
  </w:style>
  <w:style w:type="paragraph" w:customStyle="1" w:styleId="100">
    <w:name w:val="Стиль10"/>
    <w:basedOn w:val="a0"/>
    <w:rsid w:val="00A823AE"/>
    <w:pPr>
      <w:jc w:val="left"/>
    </w:pPr>
    <w:rPr>
      <w:sz w:val="24"/>
    </w:rPr>
  </w:style>
  <w:style w:type="paragraph" w:customStyle="1" w:styleId="83">
    <w:name w:val="Стиль8"/>
    <w:basedOn w:val="a0"/>
    <w:rsid w:val="00A823AE"/>
    <w:pPr>
      <w:keepNext/>
      <w:widowControl w:val="0"/>
      <w:autoSpaceDE w:val="0"/>
      <w:autoSpaceDN w:val="0"/>
      <w:adjustRightInd w:val="0"/>
      <w:ind w:left="180" w:firstLine="720"/>
      <w:outlineLvl w:val="0"/>
    </w:pPr>
    <w:rPr>
      <w:rFonts w:ascii="Arial" w:hAnsi="Arial" w:cs="Arial"/>
      <w:kern w:val="32"/>
      <w:szCs w:val="28"/>
    </w:rPr>
  </w:style>
  <w:style w:type="paragraph" w:customStyle="1" w:styleId="120">
    <w:name w:val="Стиль12"/>
    <w:basedOn w:val="a0"/>
    <w:rsid w:val="00A823AE"/>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0"/>
    <w:rsid w:val="00A823AE"/>
    <w:pPr>
      <w:ind w:firstLine="720"/>
      <w:jc w:val="left"/>
    </w:pPr>
  </w:style>
  <w:style w:type="paragraph" w:customStyle="1" w:styleId="130">
    <w:name w:val="Стиль13"/>
    <w:basedOn w:val="a0"/>
    <w:rsid w:val="00A823AE"/>
    <w:pPr>
      <w:spacing w:line="480" w:lineRule="auto"/>
      <w:ind w:left="-180" w:firstLine="720"/>
      <w:jc w:val="left"/>
    </w:pPr>
    <w:rPr>
      <w:rFonts w:ascii="ScriptS" w:hAnsi="ScriptS"/>
      <w:i/>
      <w:sz w:val="24"/>
    </w:rPr>
  </w:style>
  <w:style w:type="paragraph" w:customStyle="1" w:styleId="14">
    <w:name w:val="Стиль14"/>
    <w:basedOn w:val="a0"/>
    <w:rsid w:val="00A823AE"/>
    <w:pPr>
      <w:ind w:firstLine="720"/>
    </w:pPr>
    <w:rPr>
      <w:szCs w:val="28"/>
    </w:rPr>
  </w:style>
  <w:style w:type="paragraph" w:customStyle="1" w:styleId="150">
    <w:name w:val="Стиль15"/>
    <w:basedOn w:val="a0"/>
    <w:rsid w:val="00A823AE"/>
    <w:pPr>
      <w:widowControl w:val="0"/>
      <w:autoSpaceDE w:val="0"/>
      <w:autoSpaceDN w:val="0"/>
      <w:adjustRightInd w:val="0"/>
      <w:ind w:right="355" w:firstLine="11"/>
      <w:jc w:val="left"/>
    </w:pPr>
    <w:rPr>
      <w:sz w:val="22"/>
      <w:szCs w:val="22"/>
    </w:rPr>
  </w:style>
  <w:style w:type="paragraph" w:customStyle="1" w:styleId="17">
    <w:name w:val="Стиль17"/>
    <w:basedOn w:val="43"/>
    <w:rsid w:val="00A823AE"/>
    <w:pPr>
      <w:spacing w:line="240" w:lineRule="auto"/>
    </w:pPr>
    <w:rPr>
      <w:rFonts w:ascii="Times New Roman" w:hAnsi="Times New Roman"/>
      <w:color w:val="000000"/>
    </w:rPr>
  </w:style>
  <w:style w:type="paragraph" w:customStyle="1" w:styleId="16">
    <w:name w:val="Стиль16"/>
    <w:basedOn w:val="a0"/>
    <w:rsid w:val="00A823AE"/>
    <w:pPr>
      <w:ind w:firstLine="900"/>
      <w:jc w:val="left"/>
    </w:pPr>
    <w:rPr>
      <w:szCs w:val="28"/>
    </w:rPr>
  </w:style>
  <w:style w:type="paragraph" w:customStyle="1" w:styleId="18">
    <w:name w:val="Стиль18"/>
    <w:basedOn w:val="a0"/>
    <w:rsid w:val="00A823AE"/>
    <w:pPr>
      <w:ind w:firstLine="902"/>
    </w:pPr>
    <w:rPr>
      <w:szCs w:val="28"/>
    </w:rPr>
  </w:style>
  <w:style w:type="paragraph" w:customStyle="1" w:styleId="19">
    <w:name w:val="Стиль19"/>
    <w:basedOn w:val="a0"/>
    <w:rsid w:val="00A823AE"/>
    <w:rPr>
      <w:rFonts w:ascii="ISOCPEUR" w:hAnsi="ISOCPEUR"/>
      <w:i/>
      <w:sz w:val="20"/>
      <w:szCs w:val="20"/>
    </w:rPr>
  </w:style>
  <w:style w:type="paragraph" w:customStyle="1" w:styleId="affa">
    <w:name w:val="Îáû÷íûé"/>
    <w:rsid w:val="00A823AE"/>
    <w:pPr>
      <w:overflowPunct w:val="0"/>
      <w:autoSpaceDE w:val="0"/>
      <w:autoSpaceDN w:val="0"/>
      <w:adjustRightInd w:val="0"/>
      <w:spacing w:line="360" w:lineRule="auto"/>
      <w:jc w:val="both"/>
      <w:textAlignment w:val="baseline"/>
    </w:pPr>
    <w:rPr>
      <w:lang w:val="ru-RU" w:eastAsia="ru-RU"/>
    </w:rPr>
  </w:style>
  <w:style w:type="character" w:customStyle="1" w:styleId="1a">
    <w:name w:val="Текст сноски Знак1"/>
    <w:basedOn w:val="a1"/>
    <w:rsid w:val="00A823AE"/>
  </w:style>
  <w:style w:type="paragraph" w:customStyle="1" w:styleId="affb">
    <w:name w:val="Основной Знак Знак Знак Знак Знак Знак Знак"/>
    <w:basedOn w:val="a0"/>
    <w:link w:val="affc"/>
    <w:rsid w:val="00A823AE"/>
    <w:pPr>
      <w:keepLines/>
      <w:kinsoku w:val="0"/>
      <w:spacing w:before="240"/>
      <w:jc w:val="left"/>
    </w:pPr>
    <w:rPr>
      <w:rFonts w:ascii="Tahoma" w:hAnsi="Tahoma"/>
      <w:sz w:val="24"/>
    </w:rPr>
  </w:style>
  <w:style w:type="character" w:customStyle="1" w:styleId="affc">
    <w:name w:val="Основной Знак Знак Знак Знак Знак Знак Знак Знак"/>
    <w:link w:val="affb"/>
    <w:rsid w:val="00A823AE"/>
    <w:rPr>
      <w:rFonts w:ascii="Tahoma" w:hAnsi="Tahoma"/>
      <w:sz w:val="24"/>
      <w:szCs w:val="24"/>
    </w:rPr>
  </w:style>
  <w:style w:type="paragraph" w:customStyle="1" w:styleId="1b">
    <w:name w:val="Выноска Знак Знак Знак Знак Знак Знак Знак1 Знак"/>
    <w:basedOn w:val="a0"/>
    <w:link w:val="1c"/>
    <w:rsid w:val="00A823AE"/>
    <w:pPr>
      <w:jc w:val="right"/>
    </w:pPr>
    <w:rPr>
      <w:rFonts w:ascii="Century Gothic" w:hAnsi="Century Gothic"/>
      <w:sz w:val="16"/>
      <w:szCs w:val="12"/>
    </w:rPr>
  </w:style>
  <w:style w:type="character" w:customStyle="1" w:styleId="1c">
    <w:name w:val="Выноска Знак Знак Знак Знак Знак Знак Знак1 Знак Знак"/>
    <w:link w:val="1b"/>
    <w:rsid w:val="00A823AE"/>
    <w:rPr>
      <w:rFonts w:ascii="Century Gothic" w:hAnsi="Century Gothic"/>
      <w:sz w:val="16"/>
      <w:szCs w:val="12"/>
    </w:rPr>
  </w:style>
  <w:style w:type="paragraph" w:customStyle="1" w:styleId="affd">
    <w:name w:val="Выноска Знак"/>
    <w:basedOn w:val="a0"/>
    <w:rsid w:val="00A823AE"/>
    <w:pPr>
      <w:jc w:val="right"/>
    </w:pPr>
    <w:rPr>
      <w:rFonts w:ascii="Century Gothic" w:eastAsia="SimSun" w:hAnsi="Century Gothic"/>
      <w:sz w:val="16"/>
      <w:szCs w:val="12"/>
    </w:rPr>
  </w:style>
  <w:style w:type="paragraph" w:customStyle="1" w:styleId="affe">
    <w:name w:val="Основной Знак Знак Знак Знак Знак Знак"/>
    <w:basedOn w:val="a0"/>
    <w:rsid w:val="00A823AE"/>
    <w:pPr>
      <w:keepLines/>
      <w:kinsoku w:val="0"/>
      <w:spacing w:before="240"/>
      <w:jc w:val="left"/>
    </w:pPr>
    <w:rPr>
      <w:rFonts w:ascii="Tahoma" w:hAnsi="Tahoma"/>
      <w:sz w:val="24"/>
    </w:rPr>
  </w:style>
  <w:style w:type="character" w:customStyle="1" w:styleId="afff">
    <w:name w:val="Номер на схеме"/>
    <w:rsid w:val="00A823AE"/>
    <w:rPr>
      <w:rFonts w:ascii="CombiNumerals" w:hAnsi="CombiNumerals"/>
      <w:color w:val="993300"/>
      <w:position w:val="4"/>
      <w:sz w:val="16"/>
    </w:rPr>
  </w:style>
  <w:style w:type="character" w:customStyle="1" w:styleId="afff0">
    <w:name w:val="Кнопка"/>
    <w:rsid w:val="00A823AE"/>
    <w:rPr>
      <w:rFonts w:ascii="Century Gothic" w:hAnsi="Century Gothic"/>
      <w:smallCaps/>
      <w:color w:val="auto"/>
      <w:sz w:val="20"/>
    </w:rPr>
  </w:style>
  <w:style w:type="paragraph" w:customStyle="1" w:styleId="FR2">
    <w:name w:val="FR2"/>
    <w:rsid w:val="00A823AE"/>
    <w:pPr>
      <w:widowControl w:val="0"/>
      <w:autoSpaceDE w:val="0"/>
      <w:autoSpaceDN w:val="0"/>
      <w:adjustRightInd w:val="0"/>
      <w:spacing w:before="280" w:line="300" w:lineRule="auto"/>
      <w:ind w:left="520" w:firstLine="960"/>
      <w:jc w:val="both"/>
    </w:pPr>
    <w:rPr>
      <w:rFonts w:ascii="Arial Narrow" w:hAnsi="Arial Narrow"/>
      <w:sz w:val="28"/>
      <w:szCs w:val="28"/>
      <w:lang w:val="ru-RU" w:eastAsia="ru-RU"/>
    </w:rPr>
  </w:style>
  <w:style w:type="paragraph" w:customStyle="1" w:styleId="footerheader">
    <w:name w:val="footer_header"/>
    <w:rsid w:val="00A823AE"/>
    <w:pPr>
      <w:autoSpaceDE w:val="0"/>
      <w:autoSpaceDN w:val="0"/>
      <w:adjustRightInd w:val="0"/>
      <w:spacing w:line="360" w:lineRule="auto"/>
      <w:jc w:val="right"/>
    </w:pPr>
    <w:rPr>
      <w:sz w:val="24"/>
      <w:szCs w:val="24"/>
      <w:lang w:val="en-US" w:eastAsia="ru-RU"/>
    </w:rPr>
  </w:style>
  <w:style w:type="character" w:customStyle="1" w:styleId="2DMath">
    <w:name w:val="2D Math"/>
    <w:uiPriority w:val="99"/>
    <w:rsid w:val="00A823AE"/>
    <w:rPr>
      <w:color w:val="000000"/>
    </w:rPr>
  </w:style>
  <w:style w:type="paragraph" w:customStyle="1" w:styleId="211">
    <w:name w:val="Основний текст 21"/>
    <w:basedOn w:val="a0"/>
    <w:rsid w:val="00A823AE"/>
    <w:pPr>
      <w:ind w:firstLine="720"/>
    </w:pPr>
    <w:rPr>
      <w:sz w:val="24"/>
      <w:szCs w:val="20"/>
    </w:rPr>
  </w:style>
  <w:style w:type="character" w:customStyle="1" w:styleId="73">
    <w:name w:val="Знак Знак7"/>
    <w:rsid w:val="00A10883"/>
    <w:rPr>
      <w:rFonts w:ascii="Journal" w:hAnsi="Journal"/>
      <w:sz w:val="24"/>
      <w:lang w:val="uk-UA"/>
    </w:rPr>
  </w:style>
  <w:style w:type="character" w:customStyle="1" w:styleId="variant">
    <w:name w:val="variant"/>
    <w:basedOn w:val="a1"/>
    <w:rsid w:val="00A10883"/>
  </w:style>
  <w:style w:type="character" w:customStyle="1" w:styleId="unknown">
    <w:name w:val="unknown"/>
    <w:basedOn w:val="a1"/>
    <w:rsid w:val="00A10883"/>
  </w:style>
  <w:style w:type="character" w:customStyle="1" w:styleId="unknowncorrected">
    <w:name w:val="unknown corrected"/>
    <w:basedOn w:val="a1"/>
    <w:rsid w:val="00A10883"/>
  </w:style>
  <w:style w:type="character" w:styleId="afff1">
    <w:name w:val="Strong"/>
    <w:uiPriority w:val="22"/>
    <w:qFormat/>
    <w:rsid w:val="00A10883"/>
    <w:rPr>
      <w:b/>
      <w:bCs/>
    </w:rPr>
  </w:style>
  <w:style w:type="character" w:styleId="afff2">
    <w:name w:val="Emphasis"/>
    <w:qFormat/>
    <w:rsid w:val="00A10883"/>
    <w:rPr>
      <w:i/>
      <w:iCs/>
    </w:rPr>
  </w:style>
  <w:style w:type="paragraph" w:customStyle="1" w:styleId="body">
    <w:name w:val="body"/>
    <w:basedOn w:val="a0"/>
    <w:rsid w:val="00A10883"/>
    <w:pPr>
      <w:spacing w:before="100" w:beforeAutospacing="1" w:after="100" w:afterAutospacing="1"/>
      <w:jc w:val="left"/>
    </w:pPr>
    <w:rPr>
      <w:sz w:val="24"/>
    </w:rPr>
  </w:style>
  <w:style w:type="paragraph" w:customStyle="1" w:styleId="bull1">
    <w:name w:val="bull1"/>
    <w:basedOn w:val="a0"/>
    <w:rsid w:val="00A10883"/>
    <w:pPr>
      <w:spacing w:before="100" w:beforeAutospacing="1" w:after="100" w:afterAutospacing="1"/>
      <w:jc w:val="left"/>
    </w:pPr>
    <w:rPr>
      <w:sz w:val="24"/>
    </w:rPr>
  </w:style>
  <w:style w:type="paragraph" w:customStyle="1" w:styleId="bullet">
    <w:name w:val="bullet"/>
    <w:basedOn w:val="a0"/>
    <w:rsid w:val="00A10883"/>
    <w:pPr>
      <w:spacing w:before="100" w:beforeAutospacing="1" w:after="100" w:afterAutospacing="1"/>
      <w:jc w:val="left"/>
    </w:pPr>
    <w:rPr>
      <w:sz w:val="24"/>
    </w:rPr>
  </w:style>
  <w:style w:type="paragraph" w:customStyle="1" w:styleId="prim">
    <w:name w:val="prim"/>
    <w:basedOn w:val="a0"/>
    <w:rsid w:val="00A10883"/>
    <w:pPr>
      <w:spacing w:before="100" w:beforeAutospacing="1" w:after="100" w:afterAutospacing="1"/>
      <w:jc w:val="left"/>
    </w:pPr>
    <w:rPr>
      <w:sz w:val="24"/>
    </w:rPr>
  </w:style>
  <w:style w:type="paragraph" w:customStyle="1" w:styleId="graphobject">
    <w:name w:val="graphobject"/>
    <w:basedOn w:val="a0"/>
    <w:rsid w:val="00A10883"/>
    <w:pPr>
      <w:spacing w:before="100" w:beforeAutospacing="1" w:after="100" w:afterAutospacing="1"/>
      <w:jc w:val="left"/>
    </w:pPr>
    <w:rPr>
      <w:sz w:val="24"/>
    </w:rPr>
  </w:style>
  <w:style w:type="paragraph" w:customStyle="1" w:styleId="bodybul">
    <w:name w:val="bodybul"/>
    <w:basedOn w:val="a0"/>
    <w:rsid w:val="00A10883"/>
    <w:pPr>
      <w:spacing w:before="100" w:beforeAutospacing="1" w:after="100" w:afterAutospacing="1"/>
      <w:jc w:val="left"/>
    </w:pPr>
    <w:rPr>
      <w:sz w:val="24"/>
    </w:rPr>
  </w:style>
  <w:style w:type="paragraph" w:customStyle="1" w:styleId="bulch2">
    <w:name w:val="bulch2"/>
    <w:basedOn w:val="a0"/>
    <w:rsid w:val="00A10883"/>
    <w:pPr>
      <w:spacing w:before="100" w:beforeAutospacing="1" w:after="100" w:afterAutospacing="1"/>
      <w:jc w:val="left"/>
    </w:pPr>
    <w:rPr>
      <w:sz w:val="24"/>
    </w:rPr>
  </w:style>
  <w:style w:type="paragraph" w:customStyle="1" w:styleId="lefttext">
    <w:name w:val="lefttext"/>
    <w:basedOn w:val="a0"/>
    <w:rsid w:val="00A10883"/>
    <w:pPr>
      <w:spacing w:before="100" w:beforeAutospacing="1" w:after="100" w:afterAutospacing="1"/>
      <w:jc w:val="left"/>
    </w:pPr>
    <w:rPr>
      <w:sz w:val="24"/>
    </w:rPr>
  </w:style>
  <w:style w:type="paragraph" w:customStyle="1" w:styleId="icontext">
    <w:name w:val="icontext"/>
    <w:basedOn w:val="a0"/>
    <w:rsid w:val="00A10883"/>
    <w:pPr>
      <w:spacing w:before="100" w:beforeAutospacing="1" w:after="100" w:afterAutospacing="1"/>
      <w:jc w:val="left"/>
    </w:pPr>
    <w:rPr>
      <w:sz w:val="24"/>
    </w:rPr>
  </w:style>
  <w:style w:type="paragraph" w:customStyle="1" w:styleId="progtext2">
    <w:name w:val="progtext2"/>
    <w:basedOn w:val="a0"/>
    <w:rsid w:val="00A10883"/>
    <w:pPr>
      <w:spacing w:before="100" w:beforeAutospacing="1" w:after="100" w:afterAutospacing="1"/>
      <w:jc w:val="left"/>
    </w:pPr>
    <w:rPr>
      <w:sz w:val="24"/>
    </w:rPr>
  </w:style>
  <w:style w:type="paragraph" w:styleId="afff3">
    <w:name w:val="No Spacing"/>
    <w:uiPriority w:val="1"/>
    <w:qFormat/>
    <w:rsid w:val="00641A7A"/>
    <w:pPr>
      <w:spacing w:line="360" w:lineRule="auto"/>
      <w:jc w:val="both"/>
    </w:pPr>
    <w:rPr>
      <w:lang w:val="ru-RU" w:eastAsia="ru-RU"/>
    </w:rPr>
  </w:style>
  <w:style w:type="paragraph" w:styleId="afff4">
    <w:name w:val="List Paragraph"/>
    <w:basedOn w:val="a0"/>
    <w:uiPriority w:val="34"/>
    <w:qFormat/>
    <w:rsid w:val="0095579D"/>
    <w:pPr>
      <w:spacing w:after="200" w:line="276" w:lineRule="auto"/>
      <w:ind w:left="720"/>
      <w:contextualSpacing/>
      <w:jc w:val="left"/>
    </w:pPr>
    <w:rPr>
      <w:rFonts w:ascii="Calibri" w:eastAsia="Calibri" w:hAnsi="Calibri"/>
      <w:sz w:val="22"/>
      <w:szCs w:val="22"/>
      <w:lang w:eastAsia="en-US"/>
    </w:rPr>
  </w:style>
  <w:style w:type="character" w:customStyle="1" w:styleId="93">
    <w:name w:val="Знак9 Знак Знак"/>
    <w:rsid w:val="00486057"/>
    <w:rPr>
      <w:rFonts w:ascii="Arial" w:eastAsia="Times New Roman" w:hAnsi="Arial" w:cs="Times New Roman"/>
      <w:sz w:val="24"/>
      <w:szCs w:val="20"/>
      <w:lang w:eastAsia="ru-RU"/>
    </w:rPr>
  </w:style>
  <w:style w:type="paragraph" w:customStyle="1" w:styleId="FR1">
    <w:name w:val="FR1"/>
    <w:rsid w:val="00913991"/>
    <w:pPr>
      <w:widowControl w:val="0"/>
      <w:autoSpaceDE w:val="0"/>
      <w:autoSpaceDN w:val="0"/>
      <w:adjustRightInd w:val="0"/>
      <w:spacing w:line="320" w:lineRule="auto"/>
      <w:ind w:left="1840" w:right="2000"/>
      <w:jc w:val="both"/>
    </w:pPr>
    <w:rPr>
      <w:rFonts w:ascii="Arial" w:hAnsi="Arial" w:cs="Arial"/>
      <w:i/>
      <w:iCs/>
      <w:sz w:val="44"/>
      <w:szCs w:val="44"/>
      <w:lang w:val="en-US" w:eastAsia="ru-RU"/>
    </w:rPr>
  </w:style>
  <w:style w:type="character" w:customStyle="1" w:styleId="apple-converted-space">
    <w:name w:val="apple-converted-space"/>
    <w:rsid w:val="009B0052"/>
  </w:style>
  <w:style w:type="character" w:customStyle="1" w:styleId="translation-chunk">
    <w:name w:val="translation-chunk"/>
    <w:rsid w:val="001D1BDA"/>
  </w:style>
  <w:style w:type="paragraph" w:customStyle="1" w:styleId="FR4">
    <w:name w:val="FR4"/>
    <w:rsid w:val="001D1BDA"/>
    <w:pPr>
      <w:widowControl w:val="0"/>
      <w:autoSpaceDE w:val="0"/>
      <w:autoSpaceDN w:val="0"/>
      <w:adjustRightInd w:val="0"/>
      <w:spacing w:line="400" w:lineRule="auto"/>
      <w:ind w:firstLine="1560"/>
      <w:jc w:val="both"/>
    </w:pPr>
    <w:rPr>
      <w:rFonts w:ascii="Courier New" w:hAnsi="Courier New" w:cs="Courier New"/>
      <w:sz w:val="22"/>
      <w:szCs w:val="22"/>
      <w:lang w:val="ru-RU" w:eastAsia="ru-RU"/>
    </w:rPr>
  </w:style>
  <w:style w:type="paragraph" w:customStyle="1" w:styleId="2b">
    <w:name w:val="Стиль Заголовок 2 + Междустр.интервал:  полуторный"/>
    <w:basedOn w:val="2"/>
    <w:rsid w:val="001D1BDA"/>
    <w:pPr>
      <w:widowControl w:val="0"/>
      <w:numPr>
        <w:ilvl w:val="1"/>
      </w:numPr>
      <w:tabs>
        <w:tab w:val="num" w:pos="710"/>
      </w:tabs>
      <w:autoSpaceDE w:val="0"/>
      <w:autoSpaceDN w:val="0"/>
      <w:adjustRightInd w:val="0"/>
      <w:spacing w:before="240" w:after="60"/>
      <w:ind w:left="-10" w:firstLine="720"/>
      <w:jc w:val="left"/>
    </w:pPr>
    <w:rPr>
      <w:rFonts w:ascii="Arial" w:hAnsi="Arial"/>
      <w:bCs/>
      <w:szCs w:val="20"/>
      <w:lang w:eastAsia="ar-SA"/>
    </w:rPr>
  </w:style>
  <w:style w:type="character" w:customStyle="1" w:styleId="4pt">
    <w:name w:val="Основной текст + 4 pt"/>
    <w:rsid w:val="001D1BDA"/>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paragraph" w:customStyle="1" w:styleId="afff5">
    <w:name w:val="диплом"/>
    <w:basedOn w:val="a0"/>
    <w:link w:val="1d"/>
    <w:rsid w:val="001D1BDA"/>
    <w:pPr>
      <w:ind w:left="181" w:firstLine="709"/>
    </w:pPr>
    <w:rPr>
      <w:szCs w:val="28"/>
      <w:lang w:val="uk-UA"/>
    </w:rPr>
  </w:style>
  <w:style w:type="character" w:customStyle="1" w:styleId="1d">
    <w:name w:val="диплом Знак1"/>
    <w:link w:val="afff5"/>
    <w:locked/>
    <w:rsid w:val="001D1BDA"/>
    <w:rPr>
      <w:sz w:val="28"/>
      <w:szCs w:val="28"/>
      <w:lang w:val="uk-UA"/>
    </w:rPr>
  </w:style>
  <w:style w:type="paragraph" w:customStyle="1" w:styleId="0">
    <w:name w:val="Обычный + Слева:  0"/>
    <w:aliases w:val="5 см,Первая строка:  1,Перед:  9,35 пт,уплотненны..."/>
    <w:basedOn w:val="afff5"/>
    <w:link w:val="00"/>
    <w:uiPriority w:val="99"/>
    <w:rsid w:val="001D1BDA"/>
    <w:pPr>
      <w:ind w:left="284" w:firstLine="850"/>
    </w:pPr>
    <w:rPr>
      <w:spacing w:val="-1"/>
    </w:rPr>
  </w:style>
  <w:style w:type="character" w:customStyle="1" w:styleId="00">
    <w:name w:val="Обычный + Слева:  0 Знак"/>
    <w:aliases w:val="5 см Знак,Первая строка:  1 Знак,Перед:  9 Знак,35 пт Знак,уплотненны... Знак"/>
    <w:link w:val="0"/>
    <w:uiPriority w:val="99"/>
    <w:locked/>
    <w:rsid w:val="001D1BDA"/>
    <w:rPr>
      <w:spacing w:val="-1"/>
      <w:sz w:val="28"/>
      <w:szCs w:val="28"/>
      <w:lang w:val="uk-UA"/>
    </w:rPr>
  </w:style>
  <w:style w:type="character" w:customStyle="1" w:styleId="afff6">
    <w:name w:val="Основной текст_"/>
    <w:link w:val="1e"/>
    <w:rsid w:val="001D1BDA"/>
    <w:rPr>
      <w:sz w:val="18"/>
      <w:szCs w:val="18"/>
      <w:shd w:val="clear" w:color="auto" w:fill="FFFFFF"/>
    </w:rPr>
  </w:style>
  <w:style w:type="paragraph" w:customStyle="1" w:styleId="1e">
    <w:name w:val="Основной текст1"/>
    <w:basedOn w:val="a0"/>
    <w:link w:val="afff6"/>
    <w:rsid w:val="001D1BDA"/>
    <w:pPr>
      <w:widowControl w:val="0"/>
      <w:shd w:val="clear" w:color="auto" w:fill="FFFFFF"/>
      <w:spacing w:line="220" w:lineRule="exact"/>
    </w:pPr>
    <w:rPr>
      <w:sz w:val="18"/>
      <w:szCs w:val="18"/>
    </w:rPr>
  </w:style>
  <w:style w:type="character" w:customStyle="1" w:styleId="HTML">
    <w:name w:val="Стандартный HTML Знак"/>
    <w:link w:val="HTML0"/>
    <w:rsid w:val="001D1BDA"/>
    <w:rPr>
      <w:rFonts w:ascii="Courier New" w:hAnsi="Courier New" w:cs="Courier New"/>
    </w:rPr>
  </w:style>
  <w:style w:type="paragraph" w:styleId="HTML0">
    <w:name w:val="HTML Preformatted"/>
    <w:basedOn w:val="a0"/>
    <w:link w:val="HTML"/>
    <w:rsid w:val="001D1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1">
    <w:name w:val="Стандартный HTML Знак1"/>
    <w:rsid w:val="001D1BDA"/>
    <w:rPr>
      <w:rFonts w:ascii="Courier New" w:hAnsi="Courier New" w:cs="Courier New"/>
    </w:rPr>
  </w:style>
  <w:style w:type="character" w:customStyle="1" w:styleId="afff7">
    <w:name w:val="Тема примечания Знак"/>
    <w:link w:val="afff8"/>
    <w:uiPriority w:val="99"/>
    <w:rsid w:val="001D1BDA"/>
    <w:rPr>
      <w:b/>
      <w:bCs/>
      <w:lang w:val="uk-UA"/>
    </w:rPr>
  </w:style>
  <w:style w:type="paragraph" w:styleId="afff8">
    <w:name w:val="annotation subject"/>
    <w:basedOn w:val="aff2"/>
    <w:next w:val="aff2"/>
    <w:link w:val="afff7"/>
    <w:uiPriority w:val="99"/>
    <w:unhideWhenUsed/>
    <w:rsid w:val="001D1BDA"/>
    <w:rPr>
      <w:rFonts w:ascii="Times New Roman" w:hAnsi="Times New Roman"/>
      <w:b/>
      <w:bCs/>
      <w:sz w:val="20"/>
    </w:rPr>
  </w:style>
  <w:style w:type="character" w:customStyle="1" w:styleId="1f">
    <w:name w:val="Тема примечания Знак1"/>
    <w:rsid w:val="001D1BDA"/>
    <w:rPr>
      <w:rFonts w:ascii="Journal" w:hAnsi="Journal"/>
      <w:b/>
      <w:bCs/>
      <w:sz w:val="24"/>
      <w:lang w:val="uk-UA"/>
    </w:rPr>
  </w:style>
  <w:style w:type="paragraph" w:styleId="afff9">
    <w:name w:val="List"/>
    <w:basedOn w:val="ab"/>
    <w:unhideWhenUsed/>
    <w:rsid w:val="001539F0"/>
    <w:pPr>
      <w:spacing w:line="240" w:lineRule="auto"/>
      <w:jc w:val="left"/>
    </w:pPr>
    <w:rPr>
      <w:rFonts w:ascii="Times New Roman" w:hAnsi="Times New Roman"/>
      <w:b/>
      <w:bCs/>
      <w:szCs w:val="24"/>
      <w:lang w:val="en-US" w:eastAsia="ar-SA"/>
    </w:rPr>
  </w:style>
  <w:style w:type="paragraph" w:customStyle="1" w:styleId="1f0">
    <w:name w:val="1"/>
    <w:basedOn w:val="a0"/>
    <w:rsid w:val="001539F0"/>
    <w:pPr>
      <w:spacing w:line="240" w:lineRule="auto"/>
      <w:jc w:val="left"/>
    </w:pPr>
    <w:rPr>
      <w:rFonts w:ascii="Verdana" w:hAnsi="Verdana" w:cs="Verdana"/>
      <w:sz w:val="20"/>
      <w:szCs w:val="20"/>
      <w:lang w:val="en-US" w:eastAsia="en-US"/>
    </w:rPr>
  </w:style>
  <w:style w:type="paragraph" w:customStyle="1" w:styleId="1f1">
    <w:name w:val="Заголовок1"/>
    <w:basedOn w:val="a0"/>
    <w:next w:val="ab"/>
    <w:rsid w:val="001539F0"/>
    <w:pPr>
      <w:keepNext/>
      <w:spacing w:before="240" w:after="120" w:line="240" w:lineRule="auto"/>
      <w:jc w:val="left"/>
    </w:pPr>
    <w:rPr>
      <w:rFonts w:ascii="Liberation Sans" w:eastAsia="DejaVu Sans" w:hAnsi="Liberation Sans" w:cs="DejaVu Sans"/>
      <w:szCs w:val="28"/>
      <w:lang w:eastAsia="ar-SA"/>
    </w:rPr>
  </w:style>
  <w:style w:type="paragraph" w:customStyle="1" w:styleId="1f2">
    <w:name w:val="Название1"/>
    <w:basedOn w:val="a0"/>
    <w:rsid w:val="001539F0"/>
    <w:pPr>
      <w:suppressLineNumbers/>
      <w:spacing w:before="120" w:after="120" w:line="240" w:lineRule="auto"/>
      <w:jc w:val="left"/>
    </w:pPr>
    <w:rPr>
      <w:i/>
      <w:iCs/>
      <w:sz w:val="24"/>
      <w:lang w:eastAsia="ar-SA"/>
    </w:rPr>
  </w:style>
  <w:style w:type="paragraph" w:customStyle="1" w:styleId="1f3">
    <w:name w:val="Указатель1"/>
    <w:basedOn w:val="a0"/>
    <w:rsid w:val="001539F0"/>
    <w:pPr>
      <w:suppressLineNumbers/>
      <w:spacing w:line="240" w:lineRule="auto"/>
      <w:jc w:val="left"/>
    </w:pPr>
    <w:rPr>
      <w:sz w:val="24"/>
      <w:lang w:eastAsia="ar-SA"/>
    </w:rPr>
  </w:style>
  <w:style w:type="paragraph" w:customStyle="1" w:styleId="1f4">
    <w:name w:val="Цитата1"/>
    <w:basedOn w:val="a0"/>
    <w:rsid w:val="001539F0"/>
    <w:pPr>
      <w:widowControl w:val="0"/>
      <w:autoSpaceDE w:val="0"/>
      <w:spacing w:line="240" w:lineRule="auto"/>
      <w:ind w:left="851" w:right="1184"/>
      <w:jc w:val="left"/>
    </w:pPr>
    <w:rPr>
      <w:rFonts w:ascii="Arial CYR" w:hAnsi="Arial CYR" w:cs="Arial CYR"/>
      <w:b/>
      <w:bCs/>
      <w:sz w:val="20"/>
      <w:szCs w:val="20"/>
      <w:lang w:eastAsia="ar-SA"/>
    </w:rPr>
  </w:style>
  <w:style w:type="paragraph" w:customStyle="1" w:styleId="212">
    <w:name w:val="Основной текст 21"/>
    <w:basedOn w:val="a0"/>
    <w:rsid w:val="001539F0"/>
    <w:pPr>
      <w:spacing w:after="120" w:line="480" w:lineRule="auto"/>
      <w:jc w:val="left"/>
    </w:pPr>
    <w:rPr>
      <w:sz w:val="24"/>
      <w:lang w:eastAsia="ar-SA"/>
    </w:rPr>
  </w:style>
  <w:style w:type="paragraph" w:customStyle="1" w:styleId="1f5">
    <w:name w:val="Схема документа1"/>
    <w:basedOn w:val="a0"/>
    <w:rsid w:val="001539F0"/>
    <w:pPr>
      <w:shd w:val="clear" w:color="auto" w:fill="000080"/>
      <w:spacing w:line="240" w:lineRule="auto"/>
      <w:jc w:val="left"/>
    </w:pPr>
    <w:rPr>
      <w:rFonts w:ascii="Tahoma" w:hAnsi="Tahoma" w:cs="Tahoma"/>
      <w:sz w:val="20"/>
      <w:szCs w:val="20"/>
      <w:lang w:eastAsia="ar-SA"/>
    </w:rPr>
  </w:style>
  <w:style w:type="paragraph" w:customStyle="1" w:styleId="afffa">
    <w:name w:val="Содержимое врезки"/>
    <w:basedOn w:val="ab"/>
    <w:rsid w:val="001539F0"/>
    <w:pPr>
      <w:spacing w:line="240" w:lineRule="auto"/>
      <w:jc w:val="left"/>
    </w:pPr>
    <w:rPr>
      <w:rFonts w:ascii="Times New Roman" w:hAnsi="Times New Roman"/>
      <w:b/>
      <w:bCs/>
      <w:szCs w:val="24"/>
      <w:lang w:val="en-US" w:eastAsia="ar-SA"/>
    </w:rPr>
  </w:style>
  <w:style w:type="paragraph" w:customStyle="1" w:styleId="afffb">
    <w:name w:val="Содержимое таблицы"/>
    <w:basedOn w:val="a0"/>
    <w:rsid w:val="001539F0"/>
    <w:pPr>
      <w:suppressLineNumbers/>
      <w:spacing w:line="240" w:lineRule="auto"/>
      <w:jc w:val="left"/>
    </w:pPr>
    <w:rPr>
      <w:sz w:val="24"/>
      <w:lang w:eastAsia="ar-SA"/>
    </w:rPr>
  </w:style>
  <w:style w:type="paragraph" w:customStyle="1" w:styleId="afffc">
    <w:name w:val="Заголовок таблицы"/>
    <w:basedOn w:val="afffb"/>
    <w:rsid w:val="001539F0"/>
    <w:pPr>
      <w:jc w:val="center"/>
    </w:pPr>
    <w:rPr>
      <w:b/>
      <w:bCs/>
    </w:rPr>
  </w:style>
  <w:style w:type="paragraph" w:customStyle="1" w:styleId="Char1">
    <w:name w:val="Char Знак Знак Знак Знак Знак Знак Знак Знак Знак Знак Знак Знак Знак Знак1"/>
    <w:basedOn w:val="a0"/>
    <w:rsid w:val="001539F0"/>
    <w:pPr>
      <w:spacing w:line="240" w:lineRule="auto"/>
      <w:jc w:val="left"/>
    </w:pPr>
    <w:rPr>
      <w:rFonts w:ascii="Verdana" w:hAnsi="Verdana" w:cs="Verdana"/>
      <w:sz w:val="20"/>
      <w:szCs w:val="20"/>
      <w:lang w:val="en-US" w:eastAsia="en-US"/>
    </w:rPr>
  </w:style>
  <w:style w:type="character" w:customStyle="1" w:styleId="WW8Num2z0">
    <w:name w:val="WW8Num2z0"/>
    <w:rsid w:val="001539F0"/>
    <w:rPr>
      <w:rFonts w:ascii="Arial CYR" w:hAnsi="Arial CYR" w:cs="Arial CYR" w:hint="default"/>
    </w:rPr>
  </w:style>
  <w:style w:type="character" w:customStyle="1" w:styleId="WW8Num2z1">
    <w:name w:val="WW8Num2z1"/>
    <w:rsid w:val="001539F0"/>
    <w:rPr>
      <w:rFonts w:ascii="Courier New" w:hAnsi="Courier New" w:cs="Courier New" w:hint="default"/>
    </w:rPr>
  </w:style>
  <w:style w:type="character" w:customStyle="1" w:styleId="WW8Num2z2">
    <w:name w:val="WW8Num2z2"/>
    <w:rsid w:val="001539F0"/>
    <w:rPr>
      <w:rFonts w:ascii="Wingdings" w:hAnsi="Wingdings" w:hint="default"/>
    </w:rPr>
  </w:style>
  <w:style w:type="character" w:customStyle="1" w:styleId="WW8Num2z3">
    <w:name w:val="WW8Num2z3"/>
    <w:rsid w:val="001539F0"/>
    <w:rPr>
      <w:rFonts w:ascii="Symbol" w:hAnsi="Symbol" w:hint="default"/>
    </w:rPr>
  </w:style>
  <w:style w:type="character" w:customStyle="1" w:styleId="WW8Num12z1">
    <w:name w:val="WW8Num12z1"/>
    <w:rsid w:val="001539F0"/>
    <w:rPr>
      <w:rFonts w:ascii="Symbol" w:hAnsi="Symbol" w:hint="default"/>
    </w:rPr>
  </w:style>
  <w:style w:type="character" w:customStyle="1" w:styleId="WW8Num30z0">
    <w:name w:val="WW8Num30z0"/>
    <w:rsid w:val="001539F0"/>
    <w:rPr>
      <w:rFonts w:ascii="Arial CYR" w:hAnsi="Arial CYR" w:cs="Arial CYR" w:hint="default"/>
    </w:rPr>
  </w:style>
  <w:style w:type="character" w:customStyle="1" w:styleId="WW8Num30z1">
    <w:name w:val="WW8Num30z1"/>
    <w:rsid w:val="001539F0"/>
    <w:rPr>
      <w:rFonts w:ascii="Courier New" w:hAnsi="Courier New" w:cs="Courier New" w:hint="default"/>
    </w:rPr>
  </w:style>
  <w:style w:type="character" w:customStyle="1" w:styleId="WW8Num30z2">
    <w:name w:val="WW8Num30z2"/>
    <w:rsid w:val="001539F0"/>
    <w:rPr>
      <w:rFonts w:ascii="Wingdings" w:hAnsi="Wingdings" w:hint="default"/>
    </w:rPr>
  </w:style>
  <w:style w:type="character" w:customStyle="1" w:styleId="WW8Num30z3">
    <w:name w:val="WW8Num30z3"/>
    <w:rsid w:val="001539F0"/>
    <w:rPr>
      <w:rFonts w:ascii="Symbol" w:hAnsi="Symbol" w:hint="default"/>
    </w:rPr>
  </w:style>
  <w:style w:type="character" w:customStyle="1" w:styleId="WW8Num33z0">
    <w:name w:val="WW8Num33z0"/>
    <w:rsid w:val="001539F0"/>
    <w:rPr>
      <w:lang w:val="uk-UA"/>
    </w:rPr>
  </w:style>
  <w:style w:type="character" w:customStyle="1" w:styleId="WW8Num35z2">
    <w:name w:val="WW8Num35z2"/>
    <w:rsid w:val="001539F0"/>
    <w:rPr>
      <w:lang w:val="ru-RU"/>
    </w:rPr>
  </w:style>
  <w:style w:type="character" w:customStyle="1" w:styleId="1f6">
    <w:name w:val="Основной шрифт абзаца1"/>
    <w:rsid w:val="001539F0"/>
  </w:style>
  <w:style w:type="numbering" w:customStyle="1" w:styleId="1f7">
    <w:name w:val="Нет списка1"/>
    <w:next w:val="a3"/>
    <w:uiPriority w:val="99"/>
    <w:semiHidden/>
    <w:unhideWhenUsed/>
    <w:rsid w:val="001539F0"/>
  </w:style>
  <w:style w:type="table" w:customStyle="1" w:styleId="1f8">
    <w:name w:val="Сетка таблицы1"/>
    <w:basedOn w:val="a2"/>
    <w:next w:val="af6"/>
    <w:rsid w:val="00153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3"/>
    <w:semiHidden/>
    <w:unhideWhenUsed/>
    <w:rsid w:val="001539F0"/>
  </w:style>
  <w:style w:type="paragraph" w:customStyle="1" w:styleId="afffd">
    <w:name w:val="Переменные"/>
    <w:basedOn w:val="ab"/>
    <w:rsid w:val="001539F0"/>
    <w:pPr>
      <w:tabs>
        <w:tab w:val="left" w:pos="482"/>
      </w:tabs>
      <w:spacing w:line="336" w:lineRule="auto"/>
      <w:ind w:left="482" w:hanging="482"/>
    </w:pPr>
    <w:rPr>
      <w:rFonts w:ascii="Times New Roman" w:hAnsi="Times New Roman"/>
      <w:sz w:val="28"/>
      <w:szCs w:val="28"/>
      <w:lang w:val="uk-UA"/>
    </w:rPr>
  </w:style>
  <w:style w:type="paragraph" w:customStyle="1" w:styleId="afffe">
    <w:name w:val="Формула"/>
    <w:basedOn w:val="ab"/>
    <w:rsid w:val="001539F0"/>
    <w:pPr>
      <w:tabs>
        <w:tab w:val="center" w:pos="4536"/>
        <w:tab w:val="right" w:pos="9356"/>
      </w:tabs>
      <w:spacing w:line="336" w:lineRule="auto"/>
    </w:pPr>
    <w:rPr>
      <w:rFonts w:ascii="Times New Roman" w:hAnsi="Times New Roman"/>
      <w:sz w:val="28"/>
      <w:szCs w:val="28"/>
      <w:lang w:val="uk-UA"/>
    </w:rPr>
  </w:style>
  <w:style w:type="table" w:customStyle="1" w:styleId="2d">
    <w:name w:val="Сетка таблицы2"/>
    <w:basedOn w:val="a2"/>
    <w:next w:val="af6"/>
    <w:rsid w:val="00153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3"/>
    <w:semiHidden/>
    <w:rsid w:val="001539F0"/>
  </w:style>
  <w:style w:type="table" w:customStyle="1" w:styleId="3a">
    <w:name w:val="Сетка таблицы3"/>
    <w:basedOn w:val="a2"/>
    <w:next w:val="af6"/>
    <w:rsid w:val="00153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Placeholder Text"/>
    <w:uiPriority w:val="99"/>
    <w:semiHidden/>
    <w:rsid w:val="001539F0"/>
    <w:rPr>
      <w:color w:val="808080"/>
    </w:rPr>
  </w:style>
  <w:style w:type="paragraph" w:customStyle="1" w:styleId="western">
    <w:name w:val="western"/>
    <w:basedOn w:val="a0"/>
    <w:rsid w:val="001539F0"/>
    <w:pPr>
      <w:spacing w:before="100" w:beforeAutospacing="1" w:after="100" w:afterAutospacing="1" w:line="240" w:lineRule="auto"/>
      <w:jc w:val="left"/>
    </w:pPr>
    <w:rPr>
      <w:sz w:val="24"/>
    </w:rPr>
  </w:style>
  <w:style w:type="paragraph" w:styleId="affff0">
    <w:name w:val="TOC Heading"/>
    <w:basedOn w:val="1"/>
    <w:next w:val="a0"/>
    <w:uiPriority w:val="39"/>
    <w:unhideWhenUsed/>
    <w:qFormat/>
    <w:rsid w:val="001539F0"/>
    <w:pPr>
      <w:keepLines/>
      <w:spacing w:before="480" w:line="276" w:lineRule="auto"/>
      <w:jc w:val="left"/>
      <w:outlineLvl w:val="9"/>
    </w:pPr>
    <w:rPr>
      <w:rFonts w:ascii="Calibri Light" w:hAnsi="Calibri Light"/>
      <w:b/>
      <w:bCs/>
      <w:color w:val="2E74B5"/>
      <w:sz w:val="28"/>
      <w:szCs w:val="28"/>
      <w:lang w:eastAsia="en-US"/>
    </w:rPr>
  </w:style>
  <w:style w:type="character" w:customStyle="1" w:styleId="Text">
    <w:name w:val="Text"/>
    <w:uiPriority w:val="99"/>
    <w:rsid w:val="001539F0"/>
    <w:rPr>
      <w:color w:val="000000"/>
    </w:rPr>
  </w:style>
  <w:style w:type="character" w:styleId="affff1">
    <w:name w:val="annotation reference"/>
    <w:uiPriority w:val="99"/>
    <w:unhideWhenUsed/>
    <w:rsid w:val="001539F0"/>
    <w:rPr>
      <w:sz w:val="16"/>
      <w:szCs w:val="16"/>
    </w:rPr>
  </w:style>
  <w:style w:type="paragraph" w:customStyle="1" w:styleId="affff2">
    <w:name w:val="Оглавление"/>
    <w:basedOn w:val="a0"/>
    <w:rsid w:val="001539F0"/>
    <w:pPr>
      <w:spacing w:before="120" w:line="240" w:lineRule="auto"/>
      <w:jc w:val="center"/>
    </w:pPr>
    <w:rPr>
      <w:rFonts w:ascii="Verdana" w:hAnsi="Verdana"/>
      <w:sz w:val="20"/>
    </w:rPr>
  </w:style>
  <w:style w:type="paragraph" w:customStyle="1" w:styleId="Default">
    <w:name w:val="Default"/>
    <w:rsid w:val="001539F0"/>
    <w:pPr>
      <w:autoSpaceDE w:val="0"/>
      <w:autoSpaceDN w:val="0"/>
      <w:adjustRightInd w:val="0"/>
    </w:pPr>
    <w:rPr>
      <w:rFonts w:eastAsia="Calibri"/>
      <w:color w:val="000000"/>
      <w:sz w:val="24"/>
      <w:szCs w:val="24"/>
      <w:lang w:eastAsia="en-US"/>
    </w:rPr>
  </w:style>
  <w:style w:type="character" w:customStyle="1" w:styleId="overflow-hidden">
    <w:name w:val="overflow-hidden"/>
    <w:basedOn w:val="a1"/>
    <w:rsid w:val="00C6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0174">
      <w:bodyDiv w:val="1"/>
      <w:marLeft w:val="0"/>
      <w:marRight w:val="0"/>
      <w:marTop w:val="0"/>
      <w:marBottom w:val="0"/>
      <w:divBdr>
        <w:top w:val="none" w:sz="0" w:space="0" w:color="auto"/>
        <w:left w:val="none" w:sz="0" w:space="0" w:color="auto"/>
        <w:bottom w:val="none" w:sz="0" w:space="0" w:color="auto"/>
        <w:right w:val="none" w:sz="0" w:space="0" w:color="auto"/>
      </w:divBdr>
    </w:div>
    <w:div w:id="110169241">
      <w:bodyDiv w:val="1"/>
      <w:marLeft w:val="0"/>
      <w:marRight w:val="0"/>
      <w:marTop w:val="0"/>
      <w:marBottom w:val="0"/>
      <w:divBdr>
        <w:top w:val="none" w:sz="0" w:space="0" w:color="auto"/>
        <w:left w:val="none" w:sz="0" w:space="0" w:color="auto"/>
        <w:bottom w:val="none" w:sz="0" w:space="0" w:color="auto"/>
        <w:right w:val="none" w:sz="0" w:space="0" w:color="auto"/>
      </w:divBdr>
    </w:div>
    <w:div w:id="187374864">
      <w:bodyDiv w:val="1"/>
      <w:marLeft w:val="0"/>
      <w:marRight w:val="0"/>
      <w:marTop w:val="0"/>
      <w:marBottom w:val="0"/>
      <w:divBdr>
        <w:top w:val="none" w:sz="0" w:space="0" w:color="auto"/>
        <w:left w:val="none" w:sz="0" w:space="0" w:color="auto"/>
        <w:bottom w:val="none" w:sz="0" w:space="0" w:color="auto"/>
        <w:right w:val="none" w:sz="0" w:space="0" w:color="auto"/>
      </w:divBdr>
    </w:div>
    <w:div w:id="203099620">
      <w:bodyDiv w:val="1"/>
      <w:marLeft w:val="0"/>
      <w:marRight w:val="0"/>
      <w:marTop w:val="0"/>
      <w:marBottom w:val="0"/>
      <w:divBdr>
        <w:top w:val="none" w:sz="0" w:space="0" w:color="auto"/>
        <w:left w:val="none" w:sz="0" w:space="0" w:color="auto"/>
        <w:bottom w:val="none" w:sz="0" w:space="0" w:color="auto"/>
        <w:right w:val="none" w:sz="0" w:space="0" w:color="auto"/>
      </w:divBdr>
    </w:div>
    <w:div w:id="434329276">
      <w:bodyDiv w:val="1"/>
      <w:marLeft w:val="0"/>
      <w:marRight w:val="0"/>
      <w:marTop w:val="0"/>
      <w:marBottom w:val="0"/>
      <w:divBdr>
        <w:top w:val="none" w:sz="0" w:space="0" w:color="auto"/>
        <w:left w:val="none" w:sz="0" w:space="0" w:color="auto"/>
        <w:bottom w:val="none" w:sz="0" w:space="0" w:color="auto"/>
        <w:right w:val="none" w:sz="0" w:space="0" w:color="auto"/>
      </w:divBdr>
      <w:divsChild>
        <w:div w:id="279609314">
          <w:marLeft w:val="0"/>
          <w:marRight w:val="0"/>
          <w:marTop w:val="0"/>
          <w:marBottom w:val="0"/>
          <w:divBdr>
            <w:top w:val="none" w:sz="0" w:space="0" w:color="auto"/>
            <w:left w:val="none" w:sz="0" w:space="0" w:color="auto"/>
            <w:bottom w:val="none" w:sz="0" w:space="0" w:color="auto"/>
            <w:right w:val="none" w:sz="0" w:space="0" w:color="auto"/>
          </w:divBdr>
          <w:divsChild>
            <w:div w:id="958923483">
              <w:marLeft w:val="0"/>
              <w:marRight w:val="0"/>
              <w:marTop w:val="0"/>
              <w:marBottom w:val="0"/>
              <w:divBdr>
                <w:top w:val="none" w:sz="0" w:space="0" w:color="auto"/>
                <w:left w:val="none" w:sz="0" w:space="0" w:color="auto"/>
                <w:bottom w:val="none" w:sz="0" w:space="0" w:color="auto"/>
                <w:right w:val="none" w:sz="0" w:space="0" w:color="auto"/>
              </w:divBdr>
              <w:divsChild>
                <w:div w:id="97144649">
                  <w:marLeft w:val="0"/>
                  <w:marRight w:val="0"/>
                  <w:marTop w:val="0"/>
                  <w:marBottom w:val="0"/>
                  <w:divBdr>
                    <w:top w:val="none" w:sz="0" w:space="0" w:color="auto"/>
                    <w:left w:val="none" w:sz="0" w:space="0" w:color="auto"/>
                    <w:bottom w:val="none" w:sz="0" w:space="0" w:color="auto"/>
                    <w:right w:val="none" w:sz="0" w:space="0" w:color="auto"/>
                  </w:divBdr>
                  <w:divsChild>
                    <w:div w:id="85727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1591">
          <w:marLeft w:val="0"/>
          <w:marRight w:val="0"/>
          <w:marTop w:val="0"/>
          <w:marBottom w:val="0"/>
          <w:divBdr>
            <w:top w:val="none" w:sz="0" w:space="0" w:color="auto"/>
            <w:left w:val="none" w:sz="0" w:space="0" w:color="auto"/>
            <w:bottom w:val="none" w:sz="0" w:space="0" w:color="auto"/>
            <w:right w:val="none" w:sz="0" w:space="0" w:color="auto"/>
          </w:divBdr>
          <w:divsChild>
            <w:div w:id="807167757">
              <w:marLeft w:val="0"/>
              <w:marRight w:val="0"/>
              <w:marTop w:val="0"/>
              <w:marBottom w:val="0"/>
              <w:divBdr>
                <w:top w:val="none" w:sz="0" w:space="0" w:color="auto"/>
                <w:left w:val="none" w:sz="0" w:space="0" w:color="auto"/>
                <w:bottom w:val="none" w:sz="0" w:space="0" w:color="auto"/>
                <w:right w:val="none" w:sz="0" w:space="0" w:color="auto"/>
              </w:divBdr>
              <w:divsChild>
                <w:div w:id="2045861168">
                  <w:marLeft w:val="0"/>
                  <w:marRight w:val="0"/>
                  <w:marTop w:val="0"/>
                  <w:marBottom w:val="0"/>
                  <w:divBdr>
                    <w:top w:val="none" w:sz="0" w:space="0" w:color="auto"/>
                    <w:left w:val="none" w:sz="0" w:space="0" w:color="auto"/>
                    <w:bottom w:val="none" w:sz="0" w:space="0" w:color="auto"/>
                    <w:right w:val="none" w:sz="0" w:space="0" w:color="auto"/>
                  </w:divBdr>
                  <w:divsChild>
                    <w:div w:id="8175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10350">
      <w:bodyDiv w:val="1"/>
      <w:marLeft w:val="0"/>
      <w:marRight w:val="0"/>
      <w:marTop w:val="0"/>
      <w:marBottom w:val="0"/>
      <w:divBdr>
        <w:top w:val="none" w:sz="0" w:space="0" w:color="auto"/>
        <w:left w:val="none" w:sz="0" w:space="0" w:color="auto"/>
        <w:bottom w:val="none" w:sz="0" w:space="0" w:color="auto"/>
        <w:right w:val="none" w:sz="0" w:space="0" w:color="auto"/>
      </w:divBdr>
    </w:div>
    <w:div w:id="723868659">
      <w:bodyDiv w:val="1"/>
      <w:marLeft w:val="0"/>
      <w:marRight w:val="0"/>
      <w:marTop w:val="0"/>
      <w:marBottom w:val="0"/>
      <w:divBdr>
        <w:top w:val="none" w:sz="0" w:space="0" w:color="auto"/>
        <w:left w:val="none" w:sz="0" w:space="0" w:color="auto"/>
        <w:bottom w:val="none" w:sz="0" w:space="0" w:color="auto"/>
        <w:right w:val="none" w:sz="0" w:space="0" w:color="auto"/>
      </w:divBdr>
    </w:div>
    <w:div w:id="747844749">
      <w:bodyDiv w:val="1"/>
      <w:marLeft w:val="0"/>
      <w:marRight w:val="0"/>
      <w:marTop w:val="0"/>
      <w:marBottom w:val="0"/>
      <w:divBdr>
        <w:top w:val="none" w:sz="0" w:space="0" w:color="auto"/>
        <w:left w:val="none" w:sz="0" w:space="0" w:color="auto"/>
        <w:bottom w:val="none" w:sz="0" w:space="0" w:color="auto"/>
        <w:right w:val="none" w:sz="0" w:space="0" w:color="auto"/>
      </w:divBdr>
    </w:div>
    <w:div w:id="777529683">
      <w:bodyDiv w:val="1"/>
      <w:marLeft w:val="0"/>
      <w:marRight w:val="0"/>
      <w:marTop w:val="0"/>
      <w:marBottom w:val="0"/>
      <w:divBdr>
        <w:top w:val="none" w:sz="0" w:space="0" w:color="auto"/>
        <w:left w:val="none" w:sz="0" w:space="0" w:color="auto"/>
        <w:bottom w:val="none" w:sz="0" w:space="0" w:color="auto"/>
        <w:right w:val="none" w:sz="0" w:space="0" w:color="auto"/>
      </w:divBdr>
    </w:div>
    <w:div w:id="804811934">
      <w:bodyDiv w:val="1"/>
      <w:marLeft w:val="0"/>
      <w:marRight w:val="0"/>
      <w:marTop w:val="0"/>
      <w:marBottom w:val="0"/>
      <w:divBdr>
        <w:top w:val="none" w:sz="0" w:space="0" w:color="auto"/>
        <w:left w:val="none" w:sz="0" w:space="0" w:color="auto"/>
        <w:bottom w:val="none" w:sz="0" w:space="0" w:color="auto"/>
        <w:right w:val="none" w:sz="0" w:space="0" w:color="auto"/>
      </w:divBdr>
    </w:div>
    <w:div w:id="904612216">
      <w:bodyDiv w:val="1"/>
      <w:marLeft w:val="0"/>
      <w:marRight w:val="0"/>
      <w:marTop w:val="0"/>
      <w:marBottom w:val="0"/>
      <w:divBdr>
        <w:top w:val="none" w:sz="0" w:space="0" w:color="auto"/>
        <w:left w:val="none" w:sz="0" w:space="0" w:color="auto"/>
        <w:bottom w:val="none" w:sz="0" w:space="0" w:color="auto"/>
        <w:right w:val="none" w:sz="0" w:space="0" w:color="auto"/>
      </w:divBdr>
    </w:div>
    <w:div w:id="929659428">
      <w:bodyDiv w:val="1"/>
      <w:marLeft w:val="0"/>
      <w:marRight w:val="0"/>
      <w:marTop w:val="0"/>
      <w:marBottom w:val="0"/>
      <w:divBdr>
        <w:top w:val="none" w:sz="0" w:space="0" w:color="auto"/>
        <w:left w:val="none" w:sz="0" w:space="0" w:color="auto"/>
        <w:bottom w:val="none" w:sz="0" w:space="0" w:color="auto"/>
        <w:right w:val="none" w:sz="0" w:space="0" w:color="auto"/>
      </w:divBdr>
    </w:div>
    <w:div w:id="1118183491">
      <w:bodyDiv w:val="1"/>
      <w:marLeft w:val="0"/>
      <w:marRight w:val="0"/>
      <w:marTop w:val="0"/>
      <w:marBottom w:val="0"/>
      <w:divBdr>
        <w:top w:val="none" w:sz="0" w:space="0" w:color="auto"/>
        <w:left w:val="none" w:sz="0" w:space="0" w:color="auto"/>
        <w:bottom w:val="none" w:sz="0" w:space="0" w:color="auto"/>
        <w:right w:val="none" w:sz="0" w:space="0" w:color="auto"/>
      </w:divBdr>
    </w:div>
    <w:div w:id="1140414588">
      <w:bodyDiv w:val="1"/>
      <w:marLeft w:val="0"/>
      <w:marRight w:val="0"/>
      <w:marTop w:val="0"/>
      <w:marBottom w:val="0"/>
      <w:divBdr>
        <w:top w:val="none" w:sz="0" w:space="0" w:color="auto"/>
        <w:left w:val="none" w:sz="0" w:space="0" w:color="auto"/>
        <w:bottom w:val="none" w:sz="0" w:space="0" w:color="auto"/>
        <w:right w:val="none" w:sz="0" w:space="0" w:color="auto"/>
      </w:divBdr>
    </w:div>
    <w:div w:id="1344239739">
      <w:bodyDiv w:val="1"/>
      <w:marLeft w:val="0"/>
      <w:marRight w:val="0"/>
      <w:marTop w:val="0"/>
      <w:marBottom w:val="0"/>
      <w:divBdr>
        <w:top w:val="none" w:sz="0" w:space="0" w:color="auto"/>
        <w:left w:val="none" w:sz="0" w:space="0" w:color="auto"/>
        <w:bottom w:val="none" w:sz="0" w:space="0" w:color="auto"/>
        <w:right w:val="none" w:sz="0" w:space="0" w:color="auto"/>
      </w:divBdr>
    </w:div>
    <w:div w:id="1362517463">
      <w:bodyDiv w:val="1"/>
      <w:marLeft w:val="0"/>
      <w:marRight w:val="0"/>
      <w:marTop w:val="0"/>
      <w:marBottom w:val="0"/>
      <w:divBdr>
        <w:top w:val="none" w:sz="0" w:space="0" w:color="auto"/>
        <w:left w:val="none" w:sz="0" w:space="0" w:color="auto"/>
        <w:bottom w:val="none" w:sz="0" w:space="0" w:color="auto"/>
        <w:right w:val="none" w:sz="0" w:space="0" w:color="auto"/>
      </w:divBdr>
    </w:div>
    <w:div w:id="1432815010">
      <w:bodyDiv w:val="1"/>
      <w:marLeft w:val="0"/>
      <w:marRight w:val="0"/>
      <w:marTop w:val="0"/>
      <w:marBottom w:val="0"/>
      <w:divBdr>
        <w:top w:val="none" w:sz="0" w:space="0" w:color="auto"/>
        <w:left w:val="none" w:sz="0" w:space="0" w:color="auto"/>
        <w:bottom w:val="none" w:sz="0" w:space="0" w:color="auto"/>
        <w:right w:val="none" w:sz="0" w:space="0" w:color="auto"/>
      </w:divBdr>
    </w:div>
    <w:div w:id="1460151681">
      <w:bodyDiv w:val="1"/>
      <w:marLeft w:val="0"/>
      <w:marRight w:val="0"/>
      <w:marTop w:val="0"/>
      <w:marBottom w:val="0"/>
      <w:divBdr>
        <w:top w:val="none" w:sz="0" w:space="0" w:color="auto"/>
        <w:left w:val="none" w:sz="0" w:space="0" w:color="auto"/>
        <w:bottom w:val="none" w:sz="0" w:space="0" w:color="auto"/>
        <w:right w:val="none" w:sz="0" w:space="0" w:color="auto"/>
      </w:divBdr>
    </w:div>
    <w:div w:id="1595937384">
      <w:bodyDiv w:val="1"/>
      <w:marLeft w:val="0"/>
      <w:marRight w:val="0"/>
      <w:marTop w:val="0"/>
      <w:marBottom w:val="0"/>
      <w:divBdr>
        <w:top w:val="none" w:sz="0" w:space="0" w:color="auto"/>
        <w:left w:val="none" w:sz="0" w:space="0" w:color="auto"/>
        <w:bottom w:val="none" w:sz="0" w:space="0" w:color="auto"/>
        <w:right w:val="none" w:sz="0" w:space="0" w:color="auto"/>
      </w:divBdr>
    </w:div>
    <w:div w:id="1612860017">
      <w:bodyDiv w:val="1"/>
      <w:marLeft w:val="0"/>
      <w:marRight w:val="0"/>
      <w:marTop w:val="0"/>
      <w:marBottom w:val="0"/>
      <w:divBdr>
        <w:top w:val="none" w:sz="0" w:space="0" w:color="auto"/>
        <w:left w:val="none" w:sz="0" w:space="0" w:color="auto"/>
        <w:bottom w:val="none" w:sz="0" w:space="0" w:color="auto"/>
        <w:right w:val="none" w:sz="0" w:space="0" w:color="auto"/>
      </w:divBdr>
    </w:div>
    <w:div w:id="1755396270">
      <w:bodyDiv w:val="1"/>
      <w:marLeft w:val="0"/>
      <w:marRight w:val="0"/>
      <w:marTop w:val="0"/>
      <w:marBottom w:val="0"/>
      <w:divBdr>
        <w:top w:val="none" w:sz="0" w:space="0" w:color="auto"/>
        <w:left w:val="none" w:sz="0" w:space="0" w:color="auto"/>
        <w:bottom w:val="none" w:sz="0" w:space="0" w:color="auto"/>
        <w:right w:val="none" w:sz="0" w:space="0" w:color="auto"/>
      </w:divBdr>
    </w:div>
    <w:div w:id="1757702267">
      <w:bodyDiv w:val="1"/>
      <w:marLeft w:val="0"/>
      <w:marRight w:val="0"/>
      <w:marTop w:val="0"/>
      <w:marBottom w:val="0"/>
      <w:divBdr>
        <w:top w:val="none" w:sz="0" w:space="0" w:color="auto"/>
        <w:left w:val="none" w:sz="0" w:space="0" w:color="auto"/>
        <w:bottom w:val="none" w:sz="0" w:space="0" w:color="auto"/>
        <w:right w:val="none" w:sz="0" w:space="0" w:color="auto"/>
      </w:divBdr>
    </w:div>
    <w:div w:id="1898975591">
      <w:bodyDiv w:val="1"/>
      <w:marLeft w:val="0"/>
      <w:marRight w:val="0"/>
      <w:marTop w:val="0"/>
      <w:marBottom w:val="0"/>
      <w:divBdr>
        <w:top w:val="none" w:sz="0" w:space="0" w:color="auto"/>
        <w:left w:val="none" w:sz="0" w:space="0" w:color="auto"/>
        <w:bottom w:val="none" w:sz="0" w:space="0" w:color="auto"/>
        <w:right w:val="none" w:sz="0" w:space="0" w:color="auto"/>
      </w:divBdr>
    </w:div>
    <w:div w:id="1983802841">
      <w:bodyDiv w:val="1"/>
      <w:marLeft w:val="0"/>
      <w:marRight w:val="0"/>
      <w:marTop w:val="0"/>
      <w:marBottom w:val="0"/>
      <w:divBdr>
        <w:top w:val="none" w:sz="0" w:space="0" w:color="auto"/>
        <w:left w:val="none" w:sz="0" w:space="0" w:color="auto"/>
        <w:bottom w:val="none" w:sz="0" w:space="0" w:color="auto"/>
        <w:right w:val="none" w:sz="0" w:space="0" w:color="auto"/>
      </w:divBdr>
    </w:div>
    <w:div w:id="2033915570">
      <w:bodyDiv w:val="1"/>
      <w:marLeft w:val="0"/>
      <w:marRight w:val="0"/>
      <w:marTop w:val="0"/>
      <w:marBottom w:val="0"/>
      <w:divBdr>
        <w:top w:val="none" w:sz="0" w:space="0" w:color="auto"/>
        <w:left w:val="none" w:sz="0" w:space="0" w:color="auto"/>
        <w:bottom w:val="none" w:sz="0" w:space="0" w:color="auto"/>
        <w:right w:val="none" w:sz="0" w:space="0" w:color="auto"/>
      </w:divBdr>
    </w:div>
    <w:div w:id="2039505052">
      <w:bodyDiv w:val="1"/>
      <w:marLeft w:val="0"/>
      <w:marRight w:val="0"/>
      <w:marTop w:val="0"/>
      <w:marBottom w:val="0"/>
      <w:divBdr>
        <w:top w:val="none" w:sz="0" w:space="0" w:color="auto"/>
        <w:left w:val="none" w:sz="0" w:space="0" w:color="auto"/>
        <w:bottom w:val="none" w:sz="0" w:space="0" w:color="auto"/>
        <w:right w:val="none" w:sz="0" w:space="0" w:color="auto"/>
      </w:divBdr>
    </w:div>
    <w:div w:id="20663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104.wmf"/><Relationship Id="rId21" Type="http://schemas.openxmlformats.org/officeDocument/2006/relationships/image" Target="media/image13.wmf"/><Relationship Id="rId42" Type="http://schemas.openxmlformats.org/officeDocument/2006/relationships/image" Target="media/image32.wmf"/><Relationship Id="rId47" Type="http://schemas.openxmlformats.org/officeDocument/2006/relationships/image" Target="media/image37.wmf"/><Relationship Id="rId63" Type="http://schemas.openxmlformats.org/officeDocument/2006/relationships/image" Target="media/image52.wmf"/><Relationship Id="rId68" Type="http://schemas.openxmlformats.org/officeDocument/2006/relationships/image" Target="media/image57.wmf"/><Relationship Id="rId84" Type="http://schemas.openxmlformats.org/officeDocument/2006/relationships/image" Target="media/image71.emf"/><Relationship Id="rId89" Type="http://schemas.openxmlformats.org/officeDocument/2006/relationships/image" Target="media/image76.wmf"/><Relationship Id="rId112" Type="http://schemas.openxmlformats.org/officeDocument/2006/relationships/image" Target="media/image99.wmf"/><Relationship Id="rId133" Type="http://schemas.openxmlformats.org/officeDocument/2006/relationships/fontTable" Target="fontTable.xml"/><Relationship Id="rId16" Type="http://schemas.openxmlformats.org/officeDocument/2006/relationships/image" Target="media/image8.wmf"/><Relationship Id="rId107" Type="http://schemas.openxmlformats.org/officeDocument/2006/relationships/image" Target="media/image94.wmf"/><Relationship Id="rId11" Type="http://schemas.openxmlformats.org/officeDocument/2006/relationships/image" Target="media/image3.wmf"/><Relationship Id="rId32" Type="http://schemas.openxmlformats.org/officeDocument/2006/relationships/oleObject" Target="embeddings/oleObject1.bin"/><Relationship Id="rId37" Type="http://schemas.openxmlformats.org/officeDocument/2006/relationships/image" Target="media/image27.wmf"/><Relationship Id="rId53" Type="http://schemas.openxmlformats.org/officeDocument/2006/relationships/image" Target="media/image42.wmf"/><Relationship Id="rId58" Type="http://schemas.openxmlformats.org/officeDocument/2006/relationships/image" Target="media/image47.wmf"/><Relationship Id="rId74" Type="http://schemas.openxmlformats.org/officeDocument/2006/relationships/image" Target="media/image63.png"/><Relationship Id="rId79" Type="http://schemas.openxmlformats.org/officeDocument/2006/relationships/image" Target="media/image67.wmf"/><Relationship Id="rId102" Type="http://schemas.openxmlformats.org/officeDocument/2006/relationships/image" Target="media/image89.wmf"/><Relationship Id="rId123" Type="http://schemas.openxmlformats.org/officeDocument/2006/relationships/image" Target="media/image110.wmf"/><Relationship Id="rId128" Type="http://schemas.openxmlformats.org/officeDocument/2006/relationships/image" Target="media/image114.png"/><Relationship Id="rId5" Type="http://schemas.openxmlformats.org/officeDocument/2006/relationships/settings" Target="settings.xml"/><Relationship Id="rId90" Type="http://schemas.openxmlformats.org/officeDocument/2006/relationships/image" Target="media/image77.wmf"/><Relationship Id="rId95" Type="http://schemas.openxmlformats.org/officeDocument/2006/relationships/image" Target="media/image82.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png"/><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5.wmf"/><Relationship Id="rId64" Type="http://schemas.openxmlformats.org/officeDocument/2006/relationships/image" Target="media/image53.wmf"/><Relationship Id="rId69" Type="http://schemas.openxmlformats.org/officeDocument/2006/relationships/image" Target="media/image58.wmf"/><Relationship Id="rId77" Type="http://schemas.openxmlformats.org/officeDocument/2006/relationships/image" Target="media/image66.wmf"/><Relationship Id="rId100" Type="http://schemas.openxmlformats.org/officeDocument/2006/relationships/image" Target="media/image87.wmf"/><Relationship Id="rId105" Type="http://schemas.openxmlformats.org/officeDocument/2006/relationships/image" Target="media/image92.wmf"/><Relationship Id="rId113" Type="http://schemas.openxmlformats.org/officeDocument/2006/relationships/image" Target="media/image100.png"/><Relationship Id="rId118" Type="http://schemas.openxmlformats.org/officeDocument/2006/relationships/image" Target="media/image105.wmf"/><Relationship Id="rId126" Type="http://schemas.openxmlformats.org/officeDocument/2006/relationships/oleObject" Target="embeddings/oleObject6.bin"/><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wmf"/><Relationship Id="rId72" Type="http://schemas.openxmlformats.org/officeDocument/2006/relationships/image" Target="media/image61.wmf"/><Relationship Id="rId80" Type="http://schemas.openxmlformats.org/officeDocument/2006/relationships/image" Target="media/image68.wmf"/><Relationship Id="rId85" Type="http://schemas.openxmlformats.org/officeDocument/2006/relationships/image" Target="media/image72.png"/><Relationship Id="rId93" Type="http://schemas.openxmlformats.org/officeDocument/2006/relationships/image" Target="media/image80.wmf"/><Relationship Id="rId98" Type="http://schemas.openxmlformats.org/officeDocument/2006/relationships/image" Target="media/image85.wmf"/><Relationship Id="rId121" Type="http://schemas.openxmlformats.org/officeDocument/2006/relationships/image" Target="media/image108.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4.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8.wmf"/><Relationship Id="rId67" Type="http://schemas.openxmlformats.org/officeDocument/2006/relationships/image" Target="media/image56.wmf"/><Relationship Id="rId103" Type="http://schemas.openxmlformats.org/officeDocument/2006/relationships/image" Target="media/image90.wmf"/><Relationship Id="rId108" Type="http://schemas.openxmlformats.org/officeDocument/2006/relationships/image" Target="media/image95.wmf"/><Relationship Id="rId116" Type="http://schemas.openxmlformats.org/officeDocument/2006/relationships/image" Target="media/image103.png"/><Relationship Id="rId124" Type="http://schemas.openxmlformats.org/officeDocument/2006/relationships/image" Target="media/image111.png"/><Relationship Id="rId129" Type="http://schemas.openxmlformats.org/officeDocument/2006/relationships/image" Target="media/image115.tif"/><Relationship Id="rId20" Type="http://schemas.openxmlformats.org/officeDocument/2006/relationships/image" Target="media/image12.wmf"/><Relationship Id="rId41" Type="http://schemas.openxmlformats.org/officeDocument/2006/relationships/image" Target="media/image31.wmf"/><Relationship Id="rId54" Type="http://schemas.openxmlformats.org/officeDocument/2006/relationships/image" Target="media/image43.wmf"/><Relationship Id="rId62" Type="http://schemas.openxmlformats.org/officeDocument/2006/relationships/image" Target="media/image51.wmf"/><Relationship Id="rId70" Type="http://schemas.openxmlformats.org/officeDocument/2006/relationships/image" Target="media/image59.png"/><Relationship Id="rId75" Type="http://schemas.openxmlformats.org/officeDocument/2006/relationships/image" Target="media/image64.wmf"/><Relationship Id="rId83" Type="http://schemas.openxmlformats.org/officeDocument/2006/relationships/oleObject" Target="embeddings/oleObject5.bin"/><Relationship Id="rId88" Type="http://schemas.openxmlformats.org/officeDocument/2006/relationships/image" Target="media/image75.wmf"/><Relationship Id="rId91" Type="http://schemas.openxmlformats.org/officeDocument/2006/relationships/image" Target="media/image78.wmf"/><Relationship Id="rId96" Type="http://schemas.openxmlformats.org/officeDocument/2006/relationships/image" Target="media/image83.wmf"/><Relationship Id="rId111" Type="http://schemas.openxmlformats.org/officeDocument/2006/relationships/image" Target="media/image98.wmf"/><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6.png"/><Relationship Id="rId106" Type="http://schemas.openxmlformats.org/officeDocument/2006/relationships/image" Target="media/image93.wmf"/><Relationship Id="rId114" Type="http://schemas.openxmlformats.org/officeDocument/2006/relationships/image" Target="media/image101.wmf"/><Relationship Id="rId119" Type="http://schemas.openxmlformats.org/officeDocument/2006/relationships/image" Target="media/image106.wmf"/><Relationship Id="rId127" Type="http://schemas.openxmlformats.org/officeDocument/2006/relationships/image" Target="media/image113.png"/><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4.wmf"/><Relationship Id="rId52" Type="http://schemas.openxmlformats.org/officeDocument/2006/relationships/oleObject" Target="embeddings/oleObject3.bin"/><Relationship Id="rId60" Type="http://schemas.openxmlformats.org/officeDocument/2006/relationships/image" Target="media/image49.wmf"/><Relationship Id="rId65" Type="http://schemas.openxmlformats.org/officeDocument/2006/relationships/image" Target="media/image54.wmf"/><Relationship Id="rId73" Type="http://schemas.openxmlformats.org/officeDocument/2006/relationships/image" Target="media/image62.wmf"/><Relationship Id="rId78" Type="http://schemas.openxmlformats.org/officeDocument/2006/relationships/oleObject" Target="embeddings/oleObject4.bin"/><Relationship Id="rId81" Type="http://schemas.openxmlformats.org/officeDocument/2006/relationships/image" Target="media/image69.png"/><Relationship Id="rId86" Type="http://schemas.openxmlformats.org/officeDocument/2006/relationships/image" Target="media/image73.wmf"/><Relationship Id="rId94" Type="http://schemas.openxmlformats.org/officeDocument/2006/relationships/image" Target="media/image81.wmf"/><Relationship Id="rId99" Type="http://schemas.openxmlformats.org/officeDocument/2006/relationships/image" Target="media/image86.wmf"/><Relationship Id="rId101" Type="http://schemas.openxmlformats.org/officeDocument/2006/relationships/image" Target="media/image88.wmf"/><Relationship Id="rId122" Type="http://schemas.openxmlformats.org/officeDocument/2006/relationships/image" Target="media/image109.wmf"/><Relationship Id="rId130" Type="http://schemas.openxmlformats.org/officeDocument/2006/relationships/image" Target="media/image116.tiff"/><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29.wmf"/><Relationship Id="rId109" Type="http://schemas.openxmlformats.org/officeDocument/2006/relationships/image" Target="media/image96.png"/><Relationship Id="rId34" Type="http://schemas.openxmlformats.org/officeDocument/2006/relationships/oleObject" Target="embeddings/oleObject2.bin"/><Relationship Id="rId50" Type="http://schemas.openxmlformats.org/officeDocument/2006/relationships/image" Target="media/image40.wmf"/><Relationship Id="rId55" Type="http://schemas.openxmlformats.org/officeDocument/2006/relationships/image" Target="media/image44.wmf"/><Relationship Id="rId76" Type="http://schemas.openxmlformats.org/officeDocument/2006/relationships/image" Target="media/image65.wmf"/><Relationship Id="rId97" Type="http://schemas.openxmlformats.org/officeDocument/2006/relationships/image" Target="media/image84.wmf"/><Relationship Id="rId104" Type="http://schemas.openxmlformats.org/officeDocument/2006/relationships/image" Target="media/image91.wmf"/><Relationship Id="rId120" Type="http://schemas.openxmlformats.org/officeDocument/2006/relationships/image" Target="media/image107.png"/><Relationship Id="rId125" Type="http://schemas.openxmlformats.org/officeDocument/2006/relationships/image" Target="media/image112.wmf"/><Relationship Id="rId7" Type="http://schemas.openxmlformats.org/officeDocument/2006/relationships/footnotes" Target="footnotes.xml"/><Relationship Id="rId71" Type="http://schemas.openxmlformats.org/officeDocument/2006/relationships/image" Target="media/image60.wmf"/><Relationship Id="rId92" Type="http://schemas.openxmlformats.org/officeDocument/2006/relationships/image" Target="media/image79.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0.wmf"/><Relationship Id="rId45" Type="http://schemas.openxmlformats.org/officeDocument/2006/relationships/image" Target="media/image35.wmf"/><Relationship Id="rId66" Type="http://schemas.openxmlformats.org/officeDocument/2006/relationships/image" Target="media/image55.png"/><Relationship Id="rId87" Type="http://schemas.openxmlformats.org/officeDocument/2006/relationships/image" Target="media/image74.wmf"/><Relationship Id="rId110" Type="http://schemas.openxmlformats.org/officeDocument/2006/relationships/image" Target="media/image97.wmf"/><Relationship Id="rId115" Type="http://schemas.openxmlformats.org/officeDocument/2006/relationships/image" Target="media/image102.wmf"/><Relationship Id="rId131" Type="http://schemas.openxmlformats.org/officeDocument/2006/relationships/header" Target="header1.xml"/><Relationship Id="rId61" Type="http://schemas.openxmlformats.org/officeDocument/2006/relationships/image" Target="media/image50.wmf"/><Relationship Id="rId82" Type="http://schemas.openxmlformats.org/officeDocument/2006/relationships/image" Target="media/image70.wmf"/><Relationship Id="rId19" Type="http://schemas.openxmlformats.org/officeDocument/2006/relationships/image" Target="media/image11.wmf"/></Relationships>
</file>

<file path=word/_rels/settings.xml.rels><?xml version="1.0" encoding="UTF-8" standalone="yes"?>
<Relationships xmlns="http://schemas.openxmlformats.org/package/2006/relationships"><Relationship Id="rId1" Type="http://schemas.openxmlformats.org/officeDocument/2006/relationships/attachedTemplate" Target="file:///F:\Documents%20and%20Settings\&#1040;&#1076;&#1084;&#1080;&#1085;&#1080;&#1089;&#1090;&#1088;&#1072;&#1090;&#1086;&#1088;\Application%20Data\Microsoft\&#1064;&#1072;&#1073;&#1083;&#1086;&#1085;&#1099;\&#1047;&#1072;&#1075;&#1086;&#1090;&#1086;&#1074;&#1082;&#1072;%20&#1082;%20&#1050;&#1055;.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C3064-299B-49FA-9B01-B455022F4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Заготовка к КП</Template>
  <TotalTime>514</TotalTime>
  <Pages>1</Pages>
  <Words>8299</Words>
  <Characters>47306</Characters>
  <Application>Microsoft Office Word</Application>
  <DocSecurity>0</DocSecurity>
  <Lines>394</Lines>
  <Paragraphs>110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Восточно-украинский национальный университет</vt:lpstr>
      <vt:lpstr>Восточно-украинский национальный университет</vt:lpstr>
    </vt:vector>
  </TitlesOfParts>
  <Company>СТИ</Company>
  <LinksUpToDate>false</LinksUpToDate>
  <CharactersWithSpaces>55495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Восточно-украинский национальный университет</dc:title>
  <dc:subject/>
  <dc:creator>Администратор</dc:creator>
  <cp:keywords/>
  <cp:lastModifiedBy>FabLab 3D printer</cp:lastModifiedBy>
  <cp:revision>42</cp:revision>
  <cp:lastPrinted>2011-06-10T01:39:00Z</cp:lastPrinted>
  <dcterms:created xsi:type="dcterms:W3CDTF">2023-06-13T15:01:00Z</dcterms:created>
  <dcterms:modified xsi:type="dcterms:W3CDTF">2024-12-12T06:04:00Z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