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701" w:rsidRPr="005E6701" w:rsidRDefault="005E6701" w:rsidP="005E6701">
      <w:pPr>
        <w:jc w:val="center"/>
        <w:rPr>
          <w:b/>
          <w:lang w:val="uk-UA"/>
        </w:rPr>
      </w:pPr>
      <w:bookmarkStart w:id="0" w:name="_GoBack"/>
      <w:bookmarkEnd w:id="0"/>
      <w:r w:rsidRPr="005E6701">
        <w:rPr>
          <w:b/>
          <w:lang w:val="uk-UA"/>
        </w:rPr>
        <w:t>СХІДНОУКРАЇНСЬКИЙ НАЦІОНАЛЬНИЙ УНІВЕРСИТЕТ</w:t>
      </w:r>
    </w:p>
    <w:p w:rsidR="005E6701" w:rsidRPr="005E6701" w:rsidRDefault="005E6701" w:rsidP="005E6701">
      <w:pPr>
        <w:jc w:val="center"/>
        <w:rPr>
          <w:b/>
          <w:lang w:val="uk-UA"/>
        </w:rPr>
      </w:pPr>
      <w:r w:rsidRPr="005E6701">
        <w:rPr>
          <w:b/>
          <w:lang w:val="uk-UA"/>
        </w:rPr>
        <w:t>ІМЕНІ ВОЛОДИМИРА ДАЛЯ</w:t>
      </w:r>
    </w:p>
    <w:p w:rsidR="005E6701" w:rsidRPr="00157E24" w:rsidRDefault="005E6701" w:rsidP="005E6701">
      <w:pPr>
        <w:rPr>
          <w:bCs/>
          <w:lang w:val="uk-UA"/>
        </w:rPr>
      </w:pPr>
    </w:p>
    <w:p w:rsidR="005E6701" w:rsidRDefault="005E6701" w:rsidP="005E6701">
      <w:pPr>
        <w:pStyle w:val="1"/>
        <w:jc w:val="left"/>
        <w:rPr>
          <w:b/>
          <w:szCs w:val="28"/>
          <w:u w:val="single"/>
        </w:rPr>
      </w:pPr>
      <w:r w:rsidRPr="00172D70">
        <w:rPr>
          <w:bCs/>
          <w:szCs w:val="28"/>
        </w:rPr>
        <w:t>Ф</w:t>
      </w:r>
      <w:r w:rsidRPr="006A3DD0">
        <w:rPr>
          <w:bCs/>
          <w:szCs w:val="28"/>
        </w:rPr>
        <w:t>акультет</w:t>
      </w:r>
      <w:r w:rsidRPr="00157E24">
        <w:rPr>
          <w:bCs/>
          <w:szCs w:val="28"/>
        </w:rPr>
        <w:t xml:space="preserve"> </w:t>
      </w:r>
      <w:r w:rsidRPr="00172D70">
        <w:rPr>
          <w:szCs w:val="28"/>
        </w:rPr>
        <w:t>інформаційних технологій та електроніки</w:t>
      </w:r>
    </w:p>
    <w:p w:rsidR="005E6701" w:rsidRPr="00157E24" w:rsidRDefault="005E6701" w:rsidP="005E6701">
      <w:pPr>
        <w:pStyle w:val="1"/>
        <w:jc w:val="left"/>
        <w:rPr>
          <w:b/>
        </w:rPr>
      </w:pPr>
      <w:r w:rsidRPr="00157E24">
        <w:rPr>
          <w:szCs w:val="28"/>
        </w:rPr>
        <w:t xml:space="preserve">Кафедра </w:t>
      </w:r>
      <w:r w:rsidRPr="00172D70">
        <w:rPr>
          <w:szCs w:val="28"/>
        </w:rPr>
        <w:t>комп’ютерно-інтегрованих систем управління</w:t>
      </w:r>
    </w:p>
    <w:p w:rsidR="005E6701" w:rsidRPr="006A3DD0" w:rsidRDefault="005E6701" w:rsidP="005E6701">
      <w:pPr>
        <w:jc w:val="center"/>
        <w:rPr>
          <w:sz w:val="36"/>
          <w:szCs w:val="36"/>
          <w:lang w:val="uk-UA"/>
        </w:rPr>
      </w:pPr>
    </w:p>
    <w:p w:rsidR="005E6701" w:rsidRPr="006A3DD0" w:rsidRDefault="005E6701" w:rsidP="005E6701">
      <w:pPr>
        <w:jc w:val="center"/>
        <w:rPr>
          <w:sz w:val="36"/>
          <w:szCs w:val="36"/>
          <w:lang w:val="uk-UA"/>
        </w:rPr>
      </w:pPr>
    </w:p>
    <w:p w:rsidR="005E6701" w:rsidRPr="00FB2C64" w:rsidRDefault="005E6701" w:rsidP="005E6701">
      <w:pPr>
        <w:pStyle w:val="2"/>
        <w:jc w:val="center"/>
        <w:rPr>
          <w:bCs/>
          <w:sz w:val="36"/>
          <w:szCs w:val="36"/>
        </w:rPr>
      </w:pPr>
      <w:r w:rsidRPr="00FB2C64">
        <w:rPr>
          <w:sz w:val="36"/>
          <w:szCs w:val="36"/>
        </w:rPr>
        <w:t>ПОЯСНЮВАЛЬНА ЗАПИСКА</w:t>
      </w:r>
    </w:p>
    <w:p w:rsidR="005E6701" w:rsidRPr="00FB2C64" w:rsidRDefault="005E6701" w:rsidP="005E6701">
      <w:pPr>
        <w:jc w:val="center"/>
        <w:rPr>
          <w:lang w:val="uk-UA"/>
        </w:rPr>
      </w:pPr>
      <w:r w:rsidRPr="00FB2C64">
        <w:rPr>
          <w:lang w:val="uk-UA"/>
        </w:rPr>
        <w:t xml:space="preserve">до </w:t>
      </w:r>
      <w:r>
        <w:rPr>
          <w:lang w:val="uk-UA"/>
        </w:rPr>
        <w:t>бакалаврського дипломного</w:t>
      </w:r>
      <w:r w:rsidRPr="00FB2C64">
        <w:rPr>
          <w:lang w:val="uk-UA"/>
        </w:rPr>
        <w:t xml:space="preserve"> </w:t>
      </w:r>
      <w:r>
        <w:rPr>
          <w:lang w:val="uk-UA"/>
        </w:rPr>
        <w:t>проєкту</w:t>
      </w:r>
    </w:p>
    <w:p w:rsidR="005E6701" w:rsidRPr="00157E24" w:rsidRDefault="005E6701" w:rsidP="005E6701">
      <w:pPr>
        <w:jc w:val="center"/>
        <w:rPr>
          <w:szCs w:val="28"/>
          <w:lang w:val="uk-UA"/>
        </w:rPr>
      </w:pPr>
    </w:p>
    <w:p w:rsidR="005E6701" w:rsidRPr="00157E24" w:rsidRDefault="005E6701" w:rsidP="005E6701">
      <w:pPr>
        <w:rPr>
          <w:szCs w:val="28"/>
          <w:lang w:val="uk-UA"/>
        </w:rPr>
      </w:pPr>
      <w:r w:rsidRPr="00157E24">
        <w:rPr>
          <w:szCs w:val="28"/>
          <w:lang w:val="uk-UA"/>
        </w:rPr>
        <w:t>освітній ступінь</w:t>
      </w:r>
      <w:r>
        <w:rPr>
          <w:szCs w:val="28"/>
          <w:lang w:val="uk-UA"/>
        </w:rPr>
        <w:t>:   бакалавр</w:t>
      </w:r>
    </w:p>
    <w:p w:rsidR="005E6701" w:rsidRPr="00172D70" w:rsidRDefault="005E6701" w:rsidP="005E6701">
      <w:pPr>
        <w:rPr>
          <w:sz w:val="16"/>
          <w:szCs w:val="16"/>
          <w:lang w:val="uk-UA"/>
        </w:rPr>
      </w:pPr>
      <w:r w:rsidRPr="005F4E13">
        <w:rPr>
          <w:szCs w:val="28"/>
          <w:lang w:val="uk-UA"/>
        </w:rPr>
        <w:t>спеціальність:   151 – Автоматизація та комп’ютерно-інтегровані технології</w:t>
      </w:r>
    </w:p>
    <w:p w:rsidR="005E6701" w:rsidRPr="00FB2C64" w:rsidRDefault="005E6701" w:rsidP="005E6701">
      <w:pPr>
        <w:rPr>
          <w:sz w:val="16"/>
          <w:szCs w:val="16"/>
          <w:lang w:val="uk-UA"/>
        </w:rPr>
      </w:pPr>
      <w:r w:rsidRPr="00FB2C64">
        <w:rPr>
          <w:sz w:val="16"/>
          <w:szCs w:val="16"/>
          <w:lang w:val="uk-UA"/>
        </w:rPr>
        <w:t xml:space="preserve">                                                                                             (шифр і назва спеціальності)</w:t>
      </w:r>
    </w:p>
    <w:p w:rsidR="005E6701" w:rsidRPr="00157E24" w:rsidRDefault="005E6701" w:rsidP="005E6701">
      <w:pPr>
        <w:rPr>
          <w:szCs w:val="28"/>
          <w:lang w:val="uk-UA"/>
        </w:rPr>
      </w:pPr>
      <w:r w:rsidRPr="00157E24">
        <w:rPr>
          <w:szCs w:val="28"/>
          <w:lang w:val="uk-UA"/>
        </w:rPr>
        <w:t>спеціалізація __________________________________________________</w:t>
      </w:r>
    </w:p>
    <w:p w:rsidR="005E6701" w:rsidRPr="00FB2C64" w:rsidRDefault="005E6701" w:rsidP="005E6701">
      <w:pPr>
        <w:rPr>
          <w:sz w:val="16"/>
          <w:szCs w:val="16"/>
          <w:lang w:val="uk-UA"/>
        </w:rPr>
      </w:pPr>
      <w:r w:rsidRPr="00FB2C64">
        <w:rPr>
          <w:sz w:val="16"/>
          <w:szCs w:val="16"/>
          <w:lang w:val="uk-UA"/>
        </w:rPr>
        <w:t xml:space="preserve">                                                                                             (назва спеціалізації)</w:t>
      </w:r>
    </w:p>
    <w:p w:rsidR="005E6701" w:rsidRPr="00157E24" w:rsidRDefault="005E6701" w:rsidP="005E6701">
      <w:pPr>
        <w:rPr>
          <w:szCs w:val="28"/>
          <w:lang w:val="uk-UA"/>
        </w:rPr>
      </w:pPr>
    </w:p>
    <w:p w:rsidR="005E6701" w:rsidRPr="006A3DD0" w:rsidRDefault="005E6701" w:rsidP="005E6701">
      <w:pPr>
        <w:rPr>
          <w:sz w:val="36"/>
          <w:szCs w:val="36"/>
          <w:lang w:val="uk-UA"/>
        </w:rPr>
      </w:pPr>
      <w:r w:rsidRPr="006A3DD0">
        <w:rPr>
          <w:sz w:val="36"/>
          <w:szCs w:val="36"/>
          <w:lang w:val="uk-UA"/>
        </w:rPr>
        <w:t>на тему «</w:t>
      </w:r>
      <w:r w:rsidRPr="00797A8F">
        <w:rPr>
          <w:sz w:val="32"/>
          <w:szCs w:val="32"/>
        </w:rPr>
        <w:t>Розробка комп'ютерно-інтегрованої  системи контролю та  управління регенератором  у виробництві аміаку.</w:t>
      </w:r>
      <w:r w:rsidRPr="00797A8F">
        <w:rPr>
          <w:sz w:val="32"/>
          <w:szCs w:val="32"/>
          <w:lang w:val="uk-UA"/>
        </w:rPr>
        <w:t>»</w:t>
      </w:r>
    </w:p>
    <w:p w:rsidR="005E6701" w:rsidRPr="006A3DD0" w:rsidRDefault="005E6701" w:rsidP="005E6701">
      <w:pPr>
        <w:rPr>
          <w:sz w:val="36"/>
          <w:szCs w:val="36"/>
          <w:lang w:val="uk-UA"/>
        </w:rPr>
      </w:pPr>
    </w:p>
    <w:p w:rsidR="005E6701" w:rsidRPr="00157E24" w:rsidRDefault="005E6701" w:rsidP="005E6701">
      <w:pPr>
        <w:rPr>
          <w:szCs w:val="28"/>
          <w:lang w:val="uk-UA"/>
        </w:rPr>
      </w:pPr>
    </w:p>
    <w:p w:rsidR="005E6701" w:rsidRPr="00157E24" w:rsidRDefault="005E6701" w:rsidP="005E6701">
      <w:pPr>
        <w:jc w:val="center"/>
        <w:rPr>
          <w:szCs w:val="28"/>
          <w:lang w:val="uk-UA"/>
        </w:rPr>
      </w:pPr>
    </w:p>
    <w:p w:rsidR="005E6701" w:rsidRPr="002F059D" w:rsidRDefault="005E6701" w:rsidP="005E6701">
      <w:pPr>
        <w:rPr>
          <w:szCs w:val="28"/>
          <w:lang w:val="uk-UA"/>
        </w:rPr>
      </w:pPr>
      <w:r w:rsidRPr="0038172F">
        <w:rPr>
          <w:szCs w:val="28"/>
          <w:lang w:val="uk-UA"/>
        </w:rPr>
        <w:t>Виконав: студент групи _</w:t>
      </w:r>
      <w:r w:rsidRPr="0038172F">
        <w:rPr>
          <w:szCs w:val="28"/>
          <w:u w:val="single"/>
          <w:lang w:val="uk-UA"/>
        </w:rPr>
        <w:t>АТП-</w:t>
      </w:r>
      <w:r w:rsidRPr="005F4E13">
        <w:rPr>
          <w:szCs w:val="28"/>
          <w:u w:val="single"/>
          <w:lang w:val="uk-UA"/>
        </w:rPr>
        <w:t>20бд</w:t>
      </w:r>
      <w:r>
        <w:rPr>
          <w:szCs w:val="28"/>
          <w:lang w:val="uk-UA"/>
        </w:rPr>
        <w:t xml:space="preserve">_  </w:t>
      </w:r>
      <w:r>
        <w:rPr>
          <w:szCs w:val="28"/>
          <w:lang w:val="uk-UA"/>
        </w:rPr>
        <w:tab/>
        <w:t xml:space="preserve">            _________  М. В. Лисак</w:t>
      </w:r>
    </w:p>
    <w:p w:rsidR="005E6701" w:rsidRPr="00157E24" w:rsidRDefault="005E6701" w:rsidP="005E6701">
      <w:pPr>
        <w:ind w:left="3540" w:firstLine="1705"/>
        <w:rPr>
          <w:szCs w:val="28"/>
          <w:lang w:val="uk-UA"/>
        </w:rPr>
      </w:pPr>
      <w:r w:rsidRPr="00157E24">
        <w:rPr>
          <w:bCs/>
          <w:szCs w:val="28"/>
          <w:vertAlign w:val="superscript"/>
          <w:lang w:val="uk-UA"/>
        </w:rPr>
        <w:t>(підпис)</w:t>
      </w:r>
    </w:p>
    <w:p w:rsidR="005E6701" w:rsidRPr="00157E24" w:rsidRDefault="005E6701" w:rsidP="005E6701">
      <w:pPr>
        <w:rPr>
          <w:szCs w:val="28"/>
          <w:lang w:val="uk-UA"/>
        </w:rPr>
      </w:pPr>
    </w:p>
    <w:p w:rsidR="005E6701" w:rsidRPr="00172D70" w:rsidRDefault="005E6701" w:rsidP="005E6701">
      <w:pPr>
        <w:rPr>
          <w:b/>
          <w:szCs w:val="28"/>
          <w:lang w:val="uk-UA"/>
        </w:rPr>
      </w:pPr>
      <w:r w:rsidRPr="00157E24">
        <w:rPr>
          <w:szCs w:val="28"/>
          <w:lang w:val="uk-UA"/>
        </w:rPr>
        <w:t>Керівник</w:t>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t xml:space="preserve"> </w:t>
      </w:r>
      <w:r w:rsidRPr="00157E24">
        <w:rPr>
          <w:b/>
          <w:szCs w:val="28"/>
          <w:lang w:val="uk-UA"/>
        </w:rPr>
        <w:t xml:space="preserve">_________ </w:t>
      </w:r>
      <w:r>
        <w:rPr>
          <w:b/>
          <w:szCs w:val="28"/>
          <w:lang w:val="uk-UA"/>
        </w:rPr>
        <w:t xml:space="preserve"> </w:t>
      </w:r>
      <w:r>
        <w:rPr>
          <w:szCs w:val="28"/>
          <w:lang w:val="uk-UA"/>
        </w:rPr>
        <w:t>Т. Г. Сотнікова</w:t>
      </w:r>
    </w:p>
    <w:p w:rsidR="005E6701" w:rsidRPr="000C0586" w:rsidRDefault="005E6701" w:rsidP="005E6701">
      <w:pPr>
        <w:ind w:left="3540" w:firstLine="1705"/>
        <w:rPr>
          <w:bCs/>
          <w:szCs w:val="28"/>
          <w:vertAlign w:val="superscript"/>
          <w:lang w:val="uk-UA"/>
        </w:rPr>
      </w:pPr>
      <w:r w:rsidRPr="00157E24">
        <w:rPr>
          <w:bCs/>
          <w:szCs w:val="28"/>
          <w:vertAlign w:val="superscript"/>
          <w:lang w:val="uk-UA"/>
        </w:rPr>
        <w:t>(підпис)</w:t>
      </w:r>
    </w:p>
    <w:p w:rsidR="005E6701" w:rsidRPr="00157E24" w:rsidRDefault="005E6701" w:rsidP="005E6701">
      <w:pPr>
        <w:rPr>
          <w:szCs w:val="28"/>
          <w:lang w:val="uk-UA"/>
        </w:rPr>
      </w:pPr>
    </w:p>
    <w:p w:rsidR="005E6701" w:rsidRPr="00172D70" w:rsidRDefault="005E6701" w:rsidP="005E6701">
      <w:pPr>
        <w:rPr>
          <w:b/>
          <w:szCs w:val="28"/>
          <w:lang w:val="uk-UA"/>
        </w:rPr>
      </w:pPr>
      <w:r>
        <w:rPr>
          <w:szCs w:val="28"/>
          <w:lang w:val="uk-UA"/>
        </w:rPr>
        <w:t>З</w:t>
      </w:r>
      <w:r w:rsidRPr="00157E24">
        <w:rPr>
          <w:szCs w:val="28"/>
          <w:lang w:val="uk-UA"/>
        </w:rPr>
        <w:t>авідувач</w:t>
      </w:r>
      <w:r>
        <w:rPr>
          <w:szCs w:val="28"/>
          <w:lang w:val="uk-UA"/>
        </w:rPr>
        <w:t>ка</w:t>
      </w:r>
      <w:r w:rsidRPr="00157E24">
        <w:rPr>
          <w:szCs w:val="28"/>
          <w:lang w:val="uk-UA"/>
        </w:rPr>
        <w:t xml:space="preserve"> кафедри</w:t>
      </w:r>
      <w:r w:rsidRPr="00157E24">
        <w:rPr>
          <w:szCs w:val="28"/>
          <w:lang w:val="uk-UA"/>
        </w:rPr>
        <w:tab/>
      </w:r>
      <w:r>
        <w:rPr>
          <w:szCs w:val="28"/>
          <w:lang w:val="uk-UA"/>
        </w:rPr>
        <w:tab/>
      </w:r>
      <w:r w:rsidRPr="00157E24">
        <w:rPr>
          <w:szCs w:val="28"/>
          <w:lang w:val="uk-UA"/>
        </w:rPr>
        <w:tab/>
      </w:r>
      <w:r w:rsidRPr="00157E24">
        <w:rPr>
          <w:szCs w:val="28"/>
          <w:lang w:val="uk-UA"/>
        </w:rPr>
        <w:tab/>
        <w:t xml:space="preserve"> </w:t>
      </w:r>
      <w:r w:rsidRPr="00157E24">
        <w:rPr>
          <w:b/>
          <w:szCs w:val="28"/>
          <w:lang w:val="uk-UA"/>
        </w:rPr>
        <w:t xml:space="preserve">_________ </w:t>
      </w:r>
      <w:r>
        <w:rPr>
          <w:b/>
          <w:szCs w:val="28"/>
          <w:lang w:val="uk-UA"/>
        </w:rPr>
        <w:t xml:space="preserve"> </w:t>
      </w:r>
      <w:r w:rsidRPr="00172D70">
        <w:rPr>
          <w:szCs w:val="28"/>
          <w:lang w:val="uk-UA"/>
        </w:rPr>
        <w:t>М.Г. Лорія</w:t>
      </w:r>
    </w:p>
    <w:p w:rsidR="005E6701" w:rsidRPr="000C0586" w:rsidRDefault="005E6701" w:rsidP="005E6701">
      <w:pPr>
        <w:ind w:left="3540" w:firstLine="1705"/>
        <w:rPr>
          <w:bCs/>
          <w:szCs w:val="28"/>
          <w:vertAlign w:val="superscript"/>
          <w:lang w:val="uk-UA"/>
        </w:rPr>
      </w:pPr>
      <w:r w:rsidRPr="00157E24">
        <w:rPr>
          <w:bCs/>
          <w:szCs w:val="28"/>
          <w:vertAlign w:val="superscript"/>
          <w:lang w:val="uk-UA"/>
        </w:rPr>
        <w:t>(підпис)</w:t>
      </w:r>
    </w:p>
    <w:p w:rsidR="005E6701" w:rsidRPr="00157E24" w:rsidRDefault="005E6701" w:rsidP="005E6701">
      <w:pPr>
        <w:rPr>
          <w:szCs w:val="28"/>
          <w:lang w:val="uk-UA"/>
        </w:rPr>
      </w:pPr>
    </w:p>
    <w:p w:rsidR="005E6701" w:rsidRPr="00172D70" w:rsidRDefault="005E6701" w:rsidP="005E6701">
      <w:pPr>
        <w:rPr>
          <w:b/>
          <w:szCs w:val="28"/>
          <w:lang w:val="uk-UA"/>
        </w:rPr>
      </w:pPr>
      <w:r w:rsidRPr="00157E24">
        <w:rPr>
          <w:szCs w:val="28"/>
          <w:lang w:val="uk-UA"/>
        </w:rPr>
        <w:t>Рецензент</w:t>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b/>
          <w:szCs w:val="28"/>
          <w:lang w:val="uk-UA"/>
        </w:rPr>
        <w:t xml:space="preserve">_________ </w:t>
      </w:r>
      <w:r>
        <w:rPr>
          <w:b/>
          <w:szCs w:val="28"/>
          <w:lang w:val="uk-UA"/>
        </w:rPr>
        <w:t xml:space="preserve"> </w:t>
      </w:r>
      <w:r w:rsidRPr="00367C83">
        <w:rPr>
          <w:bCs/>
          <w:szCs w:val="28"/>
          <w:lang w:val="uk-UA"/>
        </w:rPr>
        <w:t>П.Й. Єлісєєв</w:t>
      </w:r>
    </w:p>
    <w:p w:rsidR="005E6701" w:rsidRPr="000C0586" w:rsidRDefault="005E6701" w:rsidP="005E6701">
      <w:pPr>
        <w:rPr>
          <w:bCs/>
          <w:szCs w:val="28"/>
          <w:vertAlign w:val="superscript"/>
          <w:lang w:val="uk-UA"/>
        </w:rPr>
      </w:pPr>
      <w:r w:rsidRPr="00157E24">
        <w:rPr>
          <w:bCs/>
          <w:szCs w:val="28"/>
          <w:vertAlign w:val="superscript"/>
          <w:lang w:val="uk-UA"/>
        </w:rPr>
        <w:t xml:space="preserve"> (підпис)</w:t>
      </w:r>
    </w:p>
    <w:p w:rsidR="005E6701" w:rsidRDefault="005E6701" w:rsidP="005E6701">
      <w:pPr>
        <w:spacing w:line="360" w:lineRule="auto"/>
        <w:rPr>
          <w:szCs w:val="28"/>
          <w:lang w:val="uk-UA"/>
        </w:rPr>
      </w:pPr>
    </w:p>
    <w:p w:rsidR="005E6701" w:rsidRDefault="005E6701" w:rsidP="005E6701">
      <w:pPr>
        <w:spacing w:line="360" w:lineRule="auto"/>
        <w:jc w:val="center"/>
        <w:rPr>
          <w:szCs w:val="28"/>
          <w:lang w:val="uk-UA"/>
        </w:rPr>
      </w:pPr>
    </w:p>
    <w:p w:rsidR="005E6701" w:rsidRDefault="005E6701" w:rsidP="005E6701">
      <w:pPr>
        <w:spacing w:line="360" w:lineRule="auto"/>
        <w:jc w:val="center"/>
        <w:rPr>
          <w:szCs w:val="28"/>
          <w:lang w:val="uk-UA"/>
        </w:rPr>
      </w:pPr>
    </w:p>
    <w:p w:rsidR="005E6701" w:rsidRDefault="005E6701" w:rsidP="005E6701">
      <w:pPr>
        <w:spacing w:line="360" w:lineRule="auto"/>
        <w:jc w:val="center"/>
        <w:rPr>
          <w:szCs w:val="28"/>
          <w:lang w:val="uk-UA"/>
        </w:rPr>
      </w:pPr>
    </w:p>
    <w:p w:rsidR="005E6701" w:rsidRDefault="005E6701" w:rsidP="005E6701">
      <w:pPr>
        <w:spacing w:line="360" w:lineRule="auto"/>
        <w:jc w:val="center"/>
        <w:rPr>
          <w:szCs w:val="28"/>
          <w:lang w:val="uk-UA"/>
        </w:rPr>
      </w:pPr>
    </w:p>
    <w:p w:rsidR="005E6701" w:rsidRDefault="005E6701" w:rsidP="005E6701">
      <w:pPr>
        <w:spacing w:line="360" w:lineRule="auto"/>
        <w:jc w:val="center"/>
        <w:rPr>
          <w:szCs w:val="28"/>
          <w:lang w:val="uk-UA"/>
        </w:rPr>
      </w:pPr>
    </w:p>
    <w:p w:rsidR="005E6701" w:rsidRDefault="005E6701" w:rsidP="005E6701">
      <w:pPr>
        <w:spacing w:line="360" w:lineRule="auto"/>
        <w:jc w:val="center"/>
        <w:rPr>
          <w:lang w:val="uk-UA"/>
        </w:rPr>
      </w:pPr>
      <w:r>
        <w:rPr>
          <w:szCs w:val="28"/>
          <w:lang w:val="uk-UA"/>
        </w:rPr>
        <w:t>Київ</w:t>
      </w:r>
      <w:r w:rsidRPr="00157E24">
        <w:rPr>
          <w:szCs w:val="28"/>
          <w:lang w:val="uk-UA"/>
        </w:rPr>
        <w:t xml:space="preserve"> </w:t>
      </w:r>
      <w:r>
        <w:rPr>
          <w:szCs w:val="28"/>
          <w:lang w:val="uk-UA"/>
        </w:rPr>
        <w:t>–</w:t>
      </w:r>
      <w:r w:rsidRPr="00157E24">
        <w:rPr>
          <w:szCs w:val="28"/>
          <w:lang w:val="uk-UA"/>
        </w:rPr>
        <w:t xml:space="preserve"> </w:t>
      </w:r>
      <w:r w:rsidRPr="005F4E13">
        <w:rPr>
          <w:szCs w:val="28"/>
          <w:lang w:val="uk-UA"/>
        </w:rPr>
        <w:t>2024</w:t>
      </w:r>
      <w:r>
        <w:rPr>
          <w:szCs w:val="28"/>
          <w:lang w:val="uk-UA"/>
        </w:rPr>
        <w:t xml:space="preserve"> р</w:t>
      </w:r>
      <w:r>
        <w:rPr>
          <w:lang w:val="uk-UA"/>
        </w:rPr>
        <w:t>.</w:t>
      </w:r>
    </w:p>
    <w:p w:rsidR="005E6701" w:rsidRDefault="005E6701" w:rsidP="005E6701">
      <w:pPr>
        <w:rPr>
          <w:lang w:val="uk-UA"/>
        </w:rPr>
      </w:pPr>
      <w:r>
        <w:rPr>
          <w:lang w:val="uk-UA"/>
        </w:rPr>
        <w:br w:type="page"/>
      </w:r>
    </w:p>
    <w:p w:rsidR="005E6701" w:rsidRPr="000C0586" w:rsidRDefault="005E6701" w:rsidP="005E6701">
      <w:pPr>
        <w:jc w:val="center"/>
        <w:rPr>
          <w:b/>
          <w:bCs/>
          <w:lang w:val="uk-UA"/>
        </w:rPr>
      </w:pPr>
      <w:r w:rsidRPr="000C0586">
        <w:rPr>
          <w:b/>
          <w:bCs/>
          <w:lang w:val="uk-UA"/>
        </w:rPr>
        <w:lastRenderedPageBreak/>
        <w:t>СХІДНОУКРАЇНСЬКИЙ НАЦІОНАЛЬНИЙ УНІВЕРСИТЕТ</w:t>
      </w:r>
    </w:p>
    <w:p w:rsidR="005E6701" w:rsidRPr="000C0586" w:rsidRDefault="005E6701" w:rsidP="005E6701">
      <w:pPr>
        <w:jc w:val="center"/>
        <w:rPr>
          <w:b/>
          <w:bCs/>
          <w:lang w:val="uk-UA"/>
        </w:rPr>
      </w:pPr>
      <w:r w:rsidRPr="000C0586">
        <w:rPr>
          <w:b/>
          <w:bCs/>
          <w:lang w:val="uk-UA"/>
        </w:rPr>
        <w:t>імені ВОЛОДИМИРА ДАЛЯ</w:t>
      </w:r>
    </w:p>
    <w:p w:rsidR="005E6701" w:rsidRPr="00001C86" w:rsidRDefault="005E6701" w:rsidP="005E6701">
      <w:pPr>
        <w:pStyle w:val="1"/>
        <w:ind w:firstLine="540"/>
        <w:jc w:val="left"/>
        <w:rPr>
          <w:b/>
          <w:bCs/>
          <w:sz w:val="24"/>
        </w:rPr>
      </w:pPr>
    </w:p>
    <w:p w:rsidR="005E6701" w:rsidRPr="00650994" w:rsidRDefault="005E6701" w:rsidP="005E6701">
      <w:pPr>
        <w:pStyle w:val="1"/>
        <w:ind w:firstLine="540"/>
        <w:jc w:val="left"/>
        <w:rPr>
          <w:sz w:val="24"/>
        </w:rPr>
      </w:pPr>
      <w:r w:rsidRPr="00650994">
        <w:rPr>
          <w:bCs/>
          <w:sz w:val="24"/>
        </w:rPr>
        <w:t>Факультет</w:t>
      </w:r>
      <w:r>
        <w:rPr>
          <w:bCs/>
          <w:sz w:val="24"/>
        </w:rPr>
        <w:t>:</w:t>
      </w:r>
      <w:r w:rsidRPr="000C0586">
        <w:rPr>
          <w:sz w:val="24"/>
        </w:rPr>
        <w:t xml:space="preserve">  </w:t>
      </w:r>
      <w:r w:rsidRPr="00650994">
        <w:rPr>
          <w:bCs/>
          <w:sz w:val="24"/>
        </w:rPr>
        <w:t xml:space="preserve"> </w:t>
      </w:r>
      <w:r w:rsidRPr="000C0586">
        <w:rPr>
          <w:bCs/>
          <w:sz w:val="24"/>
        </w:rPr>
        <w:t>Інформаційних технологій та електроніки</w:t>
      </w:r>
    </w:p>
    <w:p w:rsidR="005E6701" w:rsidRPr="00001C86" w:rsidRDefault="005E6701" w:rsidP="005E6701">
      <w:pPr>
        <w:pStyle w:val="1"/>
        <w:ind w:firstLine="540"/>
        <w:jc w:val="left"/>
        <w:rPr>
          <w:b/>
          <w:bCs/>
          <w:sz w:val="24"/>
        </w:rPr>
      </w:pPr>
      <w:r w:rsidRPr="000C0586">
        <w:rPr>
          <w:sz w:val="24"/>
        </w:rPr>
        <w:t>Кафедра</w:t>
      </w:r>
      <w:r>
        <w:rPr>
          <w:bCs/>
          <w:sz w:val="24"/>
        </w:rPr>
        <w:t>:</w:t>
      </w:r>
      <w:r w:rsidRPr="000C0586">
        <w:rPr>
          <w:sz w:val="24"/>
        </w:rPr>
        <w:t xml:space="preserve">   </w:t>
      </w:r>
      <w:r w:rsidRPr="000C0586">
        <w:rPr>
          <w:bCs/>
          <w:sz w:val="24"/>
        </w:rPr>
        <w:t>Комп’ютерно-інтегрованих систем управління</w:t>
      </w:r>
    </w:p>
    <w:p w:rsidR="005E6701" w:rsidRPr="00001C86" w:rsidRDefault="005E6701" w:rsidP="005E6701">
      <w:pPr>
        <w:ind w:firstLine="540"/>
        <w:rPr>
          <w:lang w:val="uk-UA"/>
        </w:rPr>
      </w:pPr>
      <w:r w:rsidRPr="000C0586">
        <w:rPr>
          <w:b/>
          <w:bCs/>
          <w:lang w:val="uk-UA"/>
        </w:rPr>
        <w:t>Освітньо-кваліфікаційний рівень:</w:t>
      </w:r>
      <w:r>
        <w:rPr>
          <w:lang w:val="uk-UA"/>
        </w:rPr>
        <w:t xml:space="preserve">   Бакалав</w:t>
      </w:r>
      <w:r w:rsidRPr="00650994">
        <w:rPr>
          <w:lang w:val="uk-UA"/>
        </w:rPr>
        <w:t>р</w:t>
      </w:r>
    </w:p>
    <w:p w:rsidR="005E6701" w:rsidRPr="00001C86" w:rsidRDefault="005E6701" w:rsidP="005E6701">
      <w:pPr>
        <w:ind w:firstLine="540"/>
        <w:rPr>
          <w:u w:val="single"/>
          <w:lang w:val="uk-UA"/>
        </w:rPr>
      </w:pPr>
      <w:r w:rsidRPr="005F4E13">
        <w:rPr>
          <w:b/>
          <w:bCs/>
          <w:lang w:val="uk-UA"/>
        </w:rPr>
        <w:t>Напрям підготовки:</w:t>
      </w:r>
      <w:r w:rsidRPr="005F4E13">
        <w:rPr>
          <w:lang w:val="uk-UA"/>
        </w:rPr>
        <w:t xml:space="preserve">   151</w:t>
      </w:r>
      <w:r w:rsidRPr="005F4E13">
        <w:t xml:space="preserve"> – </w:t>
      </w:r>
      <w:r w:rsidRPr="005F4E13">
        <w:rPr>
          <w:lang w:val="uk-UA"/>
        </w:rPr>
        <w:t>Автоматизація та комп'ютерно-інтегровані технології</w:t>
      </w:r>
    </w:p>
    <w:p w:rsidR="005E6701" w:rsidRPr="00001C86" w:rsidRDefault="005E6701" w:rsidP="005E6701">
      <w:pPr>
        <w:rPr>
          <w:lang w:val="uk-UA"/>
        </w:rPr>
      </w:pPr>
    </w:p>
    <w:p w:rsidR="005E6701" w:rsidRPr="00001C86" w:rsidRDefault="005E6701" w:rsidP="005E6701">
      <w:pPr>
        <w:pStyle w:val="1"/>
        <w:ind w:left="4961"/>
        <w:rPr>
          <w:sz w:val="24"/>
        </w:rPr>
      </w:pPr>
      <w:r w:rsidRPr="00001C86">
        <w:rPr>
          <w:sz w:val="24"/>
        </w:rPr>
        <w:t>ЗАТВЕРДЖУЮ</w:t>
      </w:r>
    </w:p>
    <w:p w:rsidR="005E6701" w:rsidRDefault="005E6701" w:rsidP="005E6701">
      <w:pPr>
        <w:ind w:left="4961"/>
        <w:rPr>
          <w:lang w:val="uk-UA"/>
        </w:rPr>
      </w:pPr>
      <w:r>
        <w:rPr>
          <w:lang w:val="uk-UA"/>
        </w:rPr>
        <w:t>З</w:t>
      </w:r>
      <w:r w:rsidRPr="00001C86">
        <w:rPr>
          <w:lang w:val="uk-UA"/>
        </w:rPr>
        <w:t>авідувач</w:t>
      </w:r>
      <w:r>
        <w:rPr>
          <w:lang w:val="uk-UA"/>
        </w:rPr>
        <w:t>ка</w:t>
      </w:r>
      <w:r w:rsidRPr="00001C86">
        <w:rPr>
          <w:lang w:val="uk-UA"/>
        </w:rPr>
        <w:t xml:space="preserve"> </w:t>
      </w:r>
      <w:r>
        <w:rPr>
          <w:lang w:val="uk-UA"/>
        </w:rPr>
        <w:t>к</w:t>
      </w:r>
      <w:r w:rsidRPr="00001C86">
        <w:rPr>
          <w:lang w:val="uk-UA"/>
        </w:rPr>
        <w:t>аф</w:t>
      </w:r>
      <w:r>
        <w:rPr>
          <w:lang w:val="uk-UA"/>
        </w:rPr>
        <w:t>.</w:t>
      </w:r>
      <w:r w:rsidRPr="00001C86">
        <w:rPr>
          <w:lang w:val="uk-UA"/>
        </w:rPr>
        <w:t xml:space="preserve"> КІСУ</w:t>
      </w:r>
    </w:p>
    <w:p w:rsidR="005E6701" w:rsidRPr="00001C86" w:rsidRDefault="005E6701" w:rsidP="005E6701">
      <w:pPr>
        <w:ind w:left="4961"/>
        <w:rPr>
          <w:lang w:val="uk-UA"/>
        </w:rPr>
      </w:pPr>
      <w:r>
        <w:rPr>
          <w:lang w:val="uk-UA"/>
        </w:rPr>
        <w:t>_______________________  М</w:t>
      </w:r>
      <w:r w:rsidRPr="00001C86">
        <w:rPr>
          <w:lang w:val="uk-UA"/>
        </w:rPr>
        <w:t>.</w:t>
      </w:r>
      <w:r>
        <w:rPr>
          <w:lang w:val="uk-UA"/>
        </w:rPr>
        <w:t>Г</w:t>
      </w:r>
      <w:r w:rsidRPr="00001C86">
        <w:rPr>
          <w:lang w:val="uk-UA"/>
        </w:rPr>
        <w:t>.</w:t>
      </w:r>
      <w:r>
        <w:rPr>
          <w:lang w:val="uk-UA"/>
        </w:rPr>
        <w:t xml:space="preserve"> Лорія</w:t>
      </w:r>
    </w:p>
    <w:p w:rsidR="005E6701" w:rsidRDefault="005E6701" w:rsidP="005E6701">
      <w:pPr>
        <w:ind w:left="4961"/>
        <w:rPr>
          <w:bCs/>
          <w:lang w:val="uk-UA"/>
        </w:rPr>
      </w:pPr>
      <w:r>
        <w:rPr>
          <w:bCs/>
          <w:lang w:val="uk-UA"/>
        </w:rPr>
        <w:t>«</w:t>
      </w:r>
      <w:r w:rsidRPr="00001C86">
        <w:rPr>
          <w:bCs/>
          <w:lang w:val="uk-UA"/>
        </w:rPr>
        <w:t>__</w:t>
      </w:r>
      <w:r>
        <w:rPr>
          <w:bCs/>
          <w:lang w:val="uk-UA"/>
        </w:rPr>
        <w:t>__</w:t>
      </w:r>
      <w:r w:rsidRPr="00001C86">
        <w:rPr>
          <w:bCs/>
          <w:lang w:val="uk-UA"/>
        </w:rPr>
        <w:t>__</w:t>
      </w:r>
      <w:r>
        <w:rPr>
          <w:bCs/>
          <w:lang w:val="uk-UA"/>
        </w:rPr>
        <w:t xml:space="preserve">» </w:t>
      </w:r>
      <w:r w:rsidRPr="00001C86">
        <w:rPr>
          <w:bCs/>
          <w:lang w:val="uk-UA"/>
        </w:rPr>
        <w:t xml:space="preserve"> _______</w:t>
      </w:r>
      <w:r>
        <w:rPr>
          <w:bCs/>
          <w:lang w:val="uk-UA"/>
        </w:rPr>
        <w:t>___</w:t>
      </w:r>
      <w:r w:rsidRPr="00001C86">
        <w:rPr>
          <w:bCs/>
          <w:lang w:val="uk-UA"/>
        </w:rPr>
        <w:t>____</w:t>
      </w:r>
      <w:r>
        <w:rPr>
          <w:bCs/>
          <w:lang w:val="uk-UA"/>
        </w:rPr>
        <w:t xml:space="preserve">  </w:t>
      </w:r>
      <w:r w:rsidRPr="00001C86">
        <w:rPr>
          <w:bCs/>
          <w:lang w:val="uk-UA"/>
        </w:rPr>
        <w:t>20</w:t>
      </w:r>
      <w:r>
        <w:rPr>
          <w:bCs/>
          <w:lang w:val="uk-UA"/>
        </w:rPr>
        <w:t>24</w:t>
      </w:r>
      <w:r w:rsidRPr="00001C86">
        <w:rPr>
          <w:bCs/>
          <w:lang w:val="uk-UA"/>
        </w:rPr>
        <w:t xml:space="preserve"> року</w:t>
      </w:r>
    </w:p>
    <w:p w:rsidR="005E6701" w:rsidRDefault="005E6701" w:rsidP="005E6701">
      <w:pPr>
        <w:rPr>
          <w:b/>
          <w:lang w:val="uk-UA"/>
        </w:rPr>
      </w:pPr>
    </w:p>
    <w:p w:rsidR="005E6701" w:rsidRPr="00001C86" w:rsidRDefault="005E6701" w:rsidP="005E6701">
      <w:pPr>
        <w:rPr>
          <w:b/>
          <w:lang w:val="uk-UA"/>
        </w:rPr>
      </w:pPr>
    </w:p>
    <w:p w:rsidR="005E6701" w:rsidRPr="008F7C59" w:rsidRDefault="005E6701" w:rsidP="005E6701">
      <w:pPr>
        <w:keepNext/>
        <w:spacing w:line="360" w:lineRule="auto"/>
        <w:jc w:val="center"/>
        <w:outlineLvl w:val="1"/>
        <w:rPr>
          <w:b/>
          <w:spacing w:val="200"/>
          <w:lang w:val="uk-UA"/>
        </w:rPr>
      </w:pPr>
      <w:r w:rsidRPr="008F7C59">
        <w:rPr>
          <w:b/>
          <w:spacing w:val="200"/>
          <w:lang w:val="uk-UA"/>
        </w:rPr>
        <w:t>ЗАВДАННЯ</w:t>
      </w:r>
    </w:p>
    <w:p w:rsidR="005E6701" w:rsidRDefault="005E6701" w:rsidP="005E6701">
      <w:pPr>
        <w:keepNext/>
        <w:spacing w:line="360" w:lineRule="auto"/>
        <w:jc w:val="center"/>
        <w:outlineLvl w:val="2"/>
        <w:rPr>
          <w:b/>
        </w:rPr>
      </w:pPr>
      <w:r w:rsidRPr="00001C86">
        <w:rPr>
          <w:b/>
        </w:rPr>
        <w:t xml:space="preserve">НА </w:t>
      </w:r>
      <w:r>
        <w:rPr>
          <w:b/>
          <w:lang w:val="uk-UA"/>
        </w:rPr>
        <w:t>БАКАЛАВРСЬКИЙ ДИПЛОМНИЙ</w:t>
      </w:r>
      <w:r w:rsidRPr="00001C86">
        <w:rPr>
          <w:b/>
          <w:lang w:val="uk-UA"/>
        </w:rPr>
        <w:t xml:space="preserve"> </w:t>
      </w:r>
      <w:r>
        <w:rPr>
          <w:b/>
          <w:lang w:val="uk-UA"/>
        </w:rPr>
        <w:t>ПРОЄКТ</w:t>
      </w:r>
    </w:p>
    <w:p w:rsidR="005E6701" w:rsidRDefault="005E6701" w:rsidP="005E6701">
      <w:pPr>
        <w:keepNext/>
        <w:spacing w:line="360" w:lineRule="auto"/>
        <w:jc w:val="center"/>
        <w:outlineLvl w:val="2"/>
        <w:rPr>
          <w:b/>
          <w:i/>
          <w:color w:val="000000"/>
          <w:lang w:val="uk-UA"/>
        </w:rPr>
      </w:pPr>
      <w:r>
        <w:rPr>
          <w:b/>
          <w:lang w:val="uk-UA"/>
        </w:rPr>
        <w:t xml:space="preserve">ЗДОБУВАЧУ ВИЩОЇ ОСВІТИ   </w:t>
      </w:r>
    </w:p>
    <w:p w:rsidR="005E6701" w:rsidRDefault="005E6701" w:rsidP="005E6701">
      <w:pPr>
        <w:ind w:firstLine="540"/>
        <w:jc w:val="center"/>
        <w:rPr>
          <w:b/>
          <w:color w:val="000000"/>
          <w:u w:val="single"/>
          <w:lang w:val="uk-UA"/>
        </w:rPr>
      </w:pPr>
      <w:r w:rsidRPr="002F059D">
        <w:rPr>
          <w:b/>
          <w:color w:val="000000"/>
          <w:u w:val="single"/>
          <w:lang w:val="uk-UA"/>
        </w:rPr>
        <w:t>Лисак</w:t>
      </w:r>
      <w:r>
        <w:rPr>
          <w:b/>
          <w:color w:val="000000"/>
          <w:u w:val="single"/>
          <w:lang w:val="uk-UA"/>
        </w:rPr>
        <w:t>у</w:t>
      </w:r>
      <w:r w:rsidRPr="002F059D">
        <w:rPr>
          <w:b/>
          <w:color w:val="000000"/>
          <w:u w:val="single"/>
          <w:lang w:val="uk-UA"/>
        </w:rPr>
        <w:t xml:space="preserve"> Микит</w:t>
      </w:r>
      <w:r>
        <w:rPr>
          <w:b/>
          <w:color w:val="000000"/>
          <w:u w:val="single"/>
          <w:lang w:val="uk-UA"/>
        </w:rPr>
        <w:t>і</w:t>
      </w:r>
      <w:r w:rsidRPr="002F059D">
        <w:rPr>
          <w:b/>
          <w:color w:val="000000"/>
          <w:u w:val="single"/>
          <w:lang w:val="uk-UA"/>
        </w:rPr>
        <w:t xml:space="preserve"> Вячеславович</w:t>
      </w:r>
      <w:r>
        <w:rPr>
          <w:b/>
          <w:color w:val="000000"/>
          <w:u w:val="single"/>
          <w:lang w:val="uk-UA"/>
        </w:rPr>
        <w:t>у</w:t>
      </w:r>
    </w:p>
    <w:p w:rsidR="005E6701" w:rsidRPr="00001C86" w:rsidRDefault="005E6701" w:rsidP="005E6701">
      <w:pPr>
        <w:ind w:firstLine="540"/>
        <w:jc w:val="center"/>
        <w:rPr>
          <w:lang w:val="uk-UA"/>
        </w:rPr>
      </w:pPr>
    </w:p>
    <w:p w:rsidR="005E6701" w:rsidRPr="008F7C59" w:rsidRDefault="005E6701" w:rsidP="005E6701">
      <w:pPr>
        <w:ind w:firstLine="540"/>
        <w:rPr>
          <w:lang w:val="uk-UA"/>
        </w:rPr>
      </w:pPr>
      <w:r w:rsidRPr="008F7C59">
        <w:rPr>
          <w:lang w:val="uk-UA"/>
        </w:rPr>
        <w:t>1.</w:t>
      </w:r>
      <w:r w:rsidRPr="008F7C59">
        <w:rPr>
          <w:b/>
          <w:lang w:val="uk-UA"/>
        </w:rPr>
        <w:t xml:space="preserve"> </w:t>
      </w:r>
      <w:r w:rsidRPr="00001C86">
        <w:rPr>
          <w:b/>
          <w:lang w:val="uk-UA"/>
        </w:rPr>
        <w:t xml:space="preserve">Тема </w:t>
      </w:r>
      <w:r>
        <w:rPr>
          <w:b/>
          <w:lang w:val="uk-UA"/>
        </w:rPr>
        <w:t>бакалав</w:t>
      </w:r>
      <w:r w:rsidRPr="00001C86">
        <w:rPr>
          <w:b/>
          <w:lang w:val="uk-UA"/>
        </w:rPr>
        <w:t>рсько</w:t>
      </w:r>
      <w:r>
        <w:rPr>
          <w:b/>
          <w:lang w:val="uk-UA"/>
        </w:rPr>
        <w:t>го</w:t>
      </w:r>
      <w:r w:rsidRPr="00001C86">
        <w:rPr>
          <w:b/>
          <w:lang w:val="uk-UA"/>
        </w:rPr>
        <w:t xml:space="preserve"> Д</w:t>
      </w:r>
      <w:r>
        <w:rPr>
          <w:b/>
          <w:lang w:val="uk-UA"/>
        </w:rPr>
        <w:t>П</w:t>
      </w:r>
      <w:r w:rsidRPr="008F7C59">
        <w:rPr>
          <w:b/>
          <w:lang w:val="uk-UA"/>
        </w:rPr>
        <w:t xml:space="preserve">: </w:t>
      </w:r>
      <w:r>
        <w:rPr>
          <w:b/>
          <w:lang w:val="uk-UA"/>
        </w:rPr>
        <w:t xml:space="preserve">  </w:t>
      </w:r>
      <w:r w:rsidRPr="008F7C59">
        <w:rPr>
          <w:lang w:val="uk-UA"/>
        </w:rPr>
        <w:t>«</w:t>
      </w:r>
      <w:r w:rsidRPr="000017CA">
        <w:t>Розробка комп'ютерно-інтегрованої  системи контролю та  управління регенератором  у виробництві аміаку.</w:t>
      </w:r>
      <w:r w:rsidRPr="008F7C59">
        <w:rPr>
          <w:lang w:val="uk-UA"/>
        </w:rPr>
        <w:t>»</w:t>
      </w:r>
    </w:p>
    <w:p w:rsidR="005E6701" w:rsidRPr="00797A8F" w:rsidRDefault="005E6701" w:rsidP="005E6701">
      <w:pPr>
        <w:ind w:firstLine="540"/>
        <w:rPr>
          <w:lang w:val="uk-UA"/>
        </w:rPr>
      </w:pPr>
      <w:r w:rsidRPr="00001C86">
        <w:rPr>
          <w:lang w:val="uk-UA"/>
        </w:rPr>
        <w:t xml:space="preserve">2. </w:t>
      </w:r>
      <w:r w:rsidRPr="00001C86">
        <w:rPr>
          <w:b/>
          <w:lang w:val="uk-UA"/>
        </w:rPr>
        <w:t>Керівник роботи</w:t>
      </w:r>
      <w:r w:rsidRPr="008F7C59">
        <w:rPr>
          <w:lang w:val="uk-UA"/>
        </w:rPr>
        <w:t xml:space="preserve">:   </w:t>
      </w:r>
      <w:r w:rsidRPr="00797A8F">
        <w:rPr>
          <w:lang w:val="uk-UA"/>
        </w:rPr>
        <w:t>доц. Сотнікова Т.Г.</w:t>
      </w:r>
    </w:p>
    <w:p w:rsidR="005E6701" w:rsidRPr="00001C86" w:rsidRDefault="005E6701" w:rsidP="005E6701">
      <w:pPr>
        <w:ind w:firstLine="720"/>
        <w:rPr>
          <w:lang w:val="uk-UA"/>
        </w:rPr>
      </w:pPr>
      <w:r w:rsidRPr="00797A8F">
        <w:rPr>
          <w:lang w:val="uk-UA"/>
        </w:rPr>
        <w:t>Затверджені наказом вищого навчального закладу №204/15.12-С від 28.05.2024 р.</w:t>
      </w:r>
    </w:p>
    <w:p w:rsidR="005E6701" w:rsidRPr="009B1648" w:rsidRDefault="005E6701" w:rsidP="005E6701">
      <w:pPr>
        <w:ind w:firstLine="540"/>
        <w:rPr>
          <w:u w:val="single"/>
          <w:lang w:val="uk-UA"/>
        </w:rPr>
      </w:pPr>
      <w:r w:rsidRPr="00001C86">
        <w:rPr>
          <w:lang w:val="uk-UA"/>
        </w:rPr>
        <w:t xml:space="preserve">3. </w:t>
      </w:r>
      <w:r w:rsidRPr="00885C6A">
        <w:rPr>
          <w:b/>
          <w:lang w:val="uk-UA"/>
        </w:rPr>
        <w:t>Термін</w:t>
      </w:r>
      <w:r w:rsidRPr="00001C86">
        <w:rPr>
          <w:b/>
          <w:lang w:val="uk-UA"/>
        </w:rPr>
        <w:t xml:space="preserve"> подання студентом роботи</w:t>
      </w:r>
      <w:r w:rsidRPr="00001C86">
        <w:rPr>
          <w:lang w:val="uk-UA"/>
        </w:rPr>
        <w:t xml:space="preserve"> </w:t>
      </w:r>
      <w:r w:rsidRPr="005E6701">
        <w:rPr>
          <w:color w:val="000000"/>
          <w:lang w:val="uk-UA"/>
        </w:rPr>
        <w:t>14 червня 2024 р.</w:t>
      </w:r>
    </w:p>
    <w:p w:rsidR="005E6701" w:rsidRPr="00001C86" w:rsidRDefault="005E6701" w:rsidP="005E6701">
      <w:pPr>
        <w:ind w:firstLine="540"/>
        <w:rPr>
          <w:lang w:val="uk-UA"/>
        </w:rPr>
      </w:pPr>
      <w:r w:rsidRPr="00001C86">
        <w:rPr>
          <w:lang w:val="uk-UA"/>
        </w:rPr>
        <w:t xml:space="preserve">4. </w:t>
      </w:r>
      <w:r w:rsidRPr="00001C86">
        <w:rPr>
          <w:b/>
          <w:lang w:val="uk-UA"/>
        </w:rPr>
        <w:t>Ви</w:t>
      </w:r>
      <w:r>
        <w:rPr>
          <w:b/>
          <w:lang w:val="uk-UA"/>
        </w:rPr>
        <w:t>с</w:t>
      </w:r>
      <w:r w:rsidRPr="00001C86">
        <w:rPr>
          <w:b/>
          <w:lang w:val="uk-UA"/>
        </w:rPr>
        <w:t>хідні дані до роботи</w:t>
      </w:r>
      <w:r w:rsidRPr="00001C86">
        <w:rPr>
          <w:lang w:val="uk-UA"/>
        </w:rPr>
        <w:t>:</w:t>
      </w:r>
    </w:p>
    <w:p w:rsidR="005E6701" w:rsidRPr="00001C86" w:rsidRDefault="005E6701" w:rsidP="005E6701">
      <w:pPr>
        <w:ind w:firstLine="540"/>
        <w:rPr>
          <w:lang w:val="uk-UA"/>
        </w:rPr>
      </w:pPr>
      <w:r w:rsidRPr="00001C86">
        <w:rPr>
          <w:lang w:val="uk-UA"/>
        </w:rPr>
        <w:t>4.1.</w:t>
      </w:r>
      <w:r>
        <w:rPr>
          <w:lang w:val="uk-UA"/>
        </w:rPr>
        <w:t xml:space="preserve"> </w:t>
      </w:r>
      <w:r w:rsidRPr="00001C86">
        <w:rPr>
          <w:lang w:val="uk-UA"/>
        </w:rPr>
        <w:t>Технологічний регламент виробництва</w:t>
      </w:r>
      <w:r>
        <w:rPr>
          <w:lang w:val="uk-UA"/>
        </w:rPr>
        <w:t>.</w:t>
      </w:r>
    </w:p>
    <w:p w:rsidR="005E6701" w:rsidRPr="00001C86" w:rsidRDefault="005E6701" w:rsidP="005E6701">
      <w:pPr>
        <w:ind w:firstLine="540"/>
        <w:rPr>
          <w:lang w:val="uk-UA"/>
        </w:rPr>
      </w:pPr>
      <w:r w:rsidRPr="00001C86">
        <w:rPr>
          <w:lang w:val="uk-UA"/>
        </w:rPr>
        <w:t>4.2.</w:t>
      </w:r>
      <w:r>
        <w:rPr>
          <w:lang w:val="uk-UA"/>
        </w:rPr>
        <w:t xml:space="preserve"> </w:t>
      </w:r>
      <w:r w:rsidRPr="00001C86">
        <w:rPr>
          <w:lang w:val="uk-UA"/>
        </w:rPr>
        <w:t>Інструкція оператора по експлуатації АС</w:t>
      </w:r>
      <w:r>
        <w:rPr>
          <w:lang w:val="uk-UA"/>
        </w:rPr>
        <w:t xml:space="preserve">К </w:t>
      </w:r>
      <w:r w:rsidRPr="00001C86">
        <w:rPr>
          <w:lang w:val="uk-UA"/>
        </w:rPr>
        <w:t>ТП</w:t>
      </w:r>
      <w:r>
        <w:rPr>
          <w:lang w:val="uk-UA"/>
        </w:rPr>
        <w:t>.</w:t>
      </w:r>
    </w:p>
    <w:p w:rsidR="005E6701" w:rsidRPr="00001C86" w:rsidRDefault="005E6701" w:rsidP="005E6701">
      <w:pPr>
        <w:ind w:firstLine="540"/>
        <w:rPr>
          <w:lang w:val="uk-UA"/>
        </w:rPr>
      </w:pPr>
      <w:r w:rsidRPr="00001C86">
        <w:rPr>
          <w:lang w:val="uk-UA"/>
        </w:rPr>
        <w:t xml:space="preserve">5. </w:t>
      </w:r>
      <w:r w:rsidRPr="00001C86">
        <w:rPr>
          <w:b/>
          <w:lang w:val="uk-UA"/>
        </w:rPr>
        <w:t>Зміст розрахунково-пояснювальної записки</w:t>
      </w:r>
      <w:r w:rsidRPr="00001C86">
        <w:rPr>
          <w:lang w:val="uk-UA"/>
        </w:rPr>
        <w:t xml:space="preserve"> (перелік питань, які потрібно розробити):</w:t>
      </w:r>
    </w:p>
    <w:p w:rsidR="005E6701" w:rsidRPr="00001C86" w:rsidRDefault="005E6701" w:rsidP="005E6701">
      <w:pPr>
        <w:ind w:firstLine="540"/>
        <w:rPr>
          <w:lang w:val="uk-UA"/>
        </w:rPr>
      </w:pPr>
      <w:r w:rsidRPr="00001C86">
        <w:rPr>
          <w:lang w:val="uk-UA"/>
        </w:rPr>
        <w:t>5.1.</w:t>
      </w:r>
      <w:r>
        <w:rPr>
          <w:lang w:val="uk-UA"/>
        </w:rPr>
        <w:t xml:space="preserve"> </w:t>
      </w:r>
      <w:r w:rsidRPr="00001C86">
        <w:rPr>
          <w:lang w:val="uk-UA"/>
        </w:rPr>
        <w:t>Вступ.</w:t>
      </w:r>
    </w:p>
    <w:p w:rsidR="005E6701" w:rsidRPr="00001C86" w:rsidRDefault="005E6701" w:rsidP="005E6701">
      <w:pPr>
        <w:ind w:firstLine="540"/>
        <w:rPr>
          <w:lang w:val="uk-UA"/>
        </w:rPr>
      </w:pPr>
      <w:r w:rsidRPr="00001C86">
        <w:rPr>
          <w:lang w:val="uk-UA"/>
        </w:rPr>
        <w:t>5.2.</w:t>
      </w:r>
      <w:r>
        <w:rPr>
          <w:lang w:val="uk-UA"/>
        </w:rPr>
        <w:t xml:space="preserve"> </w:t>
      </w:r>
      <w:r w:rsidRPr="00001C86">
        <w:rPr>
          <w:lang w:val="uk-UA"/>
        </w:rPr>
        <w:t xml:space="preserve">Аналіз сучасного стану автоматизації </w:t>
      </w:r>
      <w:r w:rsidRPr="000017CA">
        <w:t>регенератор</w:t>
      </w:r>
      <w:r>
        <w:rPr>
          <w:lang w:val="uk-UA"/>
        </w:rPr>
        <w:t>а</w:t>
      </w:r>
      <w:r w:rsidRPr="000017CA">
        <w:t xml:space="preserve">  у виробництві аміаку</w:t>
      </w:r>
      <w:r w:rsidRPr="00001C86">
        <w:rPr>
          <w:lang w:val="uk-UA"/>
        </w:rPr>
        <w:t>.</w:t>
      </w:r>
    </w:p>
    <w:p w:rsidR="005E6701" w:rsidRPr="00001C86" w:rsidRDefault="005E6701" w:rsidP="005E6701">
      <w:pPr>
        <w:ind w:firstLine="540"/>
        <w:rPr>
          <w:lang w:val="uk-UA"/>
        </w:rPr>
      </w:pPr>
      <w:r w:rsidRPr="00001C86">
        <w:rPr>
          <w:lang w:val="uk-UA"/>
        </w:rPr>
        <w:t>5.3.</w:t>
      </w:r>
      <w:r>
        <w:rPr>
          <w:lang w:val="uk-UA"/>
        </w:rPr>
        <w:t xml:space="preserve"> </w:t>
      </w:r>
      <w:r w:rsidRPr="00001C86">
        <w:rPr>
          <w:lang w:val="uk-UA"/>
        </w:rPr>
        <w:t xml:space="preserve">Аналіз автоматизованих систем контролю та </w:t>
      </w:r>
      <w:r>
        <w:rPr>
          <w:lang w:val="uk-UA"/>
        </w:rPr>
        <w:t>керува</w:t>
      </w:r>
      <w:r w:rsidRPr="00001C86">
        <w:rPr>
          <w:lang w:val="uk-UA"/>
        </w:rPr>
        <w:t xml:space="preserve">ння </w:t>
      </w:r>
      <w:r w:rsidRPr="000017CA">
        <w:t>регенератором  у виробництві аміаку</w:t>
      </w:r>
      <w:r w:rsidRPr="00001C86">
        <w:rPr>
          <w:lang w:val="uk-UA"/>
        </w:rPr>
        <w:t xml:space="preserve"> і розробка завдань для виконання </w:t>
      </w:r>
      <w:r>
        <w:rPr>
          <w:lang w:val="uk-UA"/>
        </w:rPr>
        <w:t>бакалав</w:t>
      </w:r>
      <w:r w:rsidRPr="00001C86">
        <w:rPr>
          <w:lang w:val="uk-UA"/>
        </w:rPr>
        <w:t xml:space="preserve">рської </w:t>
      </w:r>
      <w:r>
        <w:rPr>
          <w:lang w:val="uk-UA"/>
        </w:rPr>
        <w:t>диплом</w:t>
      </w:r>
      <w:r w:rsidRPr="00001C86">
        <w:rPr>
          <w:lang w:val="uk-UA"/>
        </w:rPr>
        <w:t>ної роботи.</w:t>
      </w:r>
    </w:p>
    <w:p w:rsidR="005E6701" w:rsidRDefault="005E6701" w:rsidP="005E6701">
      <w:pPr>
        <w:ind w:firstLine="540"/>
        <w:rPr>
          <w:lang w:val="uk-UA"/>
        </w:rPr>
      </w:pPr>
      <w:r w:rsidRPr="00001C86">
        <w:rPr>
          <w:lang w:val="uk-UA"/>
        </w:rPr>
        <w:t>5.4.</w:t>
      </w:r>
      <w:r>
        <w:rPr>
          <w:lang w:val="uk-UA"/>
        </w:rPr>
        <w:t xml:space="preserve"> </w:t>
      </w:r>
      <w:r w:rsidRPr="00001C86">
        <w:rPr>
          <w:lang w:val="uk-UA"/>
        </w:rPr>
        <w:t xml:space="preserve">Розробка </w:t>
      </w:r>
      <w:r>
        <w:rPr>
          <w:lang w:val="uk-UA"/>
        </w:rPr>
        <w:t xml:space="preserve">та аналіз </w:t>
      </w:r>
      <w:r w:rsidRPr="00001C86">
        <w:rPr>
          <w:lang w:val="uk-UA"/>
        </w:rPr>
        <w:t xml:space="preserve">математичних моделей </w:t>
      </w:r>
      <w:r w:rsidRPr="000017CA">
        <w:t>регенератор</w:t>
      </w:r>
      <w:r>
        <w:rPr>
          <w:lang w:val="uk-UA"/>
        </w:rPr>
        <w:t>а</w:t>
      </w:r>
      <w:r w:rsidRPr="000017CA">
        <w:t xml:space="preserve">  у виробництві аміаку</w:t>
      </w:r>
    </w:p>
    <w:p w:rsidR="005E6701" w:rsidRDefault="005E6701" w:rsidP="005E6701">
      <w:pPr>
        <w:ind w:firstLine="540"/>
        <w:rPr>
          <w:lang w:val="uk-UA"/>
        </w:rPr>
      </w:pPr>
      <w:r w:rsidRPr="00001C86">
        <w:rPr>
          <w:lang w:val="uk-UA"/>
        </w:rPr>
        <w:t>5.</w:t>
      </w:r>
      <w:r>
        <w:rPr>
          <w:lang w:val="uk-UA"/>
        </w:rPr>
        <w:t>5</w:t>
      </w:r>
      <w:r w:rsidRPr="00001C86">
        <w:rPr>
          <w:lang w:val="uk-UA"/>
        </w:rPr>
        <w:t>.</w:t>
      </w:r>
      <w:r>
        <w:rPr>
          <w:lang w:val="uk-UA"/>
        </w:rPr>
        <w:t xml:space="preserve"> </w:t>
      </w:r>
      <w:r w:rsidRPr="00001C86">
        <w:rPr>
          <w:lang w:val="uk-UA"/>
        </w:rPr>
        <w:t xml:space="preserve">Розробка </w:t>
      </w:r>
      <w:r>
        <w:rPr>
          <w:lang w:val="uk-UA"/>
        </w:rPr>
        <w:t xml:space="preserve">та аналіз </w:t>
      </w:r>
      <w:r w:rsidRPr="00001C86">
        <w:rPr>
          <w:lang w:val="uk-UA"/>
        </w:rPr>
        <w:t xml:space="preserve">математичних моделей </w:t>
      </w:r>
      <w:r>
        <w:rPr>
          <w:lang w:val="uk-UA"/>
        </w:rPr>
        <w:t>контуру керування</w:t>
      </w:r>
      <w:r w:rsidRPr="00001C86">
        <w:rPr>
          <w:lang w:val="uk-UA"/>
        </w:rPr>
        <w:t xml:space="preserve"> </w:t>
      </w:r>
      <w:r w:rsidRPr="000017CA">
        <w:t>регенератором  у виробництві аміаку</w:t>
      </w:r>
      <w:r w:rsidRPr="00001C86">
        <w:rPr>
          <w:lang w:val="uk-UA"/>
        </w:rPr>
        <w:t>.</w:t>
      </w:r>
    </w:p>
    <w:p w:rsidR="005E6701" w:rsidRPr="00001C86" w:rsidRDefault="005E6701" w:rsidP="005E6701">
      <w:pPr>
        <w:ind w:firstLine="540"/>
        <w:rPr>
          <w:lang w:val="uk-UA"/>
        </w:rPr>
      </w:pPr>
      <w:r w:rsidRPr="00001C86">
        <w:rPr>
          <w:lang w:val="uk-UA"/>
        </w:rPr>
        <w:t>5.</w:t>
      </w:r>
      <w:r>
        <w:rPr>
          <w:lang w:val="uk-UA"/>
        </w:rPr>
        <w:t>6</w:t>
      </w:r>
      <w:r w:rsidRPr="00001C86">
        <w:rPr>
          <w:lang w:val="uk-UA"/>
        </w:rPr>
        <w:t>.</w:t>
      </w:r>
      <w:r>
        <w:rPr>
          <w:lang w:val="uk-UA"/>
        </w:rPr>
        <w:t xml:space="preserve"> </w:t>
      </w:r>
      <w:r w:rsidRPr="00001C86">
        <w:rPr>
          <w:lang w:val="uk-UA"/>
        </w:rPr>
        <w:t xml:space="preserve">Теоретичні дослідження математичних моделей </w:t>
      </w:r>
      <w:r w:rsidRPr="000017CA">
        <w:t>регенератор</w:t>
      </w:r>
      <w:r>
        <w:rPr>
          <w:lang w:val="uk-UA"/>
        </w:rPr>
        <w:t>а</w:t>
      </w:r>
      <w:r w:rsidRPr="000017CA">
        <w:t xml:space="preserve">  у виробництві аміаку</w:t>
      </w:r>
      <w:r>
        <w:rPr>
          <w:lang w:val="uk-UA"/>
        </w:rPr>
        <w:t>.</w:t>
      </w:r>
    </w:p>
    <w:p w:rsidR="005E6701" w:rsidRPr="00001C86" w:rsidRDefault="005E6701" w:rsidP="005E6701">
      <w:pPr>
        <w:ind w:firstLine="540"/>
        <w:rPr>
          <w:lang w:val="uk-UA"/>
        </w:rPr>
      </w:pPr>
      <w:r w:rsidRPr="00001C86">
        <w:rPr>
          <w:lang w:val="uk-UA"/>
        </w:rPr>
        <w:lastRenderedPageBreak/>
        <w:t>5.</w:t>
      </w:r>
      <w:r>
        <w:rPr>
          <w:lang w:val="uk-UA"/>
        </w:rPr>
        <w:t>7</w:t>
      </w:r>
      <w:r w:rsidRPr="00001C86">
        <w:rPr>
          <w:lang w:val="uk-UA"/>
        </w:rPr>
        <w:t>.</w:t>
      </w:r>
      <w:r>
        <w:rPr>
          <w:lang w:val="uk-UA"/>
        </w:rPr>
        <w:t xml:space="preserve"> </w:t>
      </w:r>
      <w:r w:rsidRPr="00001C86">
        <w:rPr>
          <w:lang w:val="uk-UA"/>
        </w:rPr>
        <w:t xml:space="preserve">Розробка </w:t>
      </w:r>
      <w:r>
        <w:rPr>
          <w:lang w:val="uk-UA"/>
        </w:rPr>
        <w:t xml:space="preserve">функціональної </w:t>
      </w:r>
      <w:r w:rsidRPr="00001C86">
        <w:rPr>
          <w:lang w:val="uk-UA"/>
        </w:rPr>
        <w:t>схем</w:t>
      </w:r>
      <w:r>
        <w:rPr>
          <w:lang w:val="uk-UA"/>
        </w:rPr>
        <w:t xml:space="preserve">и АСК ТП </w:t>
      </w:r>
      <w:r w:rsidRPr="000017CA">
        <w:t>регенератор</w:t>
      </w:r>
      <w:r>
        <w:rPr>
          <w:lang w:val="uk-UA"/>
        </w:rPr>
        <w:t>а</w:t>
      </w:r>
      <w:r w:rsidRPr="000017CA">
        <w:t xml:space="preserve">  у виробництві аміаку</w:t>
      </w:r>
    </w:p>
    <w:p w:rsidR="005E6701" w:rsidRPr="00001C86" w:rsidRDefault="005E6701" w:rsidP="005E6701">
      <w:pPr>
        <w:ind w:firstLine="540"/>
        <w:rPr>
          <w:lang w:val="uk-UA"/>
        </w:rPr>
      </w:pPr>
      <w:r w:rsidRPr="00001C86">
        <w:rPr>
          <w:lang w:val="uk-UA"/>
        </w:rPr>
        <w:t>5.</w:t>
      </w:r>
      <w:r>
        <w:rPr>
          <w:lang w:val="uk-UA"/>
        </w:rPr>
        <w:t>8</w:t>
      </w:r>
      <w:r w:rsidRPr="00001C86">
        <w:rPr>
          <w:lang w:val="uk-UA"/>
        </w:rPr>
        <w:t>.</w:t>
      </w:r>
      <w:r>
        <w:rPr>
          <w:lang w:val="uk-UA"/>
        </w:rPr>
        <w:t xml:space="preserve"> </w:t>
      </w:r>
      <w:r w:rsidRPr="00001C86">
        <w:rPr>
          <w:lang w:val="uk-UA"/>
        </w:rPr>
        <w:t>Аналіз результатів теоретичних досліджень.</w:t>
      </w:r>
    </w:p>
    <w:p w:rsidR="005E6701" w:rsidRPr="00001C86" w:rsidRDefault="005E6701" w:rsidP="005E6701">
      <w:pPr>
        <w:ind w:firstLine="540"/>
        <w:rPr>
          <w:lang w:val="uk-UA"/>
        </w:rPr>
      </w:pPr>
      <w:r w:rsidRPr="00001C86">
        <w:rPr>
          <w:lang w:val="uk-UA"/>
        </w:rPr>
        <w:t>5.</w:t>
      </w:r>
      <w:r>
        <w:rPr>
          <w:lang w:val="uk-UA"/>
        </w:rPr>
        <w:t>9</w:t>
      </w:r>
      <w:r w:rsidRPr="00001C86">
        <w:rPr>
          <w:lang w:val="uk-UA"/>
        </w:rPr>
        <w:t>. Висновки</w:t>
      </w:r>
      <w:r>
        <w:rPr>
          <w:lang w:val="uk-UA"/>
        </w:rPr>
        <w:t>.</w:t>
      </w:r>
    </w:p>
    <w:p w:rsidR="005E6701" w:rsidRPr="00001C86" w:rsidRDefault="005E6701" w:rsidP="005E6701">
      <w:pPr>
        <w:ind w:firstLine="540"/>
        <w:rPr>
          <w:lang w:val="uk-UA"/>
        </w:rPr>
      </w:pPr>
      <w:r w:rsidRPr="00001C86">
        <w:rPr>
          <w:lang w:val="uk-UA"/>
        </w:rPr>
        <w:t xml:space="preserve">6. </w:t>
      </w:r>
      <w:r w:rsidRPr="00001C86">
        <w:rPr>
          <w:b/>
          <w:lang w:val="uk-UA"/>
        </w:rPr>
        <w:t>Перелік графічного матеріалу</w:t>
      </w:r>
      <w:r w:rsidRPr="00001C86">
        <w:rPr>
          <w:lang w:val="uk-UA"/>
        </w:rPr>
        <w:t xml:space="preserve"> (</w:t>
      </w:r>
      <w:r w:rsidRPr="00802212">
        <w:rPr>
          <w:lang w:val="uk-UA"/>
        </w:rPr>
        <w:t>з точним зазначенням обов’язкових креслень</w:t>
      </w:r>
      <w:r w:rsidRPr="00001C86">
        <w:rPr>
          <w:lang w:val="uk-UA"/>
        </w:rPr>
        <w:t>)</w:t>
      </w:r>
    </w:p>
    <w:p w:rsidR="005E6701" w:rsidRPr="00001C86" w:rsidRDefault="005E6701" w:rsidP="005E6701">
      <w:pPr>
        <w:ind w:firstLine="540"/>
        <w:rPr>
          <w:lang w:val="uk-UA"/>
        </w:rPr>
      </w:pPr>
      <w:r w:rsidRPr="00001C86">
        <w:rPr>
          <w:lang w:val="uk-UA"/>
        </w:rPr>
        <w:t xml:space="preserve">6.1. </w:t>
      </w:r>
      <w:r>
        <w:rPr>
          <w:lang w:val="uk-UA"/>
        </w:rPr>
        <w:t>Технологічна схема</w:t>
      </w:r>
      <w:r w:rsidRPr="00001C86">
        <w:rPr>
          <w:lang w:val="uk-UA"/>
        </w:rPr>
        <w:t xml:space="preserve"> </w:t>
      </w:r>
      <w:r w:rsidRPr="000017CA">
        <w:t>регенератор</w:t>
      </w:r>
      <w:r>
        <w:rPr>
          <w:lang w:val="uk-UA"/>
        </w:rPr>
        <w:t>а</w:t>
      </w:r>
      <w:r w:rsidRPr="000017CA">
        <w:t xml:space="preserve">  у виробництві аміаку</w:t>
      </w:r>
      <w:r>
        <w:rPr>
          <w:lang w:val="uk-UA"/>
        </w:rPr>
        <w:t>.</w:t>
      </w:r>
    </w:p>
    <w:p w:rsidR="005E6701" w:rsidRPr="00001C86" w:rsidRDefault="005E6701" w:rsidP="005E6701">
      <w:pPr>
        <w:ind w:firstLine="540"/>
        <w:rPr>
          <w:lang w:val="uk-UA"/>
        </w:rPr>
      </w:pPr>
      <w:r w:rsidRPr="00001C86">
        <w:rPr>
          <w:lang w:val="uk-UA"/>
        </w:rPr>
        <w:t>6.2.</w:t>
      </w:r>
      <w:r>
        <w:rPr>
          <w:lang w:val="uk-UA"/>
        </w:rPr>
        <w:t xml:space="preserve"> Розгорнута функціональна схема автоматизації стадії з </w:t>
      </w:r>
      <w:r w:rsidRPr="000017CA">
        <w:t>регенератором  у виробництві аміаку</w:t>
      </w:r>
      <w:r>
        <w:rPr>
          <w:lang w:val="uk-UA"/>
        </w:rPr>
        <w:t>.</w:t>
      </w:r>
    </w:p>
    <w:p w:rsidR="005E6701" w:rsidRPr="00001C86" w:rsidRDefault="005E6701" w:rsidP="005E6701">
      <w:pPr>
        <w:ind w:firstLine="540"/>
        <w:rPr>
          <w:lang w:val="uk-UA"/>
        </w:rPr>
      </w:pPr>
      <w:r w:rsidRPr="00001C86">
        <w:rPr>
          <w:lang w:val="uk-UA"/>
        </w:rPr>
        <w:t>6.</w:t>
      </w:r>
      <w:r>
        <w:rPr>
          <w:lang w:val="uk-UA"/>
        </w:rPr>
        <w:t>3</w:t>
      </w:r>
      <w:r w:rsidRPr="00001C86">
        <w:rPr>
          <w:lang w:val="uk-UA"/>
        </w:rPr>
        <w:t>.</w:t>
      </w:r>
      <w:r>
        <w:rPr>
          <w:lang w:val="uk-UA"/>
        </w:rPr>
        <w:t xml:space="preserve"> </w:t>
      </w:r>
      <w:r w:rsidRPr="00001C86">
        <w:rPr>
          <w:lang w:val="uk-UA"/>
        </w:rPr>
        <w:t xml:space="preserve">Математичні моделі </w:t>
      </w:r>
      <w:r w:rsidRPr="000017CA">
        <w:t>регенератор</w:t>
      </w:r>
      <w:r>
        <w:rPr>
          <w:lang w:val="uk-UA"/>
        </w:rPr>
        <w:t>а</w:t>
      </w:r>
      <w:r w:rsidRPr="000017CA">
        <w:t xml:space="preserve">  у виробництві аміаку</w:t>
      </w:r>
      <w:r w:rsidRPr="00001C86">
        <w:rPr>
          <w:lang w:val="uk-UA"/>
        </w:rPr>
        <w:t>.</w:t>
      </w:r>
    </w:p>
    <w:p w:rsidR="005E6701" w:rsidRPr="00001C86" w:rsidRDefault="005E6701" w:rsidP="005E6701">
      <w:pPr>
        <w:ind w:firstLine="540"/>
        <w:rPr>
          <w:lang w:val="uk-UA"/>
        </w:rPr>
      </w:pPr>
      <w:r w:rsidRPr="00001C86">
        <w:rPr>
          <w:lang w:val="uk-UA"/>
        </w:rPr>
        <w:t>6.</w:t>
      </w:r>
      <w:r>
        <w:rPr>
          <w:lang w:val="uk-UA"/>
        </w:rPr>
        <w:t>4</w:t>
      </w:r>
      <w:r w:rsidRPr="00001C86">
        <w:rPr>
          <w:lang w:val="uk-UA"/>
        </w:rPr>
        <w:t>.</w:t>
      </w:r>
      <w:r>
        <w:rPr>
          <w:lang w:val="uk-UA"/>
        </w:rPr>
        <w:t xml:space="preserve"> </w:t>
      </w:r>
      <w:r w:rsidRPr="00001C86">
        <w:rPr>
          <w:lang w:val="uk-UA"/>
        </w:rPr>
        <w:t xml:space="preserve">Статичні та динамічні характеристики </w:t>
      </w:r>
      <w:r w:rsidRPr="000017CA">
        <w:t>регенератор</w:t>
      </w:r>
      <w:r>
        <w:rPr>
          <w:lang w:val="uk-UA"/>
        </w:rPr>
        <w:t>а</w:t>
      </w:r>
      <w:r w:rsidRPr="000017CA">
        <w:t xml:space="preserve">  у виробництві аміаку</w:t>
      </w:r>
      <w:r w:rsidRPr="00001C86">
        <w:rPr>
          <w:lang w:val="uk-UA"/>
        </w:rPr>
        <w:t>.</w:t>
      </w:r>
    </w:p>
    <w:p w:rsidR="005E6701" w:rsidRPr="00001C86" w:rsidRDefault="005E6701" w:rsidP="005E6701">
      <w:pPr>
        <w:ind w:firstLine="540"/>
        <w:rPr>
          <w:lang w:val="uk-UA"/>
        </w:rPr>
      </w:pPr>
      <w:r w:rsidRPr="00001C86">
        <w:rPr>
          <w:lang w:val="uk-UA"/>
        </w:rPr>
        <w:t>6.5.</w:t>
      </w:r>
      <w:r>
        <w:rPr>
          <w:lang w:val="uk-UA"/>
        </w:rPr>
        <w:t xml:space="preserve"> </w:t>
      </w:r>
      <w:r w:rsidRPr="00001C86">
        <w:rPr>
          <w:lang w:val="uk-UA"/>
        </w:rPr>
        <w:t xml:space="preserve">Результати оптимального </w:t>
      </w:r>
      <w:r>
        <w:rPr>
          <w:lang w:val="uk-UA"/>
        </w:rPr>
        <w:t>керува</w:t>
      </w:r>
      <w:r w:rsidRPr="00001C86">
        <w:rPr>
          <w:lang w:val="uk-UA"/>
        </w:rPr>
        <w:t xml:space="preserve">ння </w:t>
      </w:r>
      <w:r w:rsidRPr="000017CA">
        <w:t>регенератором  у виробництві аміаку</w:t>
      </w:r>
      <w:r w:rsidRPr="00001C86">
        <w:rPr>
          <w:lang w:val="uk-UA"/>
        </w:rPr>
        <w:t>.</w:t>
      </w:r>
    </w:p>
    <w:p w:rsidR="005E6701" w:rsidRPr="00001C86" w:rsidRDefault="005E6701" w:rsidP="005E6701">
      <w:pPr>
        <w:ind w:firstLine="540"/>
        <w:rPr>
          <w:b/>
          <w:lang w:val="uk-UA"/>
        </w:rPr>
      </w:pPr>
      <w:r>
        <w:rPr>
          <w:lang w:val="uk-UA"/>
        </w:rPr>
        <w:t xml:space="preserve">7. </w:t>
      </w:r>
      <w:r w:rsidRPr="00885C6A">
        <w:rPr>
          <w:b/>
          <w:lang w:val="uk-UA"/>
        </w:rPr>
        <w:t>Дата видачі завдання:</w:t>
      </w:r>
      <w:r>
        <w:rPr>
          <w:lang w:val="uk-UA"/>
        </w:rPr>
        <w:t xml:space="preserve">   </w:t>
      </w:r>
      <w:r w:rsidRPr="005E6701">
        <w:rPr>
          <w:lang w:val="uk-UA"/>
        </w:rPr>
        <w:t>06 травня 2024 р.</w:t>
      </w:r>
    </w:p>
    <w:p w:rsidR="005E6701" w:rsidRPr="00001C86" w:rsidRDefault="005E6701" w:rsidP="005E6701">
      <w:pPr>
        <w:rPr>
          <w:b/>
          <w:vertAlign w:val="superscript"/>
          <w:lang w:val="uk-UA"/>
        </w:rPr>
      </w:pPr>
    </w:p>
    <w:p w:rsidR="005E6701" w:rsidRPr="00001C86" w:rsidRDefault="005E6701" w:rsidP="005E6701">
      <w:pPr>
        <w:keepNext/>
        <w:jc w:val="center"/>
        <w:outlineLvl w:val="3"/>
        <w:rPr>
          <w:b/>
          <w:lang w:val="uk-UA"/>
        </w:rPr>
      </w:pPr>
      <w:r w:rsidRPr="00001C86">
        <w:rPr>
          <w:b/>
          <w:lang w:val="uk-UA"/>
        </w:rPr>
        <w:t>КАЛЕНДАРНИЙ ПЛАН</w:t>
      </w:r>
    </w:p>
    <w:p w:rsidR="005E6701" w:rsidRPr="00001C86" w:rsidRDefault="005E6701" w:rsidP="005E6701">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5E6701" w:rsidRPr="00001C86" w:rsidTr="005E6701">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w:t>
            </w:r>
          </w:p>
          <w:p w:rsidR="005E6701" w:rsidRPr="00001C86" w:rsidRDefault="005E6701" w:rsidP="005E6701">
            <w:pPr>
              <w:jc w:val="center"/>
              <w:rPr>
                <w:lang w:val="uk-UA"/>
              </w:rPr>
            </w:pPr>
            <w:r w:rsidRPr="00001C86">
              <w:rPr>
                <w:lang w:val="uk-UA"/>
              </w:rPr>
              <w:t>з/п</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Pr>
                <w:spacing w:val="-20"/>
                <w:lang w:val="uk-UA"/>
              </w:rPr>
              <w:t>Термін</w:t>
            </w:r>
            <w:r w:rsidRPr="00001C86">
              <w:rPr>
                <w:spacing w:val="-20"/>
                <w:lang w:val="uk-UA"/>
              </w:rPr>
              <w:t xml:space="preserve"> виконання</w:t>
            </w:r>
            <w:r w:rsidRPr="00001C86">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keepNext/>
              <w:jc w:val="center"/>
              <w:outlineLvl w:val="2"/>
              <w:rPr>
                <w:spacing w:val="-20"/>
                <w:lang w:val="uk-UA"/>
              </w:rPr>
            </w:pPr>
            <w:r w:rsidRPr="00001C86">
              <w:rPr>
                <w:spacing w:val="-20"/>
                <w:lang w:val="uk-UA"/>
              </w:rPr>
              <w:t>Примітка</w:t>
            </w: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1</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sidRPr="00001C86">
              <w:rPr>
                <w:lang w:val="uk-UA"/>
              </w:rPr>
              <w:t>Аналіз сучасного стану автоматизації технологічних процесів</w:t>
            </w:r>
            <w:r>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rsidR="005E6701" w:rsidRPr="00001C86" w:rsidRDefault="005E6701" w:rsidP="005E6701">
            <w:pPr>
              <w:jc w:val="center"/>
              <w:rPr>
                <w:lang w:val="uk-UA"/>
              </w:rPr>
            </w:pPr>
            <w:r>
              <w:rPr>
                <w:lang w:val="uk-UA"/>
              </w:rPr>
              <w:t>15.05.2024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2.</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sidRPr="00001C86">
              <w:rPr>
                <w:lang w:val="uk-UA"/>
              </w:rPr>
              <w:t xml:space="preserve">Аналіз автоматизованих систем контролю та </w:t>
            </w:r>
            <w:r>
              <w:rPr>
                <w:lang w:val="uk-UA"/>
              </w:rPr>
              <w:t>керува</w:t>
            </w:r>
            <w:r w:rsidRPr="00001C86">
              <w:rPr>
                <w:lang w:val="uk-UA"/>
              </w:rPr>
              <w:t xml:space="preserve">ння </w:t>
            </w:r>
            <w:r w:rsidRPr="000017CA">
              <w:t>регенератором  у виробництві аміаку</w:t>
            </w:r>
            <w:r w:rsidRPr="00001C86">
              <w:rPr>
                <w:lang w:val="uk-UA"/>
              </w:rPr>
              <w:t xml:space="preserve"> і розробка завдань для виконання </w:t>
            </w:r>
            <w:r>
              <w:rPr>
                <w:lang w:val="uk-UA"/>
              </w:rPr>
              <w:t>бакалав</w:t>
            </w:r>
            <w:r w:rsidRPr="00001C86">
              <w:rPr>
                <w:lang w:val="uk-UA"/>
              </w:rPr>
              <w:t xml:space="preserve">рської </w:t>
            </w:r>
            <w:r>
              <w:rPr>
                <w:lang w:val="uk-UA"/>
              </w:rPr>
              <w:t>диплом</w:t>
            </w:r>
            <w:r w:rsidRPr="00001C86">
              <w:rPr>
                <w:lang w:val="uk-UA"/>
              </w:rPr>
              <w:t>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rsidR="005E6701" w:rsidRPr="00001C86" w:rsidRDefault="005E6701" w:rsidP="005E6701">
            <w:pPr>
              <w:jc w:val="center"/>
              <w:rPr>
                <w:lang w:val="uk-UA"/>
              </w:rPr>
            </w:pPr>
            <w:r>
              <w:rPr>
                <w:lang w:val="uk-UA"/>
              </w:rPr>
              <w:t>17.05.2024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3.</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sidRPr="00001C86">
              <w:rPr>
                <w:lang w:val="uk-UA"/>
              </w:rPr>
              <w:t xml:space="preserve">Розробка математичних моделей процесу </w:t>
            </w:r>
            <w:r w:rsidRPr="000017CA">
              <w:t>регенератор</w:t>
            </w:r>
            <w:r>
              <w:rPr>
                <w:lang w:val="uk-UA"/>
              </w:rPr>
              <w:t>а</w:t>
            </w:r>
            <w:r w:rsidRPr="000017CA">
              <w:t xml:space="preserve">  у виробництві аміаку</w:t>
            </w:r>
            <w:r>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rsidR="005E6701" w:rsidRPr="00001C86" w:rsidRDefault="005E6701" w:rsidP="005E6701">
            <w:pPr>
              <w:jc w:val="center"/>
              <w:rPr>
                <w:lang w:val="uk-UA"/>
              </w:rPr>
            </w:pPr>
            <w:r>
              <w:rPr>
                <w:lang w:val="uk-UA"/>
              </w:rPr>
              <w:t>23.05.2024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4.</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Pr>
                <w:lang w:val="uk-UA"/>
              </w:rPr>
              <w:t>Розробка математичних моделей АСК ТП</w:t>
            </w:r>
            <w:r w:rsidRPr="000017CA">
              <w:t xml:space="preserve"> регенератор</w:t>
            </w:r>
            <w:r>
              <w:rPr>
                <w:lang w:val="uk-UA"/>
              </w:rPr>
              <w:t>а</w:t>
            </w:r>
            <w:r w:rsidRPr="000017CA">
              <w:t xml:space="preserve">  у виробництві аміаку</w:t>
            </w:r>
          </w:p>
        </w:tc>
        <w:tc>
          <w:tcPr>
            <w:tcW w:w="1852" w:type="dxa"/>
            <w:tcBorders>
              <w:top w:val="single" w:sz="4" w:space="0" w:color="auto"/>
              <w:left w:val="single" w:sz="4" w:space="0" w:color="auto"/>
              <w:bottom w:val="single" w:sz="4" w:space="0" w:color="auto"/>
              <w:right w:val="single" w:sz="4" w:space="0" w:color="auto"/>
            </w:tcBorders>
            <w:vAlign w:val="center"/>
          </w:tcPr>
          <w:p w:rsidR="005E6701" w:rsidRPr="00001C86" w:rsidRDefault="005E6701" w:rsidP="005E6701">
            <w:pPr>
              <w:jc w:val="center"/>
              <w:rPr>
                <w:lang w:val="uk-UA"/>
              </w:rPr>
            </w:pPr>
            <w:r>
              <w:rPr>
                <w:lang w:val="uk-UA"/>
              </w:rPr>
              <w:t>27.05.2024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5.</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sidRPr="00001C86">
              <w:rPr>
                <w:lang w:val="uk-UA"/>
              </w:rPr>
              <w:t xml:space="preserve">Розробка </w:t>
            </w:r>
            <w:r>
              <w:rPr>
                <w:lang w:val="uk-UA"/>
              </w:rPr>
              <w:t xml:space="preserve">функціональної </w:t>
            </w:r>
            <w:r w:rsidRPr="00001C86">
              <w:rPr>
                <w:lang w:val="uk-UA"/>
              </w:rPr>
              <w:t>схем</w:t>
            </w:r>
            <w:r>
              <w:rPr>
                <w:lang w:val="uk-UA"/>
              </w:rPr>
              <w:t xml:space="preserve">и АСК ТП </w:t>
            </w:r>
            <w:r w:rsidRPr="000017CA">
              <w:t>регенератор</w:t>
            </w:r>
            <w:r>
              <w:rPr>
                <w:lang w:val="uk-UA"/>
              </w:rPr>
              <w:t>а</w:t>
            </w:r>
            <w:r w:rsidRPr="000017CA">
              <w:t xml:space="preserve">  у виробництві аміаку</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rsidR="005E6701" w:rsidRPr="00001C86" w:rsidRDefault="005E6701" w:rsidP="005E6701">
            <w:pPr>
              <w:jc w:val="center"/>
              <w:rPr>
                <w:lang w:val="uk-UA"/>
              </w:rPr>
            </w:pPr>
            <w:r>
              <w:rPr>
                <w:lang w:val="uk-UA"/>
              </w:rPr>
              <w:t>30.05.2024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pP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6.</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sidRPr="00001C86">
              <w:rPr>
                <w:lang w:val="uk-UA"/>
              </w:rPr>
              <w:t xml:space="preserve">Теоретичні дослідження математичних моделей процесу </w:t>
            </w:r>
            <w:r w:rsidRPr="000017CA">
              <w:t>регенератор</w:t>
            </w:r>
            <w:r>
              <w:rPr>
                <w:lang w:val="uk-UA"/>
              </w:rPr>
              <w:t>а</w:t>
            </w:r>
            <w:r w:rsidRPr="000017CA">
              <w:t xml:space="preserve">  у виробництві аміаку</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vAlign w:val="center"/>
          </w:tcPr>
          <w:p w:rsidR="005E6701" w:rsidRPr="00001C86" w:rsidRDefault="005E6701" w:rsidP="005E6701">
            <w:pPr>
              <w:jc w:val="center"/>
              <w:rPr>
                <w:lang w:val="uk-UA"/>
              </w:rPr>
            </w:pPr>
            <w:r>
              <w:rPr>
                <w:lang w:val="uk-UA"/>
              </w:rPr>
              <w:t>05.06.2024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pP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sidRPr="00001C86">
              <w:rPr>
                <w:lang w:val="uk-UA"/>
              </w:rPr>
              <w:t>7.</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sidRPr="00001C86">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rsidR="005E6701" w:rsidRPr="00001C86" w:rsidRDefault="005E6701" w:rsidP="005E6701">
            <w:pPr>
              <w:jc w:val="center"/>
              <w:rPr>
                <w:lang w:val="uk-UA"/>
              </w:rPr>
            </w:pPr>
            <w:r>
              <w:rPr>
                <w:lang w:val="uk-UA"/>
              </w:rPr>
              <w:t>07.06.2024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pPr>
          </w:p>
        </w:tc>
      </w:tr>
      <w:tr w:rsidR="005E6701" w:rsidRPr="00001C86" w:rsidTr="005E6701">
        <w:trPr>
          <w:jc w:val="center"/>
        </w:trPr>
        <w:tc>
          <w:tcPr>
            <w:tcW w:w="54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Pr>
                <w:lang w:val="uk-UA"/>
              </w:rPr>
              <w:t>8</w:t>
            </w:r>
            <w:r w:rsidRPr="00001C86">
              <w:rPr>
                <w:lang w:val="uk-UA"/>
              </w:rPr>
              <w:t>.</w:t>
            </w:r>
          </w:p>
        </w:tc>
        <w:tc>
          <w:tcPr>
            <w:tcW w:w="6047"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rPr>
                <w:lang w:val="uk-UA"/>
              </w:rPr>
            </w:pPr>
            <w:r w:rsidRPr="00001C86">
              <w:rPr>
                <w:lang w:val="uk-UA"/>
              </w:rPr>
              <w:t>Оформлення пояснювальної записки дипломного проекту та презентації</w:t>
            </w:r>
            <w:r>
              <w:rPr>
                <w:lang w:val="uk-UA"/>
              </w:rPr>
              <w:t>.</w:t>
            </w:r>
          </w:p>
        </w:tc>
        <w:tc>
          <w:tcPr>
            <w:tcW w:w="1852"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rPr>
                <w:lang w:val="uk-UA"/>
              </w:rPr>
            </w:pPr>
            <w:r>
              <w:rPr>
                <w:lang w:val="uk-UA"/>
              </w:rPr>
              <w:t>12.06.2024</w:t>
            </w:r>
          </w:p>
        </w:tc>
        <w:tc>
          <w:tcPr>
            <w:tcW w:w="1198" w:type="dxa"/>
            <w:tcBorders>
              <w:top w:val="single" w:sz="4" w:space="0" w:color="auto"/>
              <w:left w:val="single" w:sz="4" w:space="0" w:color="auto"/>
              <w:bottom w:val="single" w:sz="4" w:space="0" w:color="auto"/>
              <w:right w:val="single" w:sz="4" w:space="0" w:color="auto"/>
            </w:tcBorders>
          </w:tcPr>
          <w:p w:rsidR="005E6701" w:rsidRPr="00001C86" w:rsidRDefault="005E6701" w:rsidP="005E6701">
            <w:pPr>
              <w:jc w:val="center"/>
            </w:pPr>
          </w:p>
        </w:tc>
      </w:tr>
    </w:tbl>
    <w:p w:rsidR="005E6701" w:rsidRPr="00001C86" w:rsidRDefault="005E6701" w:rsidP="005E6701">
      <w:pPr>
        <w:rPr>
          <w:b/>
          <w:lang w:val="uk-UA"/>
        </w:rPr>
      </w:pPr>
    </w:p>
    <w:p w:rsidR="005E6701" w:rsidRPr="00001C86" w:rsidRDefault="005E6701" w:rsidP="005E6701">
      <w:pPr>
        <w:rPr>
          <w:b/>
          <w:lang w:val="uk-UA"/>
        </w:rPr>
      </w:pPr>
    </w:p>
    <w:p w:rsidR="005E6701" w:rsidRPr="00001C86" w:rsidRDefault="005E6701" w:rsidP="005E6701">
      <w:pPr>
        <w:jc w:val="center"/>
        <w:rPr>
          <w:b/>
        </w:rPr>
      </w:pPr>
    </w:p>
    <w:p w:rsidR="005E6701" w:rsidRPr="00650994" w:rsidRDefault="005E6701" w:rsidP="005E6701">
      <w:pPr>
        <w:spacing w:line="480" w:lineRule="auto"/>
        <w:ind w:firstLine="540"/>
        <w:rPr>
          <w:lang w:val="uk-UA"/>
        </w:rPr>
      </w:pPr>
      <w:r w:rsidRPr="00650994">
        <w:rPr>
          <w:lang w:val="uk-UA"/>
        </w:rPr>
        <w:t xml:space="preserve">Здобувач вищої освіти </w:t>
      </w:r>
      <w:r w:rsidRPr="00650994">
        <w:rPr>
          <w:color w:val="000000"/>
          <w:lang w:val="uk-UA"/>
        </w:rPr>
        <w:t xml:space="preserve"> </w:t>
      </w:r>
      <w:r>
        <w:rPr>
          <w:color w:val="000000"/>
          <w:lang w:val="uk-UA"/>
        </w:rPr>
        <w:t xml:space="preserve">       </w:t>
      </w:r>
      <w:r w:rsidRPr="00001C86">
        <w:rPr>
          <w:lang w:val="uk-UA"/>
        </w:rPr>
        <w:t>________</w:t>
      </w:r>
      <w:r>
        <w:rPr>
          <w:lang w:val="uk-UA"/>
        </w:rPr>
        <w:t>__________</w:t>
      </w:r>
      <w:r w:rsidRPr="00001C86">
        <w:rPr>
          <w:lang w:val="uk-UA"/>
        </w:rPr>
        <w:t>___</w:t>
      </w:r>
      <w:r>
        <w:rPr>
          <w:lang w:val="uk-UA"/>
        </w:rPr>
        <w:t xml:space="preserve"> </w:t>
      </w:r>
      <w:r>
        <w:rPr>
          <w:color w:val="000000"/>
          <w:lang w:val="uk-UA"/>
        </w:rPr>
        <w:t xml:space="preserve"> М. В. </w:t>
      </w:r>
      <w:r>
        <w:rPr>
          <w:lang w:val="uk-UA"/>
        </w:rPr>
        <w:t>Лисак</w:t>
      </w:r>
    </w:p>
    <w:p w:rsidR="005E6701" w:rsidRDefault="005E6701" w:rsidP="005E6701">
      <w:pPr>
        <w:spacing w:line="480" w:lineRule="auto"/>
        <w:ind w:left="540"/>
        <w:rPr>
          <w:lang w:val="uk-UA"/>
        </w:rPr>
      </w:pPr>
      <w:r w:rsidRPr="00001C86">
        <w:rPr>
          <w:lang w:val="uk-UA"/>
        </w:rPr>
        <w:t xml:space="preserve">Керівник </w:t>
      </w:r>
      <w:r>
        <w:rPr>
          <w:lang w:val="uk-UA"/>
        </w:rPr>
        <w:t>бакалав</w:t>
      </w:r>
      <w:r w:rsidRPr="00001C86">
        <w:rPr>
          <w:lang w:val="uk-UA"/>
        </w:rPr>
        <w:t>рської Д</w:t>
      </w:r>
      <w:r>
        <w:rPr>
          <w:lang w:val="uk-UA"/>
        </w:rPr>
        <w:t xml:space="preserve">Р  </w:t>
      </w:r>
      <w:r w:rsidRPr="00001C86">
        <w:rPr>
          <w:lang w:val="uk-UA"/>
        </w:rPr>
        <w:t>________</w:t>
      </w:r>
      <w:r>
        <w:rPr>
          <w:lang w:val="uk-UA"/>
        </w:rPr>
        <w:t>__________</w:t>
      </w:r>
      <w:r w:rsidRPr="00001C86">
        <w:rPr>
          <w:lang w:val="uk-UA"/>
        </w:rPr>
        <w:t>___</w:t>
      </w:r>
      <w:r>
        <w:rPr>
          <w:lang w:val="uk-UA"/>
        </w:rPr>
        <w:t xml:space="preserve"> Т.Г.Сотнікова</w:t>
      </w:r>
    </w:p>
    <w:p w:rsidR="005E6701" w:rsidRPr="005E6701" w:rsidRDefault="005E6701" w:rsidP="004602B0">
      <w:pPr>
        <w:pStyle w:val="8"/>
        <w:rPr>
          <w:caps/>
          <w:sz w:val="28"/>
          <w:szCs w:val="28"/>
          <w:lang w:val="uk-UA"/>
        </w:rPr>
      </w:pPr>
    </w:p>
    <w:p w:rsidR="006D6843" w:rsidRDefault="006D6843" w:rsidP="004602B0">
      <w:pPr>
        <w:pStyle w:val="8"/>
        <w:rPr>
          <w:caps/>
          <w:sz w:val="28"/>
          <w:szCs w:val="28"/>
        </w:rPr>
      </w:pPr>
      <w:r w:rsidRPr="00C815F9">
        <w:rPr>
          <w:caps/>
          <w:sz w:val="28"/>
          <w:szCs w:val="28"/>
        </w:rPr>
        <w:t>Реферат</w:t>
      </w:r>
    </w:p>
    <w:p w:rsidR="000955FA" w:rsidRPr="000955FA" w:rsidRDefault="000955FA" w:rsidP="000955FA"/>
    <w:p w:rsidR="004602B0" w:rsidRPr="00883E01" w:rsidRDefault="004602B0" w:rsidP="004602B0">
      <w:pPr>
        <w:spacing w:before="100" w:beforeAutospacing="1" w:line="360" w:lineRule="auto"/>
        <w:ind w:firstLine="720"/>
        <w:rPr>
          <w:szCs w:val="28"/>
          <w:lang w:val="uk-UA"/>
        </w:rPr>
      </w:pPr>
      <w:r w:rsidRPr="00883E01">
        <w:rPr>
          <w:szCs w:val="28"/>
          <w:lang w:val="uk-UA" w:eastAsia="uk-UA"/>
        </w:rPr>
        <w:t xml:space="preserve">Пояснювальна записка </w:t>
      </w:r>
      <w:r w:rsidR="00D46BA3">
        <w:rPr>
          <w:szCs w:val="28"/>
          <w:lang w:val="uk-UA" w:eastAsia="uk-UA"/>
        </w:rPr>
        <w:t>53</w:t>
      </w:r>
      <w:r w:rsidRPr="00883E01">
        <w:rPr>
          <w:szCs w:val="28"/>
          <w:lang w:val="uk-UA" w:eastAsia="uk-UA"/>
        </w:rPr>
        <w:t xml:space="preserve"> стор., </w:t>
      </w:r>
      <w:r w:rsidR="00826D48">
        <w:rPr>
          <w:szCs w:val="28"/>
          <w:lang w:val="uk-UA" w:eastAsia="uk-UA"/>
        </w:rPr>
        <w:t>29</w:t>
      </w:r>
      <w:r w:rsidRPr="00883E01">
        <w:rPr>
          <w:szCs w:val="28"/>
          <w:lang w:val="uk-UA" w:eastAsia="uk-UA"/>
        </w:rPr>
        <w:t xml:space="preserve"> рисунків, </w:t>
      </w:r>
      <w:r w:rsidR="00D46BA3">
        <w:rPr>
          <w:szCs w:val="28"/>
          <w:lang w:val="uk-UA" w:eastAsia="uk-UA"/>
        </w:rPr>
        <w:t xml:space="preserve">8 </w:t>
      </w:r>
      <w:r w:rsidRPr="00883E01">
        <w:rPr>
          <w:szCs w:val="28"/>
          <w:lang w:val="uk-UA" w:eastAsia="uk-UA"/>
        </w:rPr>
        <w:t>джерел</w:t>
      </w:r>
    </w:p>
    <w:p w:rsidR="004602B0" w:rsidRPr="00172EDE" w:rsidRDefault="004602B0" w:rsidP="004602B0">
      <w:pPr>
        <w:spacing w:line="360" w:lineRule="auto"/>
        <w:ind w:firstLine="709"/>
        <w:rPr>
          <w:color w:val="000000"/>
          <w:szCs w:val="28"/>
          <w:lang w:val="uk-UA" w:eastAsia="uk-UA"/>
        </w:rPr>
      </w:pPr>
      <w:r w:rsidRPr="00172EDE">
        <w:rPr>
          <w:color w:val="000000"/>
          <w:szCs w:val="28"/>
          <w:lang w:val="uk-UA" w:eastAsia="uk-UA"/>
        </w:rPr>
        <w:t xml:space="preserve">АВТОМАТИЗАЦІЯ, </w:t>
      </w:r>
      <w:r w:rsidR="007D741C">
        <w:rPr>
          <w:color w:val="000000"/>
          <w:szCs w:val="28"/>
          <w:lang w:val="uk-UA" w:eastAsia="uk-UA"/>
        </w:rPr>
        <w:t>РЕГЕНЕРАТОР</w:t>
      </w:r>
      <w:r w:rsidRPr="00172EDE">
        <w:rPr>
          <w:color w:val="000000"/>
          <w:szCs w:val="28"/>
          <w:lang w:val="uk-UA" w:eastAsia="uk-UA"/>
        </w:rPr>
        <w:t>,</w:t>
      </w:r>
      <w:r w:rsidR="007D741C">
        <w:rPr>
          <w:color w:val="000000"/>
          <w:szCs w:val="28"/>
          <w:lang w:val="uk-UA" w:eastAsia="uk-UA"/>
        </w:rPr>
        <w:t xml:space="preserve"> ОДНОКОНТУРНА СИСТЕМА РЕГУЛЮВАННЯ,</w:t>
      </w:r>
      <w:r w:rsidRPr="00172EDE">
        <w:rPr>
          <w:color w:val="000000"/>
          <w:szCs w:val="28"/>
          <w:lang w:val="uk-UA" w:eastAsia="uk-UA"/>
        </w:rPr>
        <w:t xml:space="preserve"> ТЕМПЕРАТУРА</w:t>
      </w:r>
      <w:r>
        <w:rPr>
          <w:color w:val="000000"/>
          <w:szCs w:val="28"/>
          <w:lang w:val="uk-UA" w:eastAsia="uk-UA"/>
        </w:rPr>
        <w:t>, ТИСК</w:t>
      </w:r>
      <w:r w:rsidRPr="00172EDE">
        <w:rPr>
          <w:color w:val="000000"/>
          <w:szCs w:val="28"/>
          <w:lang w:val="uk-UA" w:eastAsia="uk-UA"/>
        </w:rPr>
        <w:t xml:space="preserve">, СТРУКТУРНО-ЛОГІЧНА СХЕМА, </w:t>
      </w:r>
      <w:r w:rsidRPr="00172EDE">
        <w:rPr>
          <w:color w:val="000000"/>
          <w:szCs w:val="28"/>
          <w:lang w:val="uk-UA"/>
        </w:rPr>
        <w:t>МАТЕМАТИЧНА МОДЕЛЬ, ПЕРЕХІДНИЙ ПРОЦЕС,</w:t>
      </w:r>
      <w:r w:rsidR="00F57825">
        <w:rPr>
          <w:color w:val="000000"/>
          <w:szCs w:val="28"/>
          <w:lang w:val="uk-UA"/>
        </w:rPr>
        <w:t xml:space="preserve"> КРИВА РОЗГОНУ</w:t>
      </w:r>
      <w:r w:rsidR="0015311E">
        <w:rPr>
          <w:color w:val="000000"/>
          <w:szCs w:val="28"/>
          <w:lang w:val="uk-UA"/>
        </w:rPr>
        <w:t>, ПЕРЕРЕГУЛЮВАННЯ, ЧАС РЕГУЛЮВАННЯ, ЧАСТОТНА ХАРАКТЕРИСТИКА,</w:t>
      </w:r>
      <w:r w:rsidRPr="00172EDE">
        <w:rPr>
          <w:color w:val="000000"/>
          <w:szCs w:val="28"/>
          <w:lang w:val="uk-UA"/>
        </w:rPr>
        <w:t xml:space="preserve"> МНЕМОСХЕМА</w:t>
      </w:r>
      <w:r>
        <w:rPr>
          <w:color w:val="000000"/>
          <w:szCs w:val="28"/>
          <w:lang w:val="uk-UA" w:eastAsia="uk-UA"/>
        </w:rPr>
        <w:t>, АСР, КІС</w:t>
      </w:r>
      <w:r w:rsidR="00154203">
        <w:rPr>
          <w:color w:val="000000"/>
          <w:szCs w:val="28"/>
          <w:lang w:val="uk-UA" w:eastAsia="uk-UA"/>
        </w:rPr>
        <w:t>К</w:t>
      </w:r>
      <w:r>
        <w:rPr>
          <w:color w:val="000000"/>
          <w:szCs w:val="28"/>
          <w:lang w:val="uk-UA" w:eastAsia="uk-UA"/>
        </w:rPr>
        <w:t>У.</w:t>
      </w:r>
    </w:p>
    <w:p w:rsidR="004602B0" w:rsidRPr="00883E01" w:rsidRDefault="004602B0" w:rsidP="004602B0">
      <w:pPr>
        <w:spacing w:line="360" w:lineRule="auto"/>
        <w:ind w:firstLine="709"/>
        <w:rPr>
          <w:color w:val="000000"/>
          <w:szCs w:val="28"/>
          <w:lang w:val="uk-UA" w:eastAsia="uk-UA"/>
        </w:rPr>
      </w:pPr>
      <w:r w:rsidRPr="00883E01">
        <w:rPr>
          <w:color w:val="000000"/>
          <w:szCs w:val="28"/>
          <w:lang w:val="uk-UA" w:eastAsia="uk-UA"/>
        </w:rPr>
        <w:t xml:space="preserve">Мета </w:t>
      </w:r>
      <w:r>
        <w:rPr>
          <w:color w:val="000000"/>
          <w:szCs w:val="28"/>
          <w:lang w:val="uk-UA" w:eastAsia="uk-UA"/>
        </w:rPr>
        <w:t>дипломно</w:t>
      </w:r>
      <w:r w:rsidR="00906927">
        <w:rPr>
          <w:color w:val="000000"/>
          <w:szCs w:val="28"/>
          <w:lang w:val="uk-UA" w:eastAsia="uk-UA"/>
        </w:rPr>
        <w:t>ї</w:t>
      </w:r>
      <w:r>
        <w:rPr>
          <w:color w:val="000000"/>
          <w:szCs w:val="28"/>
          <w:lang w:val="uk-UA" w:eastAsia="uk-UA"/>
        </w:rPr>
        <w:t xml:space="preserve"> </w:t>
      </w:r>
      <w:r w:rsidR="00906927">
        <w:rPr>
          <w:color w:val="000000"/>
          <w:szCs w:val="28"/>
          <w:lang w:val="uk-UA" w:eastAsia="uk-UA"/>
        </w:rPr>
        <w:t>роботи</w:t>
      </w:r>
      <w:r w:rsidRPr="00883E01">
        <w:rPr>
          <w:color w:val="000000"/>
          <w:szCs w:val="28"/>
          <w:lang w:val="uk-UA" w:eastAsia="uk-UA"/>
        </w:rPr>
        <w:t xml:space="preserve"> - розробка </w:t>
      </w:r>
      <w:r w:rsidR="007D741C">
        <w:rPr>
          <w:color w:val="000000"/>
          <w:szCs w:val="28"/>
          <w:lang w:val="uk-UA" w:eastAsia="uk-UA"/>
        </w:rPr>
        <w:t>комп’ютерно-інтегрованої системи</w:t>
      </w:r>
      <w:r>
        <w:rPr>
          <w:color w:val="000000"/>
          <w:szCs w:val="28"/>
          <w:lang w:val="uk-UA" w:eastAsia="uk-UA"/>
        </w:rPr>
        <w:t xml:space="preserve"> </w:t>
      </w:r>
      <w:r w:rsidR="007D741C">
        <w:rPr>
          <w:color w:val="000000"/>
          <w:szCs w:val="28"/>
          <w:lang w:val="uk-UA" w:eastAsia="uk-UA"/>
        </w:rPr>
        <w:t>контролю та управління</w:t>
      </w:r>
      <w:r>
        <w:rPr>
          <w:color w:val="000000"/>
          <w:szCs w:val="28"/>
          <w:lang w:val="uk-UA" w:eastAsia="uk-UA"/>
        </w:rPr>
        <w:t xml:space="preserve"> </w:t>
      </w:r>
      <w:r w:rsidR="007D741C">
        <w:rPr>
          <w:color w:val="000000"/>
          <w:szCs w:val="28"/>
          <w:lang w:val="uk-UA" w:eastAsia="uk-UA"/>
        </w:rPr>
        <w:t>регенератором оксиду вуглецю у виробництві аміаку</w:t>
      </w:r>
      <w:r w:rsidR="0015311E">
        <w:rPr>
          <w:color w:val="000000"/>
          <w:szCs w:val="28"/>
          <w:lang w:val="uk-UA" w:eastAsia="uk-UA"/>
        </w:rPr>
        <w:t xml:space="preserve"> </w:t>
      </w:r>
      <w:r w:rsidR="007D741C">
        <w:rPr>
          <w:color w:val="000000"/>
          <w:szCs w:val="28"/>
          <w:lang w:val="uk-UA" w:eastAsia="uk-UA"/>
        </w:rPr>
        <w:t>та виконати параметричний синтез одно контурної системи автоматичного регулювання стабілізації рівня рідини у регенераторі</w:t>
      </w:r>
      <w:r w:rsidRPr="00883E01">
        <w:rPr>
          <w:color w:val="000000"/>
          <w:szCs w:val="28"/>
          <w:lang w:val="uk-UA" w:eastAsia="uk-UA"/>
        </w:rPr>
        <w:t>.</w:t>
      </w:r>
    </w:p>
    <w:p w:rsidR="006D6843" w:rsidRDefault="004602B0" w:rsidP="007D741C">
      <w:pPr>
        <w:pStyle w:val="ad"/>
        <w:ind w:firstLine="709"/>
        <w:rPr>
          <w:color w:val="000000"/>
          <w:lang w:val="uk-UA"/>
        </w:rPr>
      </w:pPr>
      <w:r>
        <w:rPr>
          <w:szCs w:val="28"/>
          <w:lang w:val="uk-UA"/>
        </w:rPr>
        <w:t xml:space="preserve">У процесі роботи виконана розробка математичної моделі апарату, проведений аналіз отриманої моделі, розроблена </w:t>
      </w:r>
      <w:r w:rsidR="00906927">
        <w:rPr>
          <w:szCs w:val="28"/>
          <w:lang w:val="uk-UA"/>
        </w:rPr>
        <w:t xml:space="preserve">функціональна схема та </w:t>
      </w:r>
      <w:r>
        <w:rPr>
          <w:szCs w:val="28"/>
          <w:lang w:val="uk-UA"/>
        </w:rPr>
        <w:t>автоматична система регулювання</w:t>
      </w:r>
      <w:r w:rsidR="007D741C">
        <w:rPr>
          <w:szCs w:val="28"/>
          <w:lang w:val="uk-UA"/>
        </w:rPr>
        <w:t>.</w:t>
      </w:r>
      <w:r w:rsidR="007D741C" w:rsidRPr="000C59E0">
        <w:rPr>
          <w:color w:val="000000"/>
          <w:lang w:val="uk-UA"/>
        </w:rPr>
        <w:t xml:space="preserve"> </w:t>
      </w:r>
    </w:p>
    <w:p w:rsidR="0082044E" w:rsidRPr="000C59E0" w:rsidRDefault="0082044E" w:rsidP="007D741C">
      <w:pPr>
        <w:pStyle w:val="ad"/>
        <w:ind w:firstLine="709"/>
        <w:rPr>
          <w:color w:val="000000"/>
          <w:lang w:val="uk-UA"/>
        </w:rPr>
        <w:sectPr w:rsidR="0082044E" w:rsidRPr="000C59E0" w:rsidSect="005E6701">
          <w:pgSz w:w="11906" w:h="16838"/>
          <w:pgMar w:top="1134" w:right="566" w:bottom="1135" w:left="1701" w:header="708" w:footer="708" w:gutter="0"/>
          <w:pgNumType w:start="3"/>
          <w:cols w:space="708"/>
          <w:docGrid w:linePitch="360"/>
        </w:sectPr>
      </w:pPr>
    </w:p>
    <w:p w:rsidR="004602B0" w:rsidRDefault="004602B0" w:rsidP="004602B0">
      <w:pPr>
        <w:pStyle w:val="ad"/>
        <w:ind w:firstLine="709"/>
        <w:jc w:val="center"/>
        <w:rPr>
          <w:b/>
          <w:szCs w:val="28"/>
          <w:lang w:val="uk-UA"/>
        </w:rPr>
      </w:pPr>
      <w:r w:rsidRPr="0005553E">
        <w:rPr>
          <w:b/>
          <w:szCs w:val="28"/>
          <w:lang w:val="uk-UA"/>
        </w:rPr>
        <w:lastRenderedPageBreak/>
        <w:t>ЗМІСТ</w:t>
      </w:r>
    </w:p>
    <w:p w:rsidR="000955FA" w:rsidRDefault="000955FA" w:rsidP="004602B0">
      <w:pPr>
        <w:pStyle w:val="ad"/>
        <w:ind w:firstLine="709"/>
        <w:jc w:val="center"/>
        <w:rPr>
          <w:b/>
          <w:szCs w:val="28"/>
          <w:lang w:val="uk-UA"/>
        </w:rPr>
      </w:pPr>
    </w:p>
    <w:p w:rsidR="0082044E" w:rsidRPr="00C710FD" w:rsidRDefault="0082044E" w:rsidP="00AC6149">
      <w:pPr>
        <w:spacing w:line="360" w:lineRule="auto"/>
        <w:ind w:firstLine="709"/>
        <w:rPr>
          <w:lang w:val="uk-UA"/>
        </w:rPr>
      </w:pPr>
      <w:r w:rsidRPr="00C710FD">
        <w:rPr>
          <w:lang w:val="uk-UA"/>
        </w:rPr>
        <w:t>ВСТУП</w:t>
      </w:r>
      <w:r>
        <w:rPr>
          <w:lang w:val="uk-UA"/>
        </w:rPr>
        <w:t>………………………………………………………………………5</w:t>
      </w:r>
    </w:p>
    <w:p w:rsidR="0082044E" w:rsidRPr="00C710FD" w:rsidRDefault="005E6701" w:rsidP="00AC6149">
      <w:pPr>
        <w:spacing w:line="360" w:lineRule="auto"/>
        <w:ind w:firstLine="709"/>
        <w:rPr>
          <w:lang w:val="uk-UA"/>
        </w:rPr>
      </w:pPr>
      <w:r>
        <w:rPr>
          <w:lang w:val="uk-UA"/>
        </w:rPr>
        <w:t xml:space="preserve">РОЗДІЛ </w:t>
      </w:r>
      <w:r w:rsidR="0082044E">
        <w:rPr>
          <w:lang w:val="uk-UA"/>
        </w:rPr>
        <w:t>1</w:t>
      </w:r>
      <w:r w:rsidR="0082044E" w:rsidRPr="00C710FD">
        <w:rPr>
          <w:lang w:val="uk-UA"/>
        </w:rPr>
        <w:t>. АНАЛІЗ СУЧАСНОГО СТАНУ АВТОМАТИЗАЦІЇ РЕГЕНЕРАТОРА У ВИРОБНИЦТВІ АМІАКУ</w:t>
      </w:r>
      <w:r w:rsidR="00932A22">
        <w:rPr>
          <w:lang w:val="uk-UA"/>
        </w:rPr>
        <w:t>………………………………...7</w:t>
      </w:r>
    </w:p>
    <w:p w:rsidR="0082044E" w:rsidRPr="00C710FD" w:rsidRDefault="0082044E" w:rsidP="00AC6149">
      <w:pPr>
        <w:spacing w:line="360" w:lineRule="auto"/>
        <w:ind w:firstLine="709"/>
        <w:rPr>
          <w:lang w:val="uk-UA"/>
        </w:rPr>
      </w:pPr>
      <w:r>
        <w:rPr>
          <w:lang w:val="uk-UA"/>
        </w:rPr>
        <w:t>1.1</w:t>
      </w:r>
      <w:r w:rsidRPr="00C710FD">
        <w:rPr>
          <w:lang w:val="uk-UA"/>
        </w:rPr>
        <w:t>. АНАЛІЗ АВТОМАТИЗОВАНИХ СИСТЕМ КОНТРОЛЮ ТА КЕРУВАННЯ РЕГЕНЕРАТОРОМ У ВИРОБНИЦТВІ АМІАКУ</w:t>
      </w:r>
      <w:r w:rsidR="00C72B94">
        <w:rPr>
          <w:lang w:val="uk-UA"/>
        </w:rPr>
        <w:t>…………….</w:t>
      </w:r>
      <w:r w:rsidRPr="00C710FD">
        <w:rPr>
          <w:lang w:val="uk-UA"/>
        </w:rPr>
        <w:t>.</w:t>
      </w:r>
      <w:r w:rsidR="00932A22">
        <w:rPr>
          <w:lang w:val="uk-UA"/>
        </w:rPr>
        <w:t>9</w:t>
      </w:r>
    </w:p>
    <w:p w:rsidR="0082044E" w:rsidRPr="00C710FD" w:rsidRDefault="005E6701" w:rsidP="00AC6149">
      <w:pPr>
        <w:spacing w:line="360" w:lineRule="auto"/>
        <w:ind w:firstLine="709"/>
        <w:rPr>
          <w:lang w:val="uk-UA"/>
        </w:rPr>
      </w:pPr>
      <w:r>
        <w:rPr>
          <w:lang w:val="uk-UA"/>
        </w:rPr>
        <w:t xml:space="preserve">РОЗДІЛ </w:t>
      </w:r>
      <w:r w:rsidR="0082044E">
        <w:rPr>
          <w:lang w:val="uk-UA"/>
        </w:rPr>
        <w:t>2</w:t>
      </w:r>
      <w:r w:rsidR="0082044E" w:rsidRPr="00C710FD">
        <w:rPr>
          <w:lang w:val="uk-UA"/>
        </w:rPr>
        <w:t>. РОЗРОБКА ТА АНАЛІЗ МАТЕМАТИЧНИХ МОДЕЛЕЙ РЕГЕНЕРАТОРА У ВИРОБНИЦТВІ АМІАКУ</w:t>
      </w:r>
      <w:r w:rsidR="00932A22">
        <w:rPr>
          <w:lang w:val="uk-UA"/>
        </w:rPr>
        <w:t>……………………………….15</w:t>
      </w:r>
    </w:p>
    <w:p w:rsidR="0082044E" w:rsidRPr="00C710FD" w:rsidRDefault="0082044E" w:rsidP="00AC6149">
      <w:pPr>
        <w:spacing w:line="360" w:lineRule="auto"/>
        <w:ind w:firstLine="709"/>
        <w:rPr>
          <w:lang w:val="uk-UA"/>
        </w:rPr>
      </w:pPr>
      <w:r>
        <w:rPr>
          <w:lang w:val="uk-UA"/>
        </w:rPr>
        <w:t>2.1</w:t>
      </w:r>
      <w:r w:rsidRPr="00C710FD">
        <w:rPr>
          <w:lang w:val="uk-UA"/>
        </w:rPr>
        <w:t>. РОЗРОБКА ТА АНАЛІЗ МАТЕМАТИЧНИХ МОДЕЛЕЙ КОНТУРУ КЕРУВАННЯ РЕГЕНЕРАТОРОМ У ВИРОБНИЦТВІ АМІАКУ</w:t>
      </w:r>
      <w:r w:rsidR="00932A22">
        <w:rPr>
          <w:lang w:val="uk-UA"/>
        </w:rPr>
        <w:t>………………………………………………………………………….22</w:t>
      </w:r>
    </w:p>
    <w:p w:rsidR="0082044E" w:rsidRPr="00C710FD" w:rsidRDefault="005E6701" w:rsidP="00AC6149">
      <w:pPr>
        <w:spacing w:line="360" w:lineRule="auto"/>
        <w:ind w:firstLine="709"/>
        <w:rPr>
          <w:lang w:val="uk-UA"/>
        </w:rPr>
      </w:pPr>
      <w:r>
        <w:rPr>
          <w:lang w:val="uk-UA"/>
        </w:rPr>
        <w:t xml:space="preserve">РОЗДІЛ </w:t>
      </w:r>
      <w:r w:rsidR="0082044E">
        <w:rPr>
          <w:lang w:val="uk-UA"/>
        </w:rPr>
        <w:t>3</w:t>
      </w:r>
      <w:r w:rsidR="0082044E" w:rsidRPr="00C710FD">
        <w:rPr>
          <w:lang w:val="uk-UA"/>
        </w:rPr>
        <w:t>. ТЕОРЕТИЧНІ ДОСЛІДЖЕННЯ МАТЕМАТИЧНИХ МОДЕЛЕЙ РЕГЕНЕРАТОРА У ВИРОБНИЦТВІ АМІАКУ</w:t>
      </w:r>
      <w:r w:rsidR="00932A22">
        <w:rPr>
          <w:lang w:val="uk-UA"/>
        </w:rPr>
        <w:t>………………………………</w:t>
      </w:r>
      <w:r>
        <w:rPr>
          <w:lang w:val="uk-UA"/>
        </w:rPr>
        <w:t>………………………………………….</w:t>
      </w:r>
      <w:r w:rsidR="00932A22">
        <w:rPr>
          <w:lang w:val="uk-UA"/>
        </w:rPr>
        <w:t>34</w:t>
      </w:r>
    </w:p>
    <w:p w:rsidR="0082044E" w:rsidRPr="00C710FD" w:rsidRDefault="005E6701" w:rsidP="00AC6149">
      <w:pPr>
        <w:spacing w:line="360" w:lineRule="auto"/>
        <w:ind w:firstLine="709"/>
        <w:rPr>
          <w:lang w:val="uk-UA"/>
        </w:rPr>
      </w:pPr>
      <w:r>
        <w:rPr>
          <w:lang w:val="uk-UA"/>
        </w:rPr>
        <w:t xml:space="preserve">РОЗДІЛ </w:t>
      </w:r>
      <w:r w:rsidR="0082044E">
        <w:rPr>
          <w:lang w:val="uk-UA"/>
        </w:rPr>
        <w:t>4</w:t>
      </w:r>
      <w:r w:rsidR="0082044E" w:rsidRPr="00C710FD">
        <w:rPr>
          <w:lang w:val="uk-UA"/>
        </w:rPr>
        <w:t xml:space="preserve"> РОЗРОБКА ФУНКЦІОНАЛЬНОЇ СХЕМИ АСК ТП РЕГЕНЕРАТОРА У ВИРОБНИЦТВІ АМІАКУ</w:t>
      </w:r>
      <w:r w:rsidR="00932A22">
        <w:rPr>
          <w:lang w:val="uk-UA"/>
        </w:rPr>
        <w:t>……………………………………………………</w:t>
      </w:r>
      <w:r>
        <w:rPr>
          <w:lang w:val="uk-UA"/>
        </w:rPr>
        <w:t>……………………</w:t>
      </w:r>
      <w:r w:rsidR="00932A22">
        <w:rPr>
          <w:lang w:val="uk-UA"/>
        </w:rPr>
        <w:t>40</w:t>
      </w:r>
    </w:p>
    <w:p w:rsidR="0082044E" w:rsidRPr="00C710FD" w:rsidRDefault="005E6701" w:rsidP="00AC6149">
      <w:pPr>
        <w:spacing w:line="360" w:lineRule="auto"/>
        <w:ind w:firstLine="709"/>
        <w:rPr>
          <w:lang w:val="uk-UA"/>
        </w:rPr>
      </w:pPr>
      <w:r>
        <w:rPr>
          <w:lang w:val="uk-UA"/>
        </w:rPr>
        <w:t xml:space="preserve">РОЗДІЛ </w:t>
      </w:r>
      <w:r w:rsidR="0082044E" w:rsidRPr="00C710FD">
        <w:rPr>
          <w:lang w:val="uk-UA"/>
        </w:rPr>
        <w:t>5. АНАЛІЗ РЕЗУЛЬТАТІВ ТЕОРЕТИЧНИХ ДОСЛІДЖЕНЬ</w:t>
      </w:r>
      <w:r w:rsidR="00932A22">
        <w:rPr>
          <w:lang w:val="uk-UA"/>
        </w:rPr>
        <w:t>…………</w:t>
      </w:r>
      <w:r>
        <w:rPr>
          <w:lang w:val="uk-UA"/>
        </w:rPr>
        <w:t>………………………………………………………...</w:t>
      </w:r>
      <w:r w:rsidR="00932A22">
        <w:rPr>
          <w:lang w:val="uk-UA"/>
        </w:rPr>
        <w:t>46</w:t>
      </w:r>
    </w:p>
    <w:p w:rsidR="00D46BA3" w:rsidRPr="0082044E" w:rsidRDefault="0082044E" w:rsidP="00AC6149">
      <w:pPr>
        <w:spacing w:line="360" w:lineRule="auto"/>
        <w:ind w:firstLine="709"/>
        <w:rPr>
          <w:lang w:val="uk-UA"/>
        </w:rPr>
      </w:pPr>
      <w:r w:rsidRPr="00C710FD">
        <w:rPr>
          <w:lang w:val="uk-UA"/>
        </w:rPr>
        <w:t xml:space="preserve"> ВИСНОВКИ.</w:t>
      </w:r>
      <w:r w:rsidR="00D46BA3">
        <w:rPr>
          <w:szCs w:val="28"/>
          <w:lang w:val="uk-UA"/>
        </w:rPr>
        <w:t>……………………………………………………………</w:t>
      </w:r>
      <w:r w:rsidR="00932A22">
        <w:rPr>
          <w:szCs w:val="28"/>
          <w:lang w:val="uk-UA"/>
        </w:rPr>
        <w:t>...47</w:t>
      </w:r>
    </w:p>
    <w:p w:rsidR="004602B0" w:rsidRDefault="000955FA" w:rsidP="00AC6149">
      <w:pPr>
        <w:pStyle w:val="afffc"/>
        <w:spacing w:line="360" w:lineRule="auto"/>
        <w:ind w:left="0" w:firstLine="709"/>
        <w:rPr>
          <w:rFonts w:ascii="Times New Roman" w:hAnsi="Times New Roman" w:cs="Times New Roman"/>
          <w:position w:val="-24"/>
          <w:sz w:val="28"/>
          <w:szCs w:val="28"/>
          <w:lang w:val="uk-UA"/>
        </w:rPr>
      </w:pPr>
      <w:r>
        <w:rPr>
          <w:rFonts w:ascii="Times New Roman" w:hAnsi="Times New Roman" w:cs="Times New Roman"/>
          <w:position w:val="-24"/>
          <w:sz w:val="28"/>
          <w:szCs w:val="28"/>
          <w:lang w:val="uk-UA"/>
        </w:rPr>
        <w:t>СПИСОК ЛІТЕРАТУРИ……...……………</w:t>
      </w:r>
      <w:r w:rsidR="004602B0">
        <w:rPr>
          <w:rFonts w:ascii="Times New Roman" w:hAnsi="Times New Roman" w:cs="Times New Roman"/>
          <w:position w:val="-24"/>
          <w:sz w:val="28"/>
          <w:szCs w:val="28"/>
          <w:lang w:val="uk-UA"/>
        </w:rPr>
        <w:t>…………………………</w:t>
      </w:r>
      <w:r w:rsidR="00932A22">
        <w:rPr>
          <w:rFonts w:ascii="Times New Roman" w:hAnsi="Times New Roman" w:cs="Times New Roman"/>
          <w:position w:val="-24"/>
          <w:sz w:val="28"/>
          <w:szCs w:val="28"/>
          <w:lang w:val="uk-UA"/>
        </w:rPr>
        <w:t>…..48</w:t>
      </w:r>
    </w:p>
    <w:p w:rsidR="004602B0" w:rsidRDefault="004602B0" w:rsidP="004602B0">
      <w:pPr>
        <w:pStyle w:val="ad"/>
        <w:ind w:left="1069" w:firstLine="0"/>
        <w:rPr>
          <w:szCs w:val="28"/>
          <w:lang w:val="uk-UA"/>
        </w:rPr>
      </w:pPr>
    </w:p>
    <w:p w:rsidR="00C75D9C" w:rsidRDefault="00C75D9C" w:rsidP="004602B0">
      <w:pPr>
        <w:pStyle w:val="ad"/>
        <w:ind w:left="1069" w:firstLine="0"/>
        <w:rPr>
          <w:szCs w:val="28"/>
          <w:lang w:val="uk-UA"/>
        </w:rPr>
      </w:pPr>
    </w:p>
    <w:p w:rsidR="00C75D9C" w:rsidRPr="00883E01" w:rsidRDefault="00C75D9C" w:rsidP="004602B0">
      <w:pPr>
        <w:pStyle w:val="ad"/>
        <w:ind w:left="1069" w:firstLine="0"/>
        <w:rPr>
          <w:szCs w:val="28"/>
          <w:lang w:val="uk-UA"/>
        </w:rPr>
      </w:pPr>
    </w:p>
    <w:p w:rsidR="004602B0" w:rsidRDefault="004602B0" w:rsidP="00817304">
      <w:pPr>
        <w:pStyle w:val="ad"/>
        <w:ind w:firstLine="0"/>
        <w:rPr>
          <w:b/>
          <w:szCs w:val="28"/>
          <w:lang w:val="uk-UA" w:eastAsia="uk-UA"/>
        </w:rPr>
      </w:pPr>
    </w:p>
    <w:p w:rsidR="000C51F0" w:rsidRDefault="000C51F0" w:rsidP="00817304">
      <w:pPr>
        <w:pStyle w:val="ad"/>
        <w:ind w:firstLine="0"/>
        <w:rPr>
          <w:b/>
          <w:szCs w:val="28"/>
          <w:lang w:val="uk-UA" w:eastAsia="uk-UA"/>
        </w:rPr>
      </w:pPr>
    </w:p>
    <w:p w:rsidR="000C51F0" w:rsidRDefault="000C51F0" w:rsidP="00817304">
      <w:pPr>
        <w:pStyle w:val="ad"/>
        <w:ind w:firstLine="0"/>
        <w:rPr>
          <w:b/>
          <w:szCs w:val="28"/>
          <w:lang w:val="uk-UA" w:eastAsia="uk-UA"/>
        </w:rPr>
      </w:pPr>
    </w:p>
    <w:p w:rsidR="000C51F0" w:rsidRDefault="000C51F0" w:rsidP="00817304">
      <w:pPr>
        <w:pStyle w:val="ad"/>
        <w:ind w:firstLine="0"/>
        <w:rPr>
          <w:b/>
          <w:szCs w:val="28"/>
          <w:lang w:val="uk-UA" w:eastAsia="uk-UA"/>
        </w:rPr>
      </w:pPr>
    </w:p>
    <w:p w:rsidR="000C51F0" w:rsidRDefault="000C51F0" w:rsidP="00817304">
      <w:pPr>
        <w:pStyle w:val="ad"/>
        <w:ind w:firstLine="0"/>
        <w:rPr>
          <w:b/>
          <w:szCs w:val="28"/>
          <w:lang w:val="uk-UA" w:eastAsia="uk-UA"/>
        </w:rPr>
      </w:pPr>
    </w:p>
    <w:p w:rsidR="004602B0" w:rsidRDefault="004602B0" w:rsidP="000955FA">
      <w:pPr>
        <w:pStyle w:val="ad"/>
        <w:ind w:firstLine="0"/>
        <w:jc w:val="center"/>
        <w:rPr>
          <w:b/>
          <w:szCs w:val="28"/>
          <w:lang w:val="uk-UA" w:eastAsia="uk-UA"/>
        </w:rPr>
      </w:pPr>
      <w:r w:rsidRPr="00883E01">
        <w:rPr>
          <w:b/>
          <w:szCs w:val="28"/>
          <w:lang w:val="uk-UA" w:eastAsia="uk-UA"/>
        </w:rPr>
        <w:lastRenderedPageBreak/>
        <w:t>ВСТУП</w:t>
      </w:r>
    </w:p>
    <w:p w:rsidR="000955FA" w:rsidRPr="00883E01" w:rsidRDefault="000955FA" w:rsidP="000955FA">
      <w:pPr>
        <w:pStyle w:val="ad"/>
        <w:ind w:firstLine="0"/>
        <w:jc w:val="center"/>
        <w:rPr>
          <w:b/>
          <w:szCs w:val="28"/>
          <w:lang w:val="uk-UA"/>
        </w:rPr>
      </w:pPr>
    </w:p>
    <w:p w:rsidR="004602B0" w:rsidRPr="00A23416" w:rsidRDefault="004602B0" w:rsidP="004602B0">
      <w:pPr>
        <w:shd w:val="clear" w:color="auto" w:fill="FFFFFF"/>
        <w:spacing w:before="10" w:line="360" w:lineRule="auto"/>
        <w:ind w:left="11" w:right="11" w:firstLine="856"/>
        <w:rPr>
          <w:szCs w:val="28"/>
          <w:lang w:val="uk-UA"/>
        </w:rPr>
      </w:pPr>
      <w:r w:rsidRPr="00A23416">
        <w:rPr>
          <w:szCs w:val="28"/>
          <w:lang w:val="uk-UA" w:eastAsia="uk-UA"/>
        </w:rPr>
        <w:t>Одним з найважливіших завдань, які стоять перед кожним виробництвом, є неухильне підвищення якості продукції, вдосконалення технології виробництва, підвищення надійності та якості устаткування виробів.</w:t>
      </w:r>
    </w:p>
    <w:p w:rsidR="004602B0" w:rsidRPr="00A23416" w:rsidRDefault="004602B0" w:rsidP="004602B0">
      <w:pPr>
        <w:shd w:val="clear" w:color="auto" w:fill="FFFFFF"/>
        <w:spacing w:before="10" w:line="360" w:lineRule="auto"/>
        <w:ind w:left="11" w:right="11" w:firstLine="856"/>
        <w:rPr>
          <w:szCs w:val="28"/>
          <w:lang w:val="uk-UA"/>
        </w:rPr>
      </w:pPr>
      <w:r w:rsidRPr="00A23416">
        <w:rPr>
          <w:szCs w:val="28"/>
          <w:lang w:val="uk-UA" w:eastAsia="uk-UA"/>
        </w:rPr>
        <w:t>Сучасні хіміко-технологічні процеси відрізняються складністю і великою швидкістю протікання, а також чутливістю до відхилення режимних параметрів ось нормальних що значиться, шкідливістю умов роботи, вибухово- і пожежобеспечністю речовин, які переробляють. Із збільшенням вантаження апаратів, потужності машин виконувати технологічні процеси при високих і дуже високому тиску і температурах, а також швидкостях хімічних реакцій з використанням ручного управління неможливо. При таких обставинах навіть висококваліфікований фахівець не може своєчасно вплинути на процес у разі відхилення його ось норми, а це  може привести до втрати якості готової продукції, псування сировини, допоміжних речовин, наприклад каталізаторів, а також до аварійної ситуації, включаючи пожежі, вибухи, викиди великої кількості шкідливих речовин в навколишнє середовище. Технологічні процеси можна виконувати тільки при їх повній автоматизації.</w:t>
      </w:r>
    </w:p>
    <w:p w:rsidR="004602B0" w:rsidRPr="00A23416" w:rsidRDefault="004602B0" w:rsidP="004602B0">
      <w:pPr>
        <w:shd w:val="clear" w:color="auto" w:fill="FFFFFF"/>
        <w:spacing w:before="10" w:line="360" w:lineRule="auto"/>
        <w:ind w:left="11" w:right="11" w:firstLine="856"/>
        <w:rPr>
          <w:szCs w:val="28"/>
          <w:lang w:val="uk-UA"/>
        </w:rPr>
      </w:pPr>
      <w:r w:rsidRPr="00A23416">
        <w:rPr>
          <w:szCs w:val="28"/>
          <w:lang w:val="uk-UA" w:eastAsia="uk-UA"/>
        </w:rPr>
        <w:t>З використанням автоматизації поліпшуються основні показники ефективності виробництва - збільшується кількість виробленої продукції, поліпшується її якість і зменшується собівартість. Автоматизація включає контроль, регулювання, сигналізацію і блокування технологічних параметрів за допомогою технічних засобів автоматизації.</w:t>
      </w:r>
    </w:p>
    <w:p w:rsidR="004602B0" w:rsidRPr="00A23416" w:rsidRDefault="004602B0" w:rsidP="004602B0">
      <w:pPr>
        <w:shd w:val="clear" w:color="auto" w:fill="FFFFFF"/>
        <w:spacing w:before="10" w:line="360" w:lineRule="auto"/>
        <w:ind w:left="11" w:right="11" w:firstLine="856"/>
        <w:rPr>
          <w:szCs w:val="28"/>
          <w:lang w:val="uk-UA" w:eastAsia="uk-UA"/>
        </w:rPr>
      </w:pPr>
      <w:r w:rsidRPr="00A23416">
        <w:rPr>
          <w:szCs w:val="28"/>
          <w:lang w:val="uk-UA" w:eastAsia="uk-UA"/>
        </w:rPr>
        <w:t>Можлива вимірювальна інформація служить основою планування, управління і контролю на всіх стадіях виробництва продукції. Без точних і надійних вимірювань неможливі строгий облік і раціональне використання матеріальних цінностей, забезпечення економічної витрати палива енергії, сировини.</w:t>
      </w:r>
    </w:p>
    <w:p w:rsidR="004602B0" w:rsidRDefault="004602B0" w:rsidP="004602B0">
      <w:pPr>
        <w:shd w:val="clear" w:color="auto" w:fill="FFFFFF"/>
        <w:spacing w:before="10" w:line="360" w:lineRule="auto"/>
        <w:ind w:left="11" w:right="11" w:firstLine="856"/>
        <w:rPr>
          <w:szCs w:val="28"/>
          <w:lang w:val="uk-UA" w:eastAsia="uk-UA"/>
        </w:rPr>
      </w:pPr>
      <w:r w:rsidRPr="00A23416">
        <w:rPr>
          <w:szCs w:val="28"/>
          <w:lang w:val="uk-UA" w:eastAsia="uk-UA"/>
        </w:rPr>
        <w:lastRenderedPageBreak/>
        <w:t>Одним з найважливіших аспектів є оптимізація керування процесом, яка забезпечить ведення належне використання сировини та енергоресурсів, покращення якості продукції, збільшення строку придатності устаткування, зменшення витрат на собівартість продукту, зменшення перенавантаження обладнання, тощо.</w:t>
      </w:r>
    </w:p>
    <w:p w:rsidR="00A81F1A" w:rsidRPr="00883E01" w:rsidRDefault="00A81F1A" w:rsidP="00A81F1A">
      <w:pPr>
        <w:spacing w:line="360" w:lineRule="auto"/>
        <w:ind w:firstLine="709"/>
        <w:rPr>
          <w:color w:val="000000"/>
          <w:szCs w:val="28"/>
          <w:lang w:val="uk-UA" w:eastAsia="uk-UA"/>
        </w:rPr>
      </w:pPr>
      <w:r>
        <w:rPr>
          <w:szCs w:val="28"/>
          <w:lang w:val="uk-UA" w:eastAsia="uk-UA"/>
        </w:rPr>
        <w:t xml:space="preserve">Згідно вищезазначеного у даному дипломному проекті пропонується  наступне - </w:t>
      </w:r>
      <w:r w:rsidRPr="00883E01">
        <w:rPr>
          <w:color w:val="000000"/>
          <w:szCs w:val="28"/>
          <w:lang w:val="uk-UA" w:eastAsia="uk-UA"/>
        </w:rPr>
        <w:t xml:space="preserve">розробка та  дослідження </w:t>
      </w:r>
      <w:r>
        <w:rPr>
          <w:color w:val="000000"/>
          <w:szCs w:val="28"/>
          <w:lang w:val="uk-UA" w:eastAsia="uk-UA"/>
        </w:rPr>
        <w:t xml:space="preserve">комп’ютерно-інтегрованої системи контролю та управління регенератором оксиду вуглецю </w:t>
      </w:r>
      <w:r w:rsidR="006815AF">
        <w:rPr>
          <w:color w:val="000000"/>
          <w:szCs w:val="28"/>
          <w:lang w:val="uk-UA" w:eastAsia="uk-UA"/>
        </w:rPr>
        <w:t>у виробництві аміаку та виконання параметричного</w:t>
      </w:r>
      <w:r>
        <w:rPr>
          <w:color w:val="000000"/>
          <w:szCs w:val="28"/>
          <w:lang w:val="uk-UA" w:eastAsia="uk-UA"/>
        </w:rPr>
        <w:t xml:space="preserve"> синтез</w:t>
      </w:r>
      <w:r w:rsidR="006815AF">
        <w:rPr>
          <w:color w:val="000000"/>
          <w:szCs w:val="28"/>
          <w:lang w:val="uk-UA" w:eastAsia="uk-UA"/>
        </w:rPr>
        <w:t>у</w:t>
      </w:r>
      <w:r>
        <w:rPr>
          <w:color w:val="000000"/>
          <w:szCs w:val="28"/>
          <w:lang w:val="uk-UA" w:eastAsia="uk-UA"/>
        </w:rPr>
        <w:t xml:space="preserve"> одноконтурної системи автоматичного регулювання стабілізації рівня рідини у регенераторі</w:t>
      </w:r>
      <w:r w:rsidRPr="00883E01">
        <w:rPr>
          <w:color w:val="000000"/>
          <w:szCs w:val="28"/>
          <w:lang w:val="uk-UA" w:eastAsia="uk-UA"/>
        </w:rPr>
        <w:t>.</w:t>
      </w:r>
    </w:p>
    <w:p w:rsidR="00A81F1A" w:rsidRPr="00A23416" w:rsidRDefault="00A81F1A" w:rsidP="004602B0">
      <w:pPr>
        <w:shd w:val="clear" w:color="auto" w:fill="FFFFFF"/>
        <w:spacing w:before="10" w:line="360" w:lineRule="auto"/>
        <w:ind w:left="11" w:right="11" w:firstLine="856"/>
        <w:rPr>
          <w:szCs w:val="28"/>
          <w:lang w:val="uk-UA" w:eastAsia="uk-UA"/>
        </w:rPr>
      </w:pPr>
    </w:p>
    <w:p w:rsidR="00932A22" w:rsidRPr="00C710FD" w:rsidRDefault="004602B0" w:rsidP="00932A22">
      <w:pPr>
        <w:ind w:firstLine="709"/>
        <w:rPr>
          <w:lang w:val="uk-UA"/>
        </w:rPr>
      </w:pPr>
      <w:r>
        <w:rPr>
          <w:lang w:val="uk-UA"/>
        </w:rPr>
        <w:br w:type="page"/>
      </w:r>
      <w:r w:rsidR="00235669">
        <w:rPr>
          <w:b/>
          <w:szCs w:val="28"/>
          <w:lang w:val="uk-UA"/>
        </w:rPr>
        <w:lastRenderedPageBreak/>
        <w:t xml:space="preserve">РОЗДІЛ </w:t>
      </w:r>
      <w:r w:rsidR="00525481">
        <w:rPr>
          <w:b/>
          <w:szCs w:val="28"/>
          <w:lang w:val="uk-UA"/>
        </w:rPr>
        <w:t>1</w:t>
      </w:r>
      <w:r w:rsidRPr="00883E01">
        <w:rPr>
          <w:b/>
          <w:szCs w:val="28"/>
          <w:lang w:val="uk-UA"/>
        </w:rPr>
        <w:t xml:space="preserve">. </w:t>
      </w:r>
      <w:r w:rsidR="00932A22" w:rsidRPr="00932A22">
        <w:rPr>
          <w:b/>
          <w:bCs/>
          <w:lang w:val="uk-UA"/>
        </w:rPr>
        <w:t>АНАЛІЗ СУЧАСНОГО СТАНУ АВТОМАТИЗАЦІЇ РЕГЕНЕРАТОРА У ВИРОБНИЦТВІ АМІАКУ</w:t>
      </w:r>
    </w:p>
    <w:p w:rsidR="00932A22" w:rsidRPr="00883E01" w:rsidRDefault="00932A22" w:rsidP="00932A22">
      <w:pPr>
        <w:ind w:firstLine="709"/>
        <w:rPr>
          <w:b/>
          <w:szCs w:val="28"/>
          <w:lang w:val="uk-UA"/>
        </w:rPr>
      </w:pPr>
    </w:p>
    <w:p w:rsidR="00525481" w:rsidRPr="00883E01" w:rsidRDefault="00525481" w:rsidP="00932A22">
      <w:pPr>
        <w:spacing w:line="360" w:lineRule="auto"/>
        <w:jc w:val="center"/>
        <w:rPr>
          <w:b/>
          <w:szCs w:val="28"/>
          <w:lang w:val="uk-UA"/>
        </w:rPr>
      </w:pPr>
    </w:p>
    <w:p w:rsidR="00A758BD" w:rsidRPr="00D27A22" w:rsidRDefault="004602B0" w:rsidP="00D27A22">
      <w:pPr>
        <w:autoSpaceDE w:val="0"/>
        <w:autoSpaceDN w:val="0"/>
        <w:adjustRightInd w:val="0"/>
        <w:spacing w:line="360" w:lineRule="auto"/>
        <w:ind w:firstLine="709"/>
        <w:rPr>
          <w:color w:val="000000"/>
          <w:shd w:val="clear" w:color="auto" w:fill="FFFFFF"/>
        </w:rPr>
      </w:pPr>
      <w:r w:rsidRPr="00A23416">
        <w:rPr>
          <w:szCs w:val="28"/>
        </w:rPr>
        <w:tab/>
      </w:r>
      <w:r w:rsidR="005925BE" w:rsidRPr="00D27A22">
        <w:rPr>
          <w:color w:val="000000"/>
          <w:shd w:val="clear" w:color="auto" w:fill="FFFFFF"/>
        </w:rPr>
        <w:t>Аналіз сучасного стану автоматизації технологічних процесів виробництва аміаку відображається на важливому етапі розвитку хімічної промисловості. Оскільки аміак є ключовою сировиною для виробництва добрив та інших хімічних продуктів, автоматизація його виробництва відіграє вирішальну роль у підвищенні ефективності, зниженні витрат і підвищенні якості продукції.</w:t>
      </w:r>
    </w:p>
    <w:p w:rsidR="00D27A22" w:rsidRDefault="005925BE"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Основні аспекти аналізу стану автоматизації технологічних процесів виробництва аміаку можуть включати наступне:</w:t>
      </w:r>
    </w:p>
    <w:p w:rsidR="00D27A22" w:rsidRDefault="00D27A22" w:rsidP="00D27A22">
      <w:pPr>
        <w:autoSpaceDE w:val="0"/>
        <w:autoSpaceDN w:val="0"/>
        <w:adjustRightInd w:val="0"/>
        <w:spacing w:line="360" w:lineRule="auto"/>
        <w:ind w:firstLine="709"/>
        <w:rPr>
          <w:color w:val="000000"/>
          <w:shd w:val="clear" w:color="auto" w:fill="FFFFFF"/>
        </w:rPr>
      </w:pPr>
      <w:r>
        <w:rPr>
          <w:color w:val="000000"/>
          <w:shd w:val="clear" w:color="auto" w:fill="FFFFFF"/>
        </w:rPr>
        <w:t>- с</w:t>
      </w:r>
      <w:r w:rsidR="005925BE" w:rsidRPr="00D27A22">
        <w:rPr>
          <w:color w:val="000000"/>
          <w:shd w:val="clear" w:color="auto" w:fill="FFFFFF"/>
        </w:rPr>
        <w:t>тупінь автоматизації: Визначення того, наскільки технологічні процеси у виробництві аміаку автоматизовані. Це може охоплювати автоматизовані системи контролю, моніторингу та регулювання на різних етапах виробництва.</w:t>
      </w:r>
    </w:p>
    <w:p w:rsidR="00D27A22" w:rsidRDefault="00D27A22" w:rsidP="00D27A22">
      <w:pPr>
        <w:autoSpaceDE w:val="0"/>
        <w:autoSpaceDN w:val="0"/>
        <w:adjustRightInd w:val="0"/>
        <w:spacing w:line="360" w:lineRule="auto"/>
        <w:ind w:firstLine="709"/>
        <w:rPr>
          <w:color w:val="000000"/>
          <w:shd w:val="clear" w:color="auto" w:fill="FFFFFF"/>
        </w:rPr>
      </w:pPr>
      <w:r>
        <w:rPr>
          <w:color w:val="000000"/>
          <w:shd w:val="clear" w:color="auto" w:fill="FFFFFF"/>
        </w:rPr>
        <w:t>- в</w:t>
      </w:r>
      <w:r w:rsidR="005925BE" w:rsidRPr="00D27A22">
        <w:rPr>
          <w:color w:val="000000"/>
          <w:shd w:val="clear" w:color="auto" w:fill="FFFFFF"/>
        </w:rPr>
        <w:t>икористання сучасних технологій: Оцінка використання передових технологій, таких як системи Інтернету речей (IoT), штучний інтелект, машинне навчання та робототехніка, для покращення процесів виробництва аміаку.</w:t>
      </w:r>
    </w:p>
    <w:p w:rsidR="00D27A22" w:rsidRDefault="005925BE"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Виробництво аміаку відіграє ключову роль у сучасній хімічній промисловості, але зростаючі вимоги до продуктивності, ефективності та безпеки вимагають впровадження передових технологій. Сьогоднішній прогрес в області Інтернету речей (IoT), штучного інтелекту (ШІ), машинного навчання (МН) та робототехніки відкриває безліч можливостей для оптимізації процесів виробництва аміаку та підвищення його ефективності.</w:t>
      </w:r>
      <w:r w:rsidR="00D27A22">
        <w:rPr>
          <w:color w:val="000000"/>
          <w:shd w:val="clear" w:color="auto" w:fill="FFFFFF"/>
        </w:rPr>
        <w:t xml:space="preserve"> </w:t>
      </w:r>
      <w:r w:rsidRPr="00D27A22">
        <w:rPr>
          <w:color w:val="000000"/>
          <w:shd w:val="clear" w:color="auto" w:fill="FFFFFF"/>
        </w:rPr>
        <w:t xml:space="preserve">Однією з ключових технологій, що застосовуються в сучасному виробництві аміаку, є системи Інтернету речей. Ці системи дозволяють збирати та аналізувати великі обсяги даних з різних пристроїв і обладнання, що дозволяє операторам моніторити та контролювати виробничі процеси в реальному часі. Наприклад, сенсори IoT можуть вимірювати </w:t>
      </w:r>
      <w:r w:rsidRPr="00D27A22">
        <w:rPr>
          <w:color w:val="000000"/>
          <w:shd w:val="clear" w:color="auto" w:fill="FFFFFF"/>
        </w:rPr>
        <w:lastRenderedPageBreak/>
        <w:t>параметри, такі як температура, тиск та рівень реакції, що дозволяє автоматично регулювати умови виробництва для досягнення оптимальних результатів.</w:t>
      </w:r>
    </w:p>
    <w:p w:rsidR="00D27A22" w:rsidRDefault="005925BE"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Штучний інтелект та машинне навчання також відіграють важливу роль у виробництві аміаку. Алгоритми штучного інтелекту можуть використовуватися для прогнозування показників виробництва, виявлення аномальних ситуацій та оптимізації процесів. Наприклад, системи машинного навчання можуть аналізувати великі обсяги даних про виробничі процеси та автоматично визначати оптимальні параметри для підтримання стабільної роботи обладнання та максимізації виходу продукції.</w:t>
      </w:r>
    </w:p>
    <w:p w:rsidR="005925BE" w:rsidRPr="00D27A22" w:rsidRDefault="005925BE"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У сучасному виробництві аміаку також все більше використовуються робототехніка та автоматизовані системи. Роботи можуть використовуватися для виконання рутинних операцій, таких як завантаження та розвантаження матеріалів, що дозволяє зменшити трудові витрати та підвищити безпеку працівників.</w:t>
      </w:r>
      <w:r w:rsidR="00D27A22">
        <w:rPr>
          <w:color w:val="000000"/>
          <w:shd w:val="clear" w:color="auto" w:fill="FFFFFF"/>
        </w:rPr>
        <w:t xml:space="preserve"> </w:t>
      </w:r>
      <w:r w:rsidRPr="00D27A22">
        <w:rPr>
          <w:color w:val="000000"/>
          <w:shd w:val="clear" w:color="auto" w:fill="FFFFFF"/>
        </w:rPr>
        <w:t>Загалом, використання передових технологій, таких як IoT, ШІ, МН та робототехніка, має великий потенціал для покращення ефективності, продуктивності та безпеки виробництва аміаку. Підприємства, які активно впроваджують ці технології, можуть забезпечити собі конкурентну перевагу на ринку та досягти більш стабільного та ефективного виробництва.</w:t>
      </w:r>
    </w:p>
    <w:p w:rsidR="00D27A22" w:rsidRDefault="00D27A22" w:rsidP="00D27A22">
      <w:pPr>
        <w:autoSpaceDE w:val="0"/>
        <w:autoSpaceDN w:val="0"/>
        <w:adjustRightInd w:val="0"/>
        <w:spacing w:line="360" w:lineRule="auto"/>
        <w:ind w:firstLine="709"/>
        <w:rPr>
          <w:color w:val="000000"/>
          <w:shd w:val="clear" w:color="auto" w:fill="FFFFFF"/>
        </w:rPr>
      </w:pPr>
      <w:r>
        <w:rPr>
          <w:color w:val="000000"/>
          <w:shd w:val="clear" w:color="auto" w:fill="FFFFFF"/>
        </w:rPr>
        <w:t>- е</w:t>
      </w:r>
      <w:r w:rsidR="00C2508A" w:rsidRPr="00D27A22">
        <w:rPr>
          <w:color w:val="000000"/>
          <w:shd w:val="clear" w:color="auto" w:fill="FFFFFF"/>
        </w:rPr>
        <w:t>фективність та продуктивність: Аналіз ефективності та продуктивності автоматизованих технологічних процесів виробництва аміаку порівняно з традиційними методами. Це включає оцінку швидкості, точності та витрат на виробництво.</w:t>
      </w:r>
    </w:p>
    <w:p w:rsidR="00D27A22" w:rsidRDefault="00C2508A"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Виробництво аміаку, як ключової хімічної сировини, вимагає постійного удосконалення процесів для досягнення більшої ефективності та продуктивності. Одним із способів досягнення цих цілей є впровадження автоматизованих технологічних процесів. Проте, для обґрунтованого вибору між традиційними та автоматизованими методами виробництва аміаку, потрібен детальний аналіз їх ефективності та продуктивності.</w:t>
      </w:r>
      <w:r w:rsidRPr="00D27A22">
        <w:rPr>
          <w:color w:val="000000"/>
        </w:rPr>
        <w:br/>
      </w:r>
      <w:r w:rsidRPr="00D27A22">
        <w:rPr>
          <w:color w:val="000000"/>
        </w:rPr>
        <w:br/>
      </w:r>
      <w:r w:rsidRPr="00D27A22">
        <w:rPr>
          <w:color w:val="000000"/>
          <w:shd w:val="clear" w:color="auto" w:fill="FFFFFF"/>
        </w:rPr>
        <w:lastRenderedPageBreak/>
        <w:t>Перш за все, важливо оцінити швидкість процесу виробництва. Автоматизовані системи можуть забезпечити більшу швидкість виробництва шляхом автоматизації рутинних операцій та оптимізації параметрів процесу. Наприклад, автоматизовані системи регулювання можуть швидше реагувати на зміни умов виробництва, що дозволяє підтримувати стабільність процесу та зменшувати час простою обладнання.</w:t>
      </w:r>
    </w:p>
    <w:p w:rsidR="00D27A22" w:rsidRDefault="00C2508A"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Точність є ще одним важливим аспектом у порівнянні традиційних та автоматизованих методів. Автоматизовані системи контролю можуть забезпечити більш точне дотримання параметрів процесу та уникнення людських помилок. Наприклад, системи моніторингу за допомогою сенсорів IoT можуть постійно вимірювати різні параметри і надавати точну інформацію про умови виробництва.</w:t>
      </w:r>
    </w:p>
    <w:p w:rsidR="00D27A22" w:rsidRDefault="00C2508A"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Витрати на виробництво є ще одним важливим критерієм ефективності. Хоча впровадження автоматизованих технологій може вимагати значних витрат на початкове обладнання та розробку програмного забезпечення, в довгостроковій перспективі вони можуть забезпечити зниження загальних витрат завдяки підвищенню ефективності, зменшенню відходів та покращенню якості продукції.</w:t>
      </w:r>
      <w:r w:rsidR="00D27A22">
        <w:rPr>
          <w:color w:val="000000"/>
          <w:shd w:val="clear" w:color="auto" w:fill="FFFFFF"/>
        </w:rPr>
        <w:t xml:space="preserve"> </w:t>
      </w:r>
      <w:r w:rsidR="00D27A22" w:rsidRPr="00D27A22">
        <w:rPr>
          <w:color w:val="000000"/>
          <w:shd w:val="clear" w:color="auto" w:fill="FFFFFF"/>
        </w:rPr>
        <w:t>В</w:t>
      </w:r>
      <w:r w:rsidRPr="00D27A22">
        <w:rPr>
          <w:color w:val="000000"/>
          <w:shd w:val="clear" w:color="auto" w:fill="FFFFFF"/>
        </w:rPr>
        <w:t>провадження автоматизованих технологій у виробництво аміаку може призвести до покращення ефективності та продуктивності порівняно з традиційними методами. Однак необхідно провести детальний аналіз кожного конкретного випадку для визначення оптимального підходу та максимізації вигод від впровадження автоматизації.</w:t>
      </w:r>
      <w:r w:rsidRPr="00D27A22">
        <w:rPr>
          <w:color w:val="000000"/>
        </w:rPr>
        <w:br/>
      </w:r>
      <w:r w:rsidRPr="00D27A22">
        <w:rPr>
          <w:color w:val="000000"/>
          <w:shd w:val="clear" w:color="auto" w:fill="FFFFFF"/>
        </w:rPr>
        <w:t>Безпека: Оцінка рівня безпеки автоматизованих процесів, включаючи заходи контролю та запобігання аваріям або витокам, що можуть мати негативний вплив на навколишнє середовище та безпеку працівників.</w:t>
      </w:r>
      <w:r w:rsidRPr="00D27A22">
        <w:rPr>
          <w:color w:val="000000"/>
        </w:rPr>
        <w:br/>
      </w:r>
      <w:r w:rsidRPr="00D27A22">
        <w:rPr>
          <w:color w:val="000000"/>
          <w:shd w:val="clear" w:color="auto" w:fill="FFFFFF"/>
        </w:rPr>
        <w:t xml:space="preserve">Виробництво аміаку є складним процесом, який може створювати потенційні загрози як для навколишнього середовища, так і для безпеки працівників. З впровадженням автоматизованих технологій у цей процес виникає необхідність забезпечення високого рівня безпеки. Оцінка рівня безпеки автоматизованих процесів виробництва аміаку включає ряд заходів контролю </w:t>
      </w:r>
      <w:r w:rsidRPr="00D27A22">
        <w:rPr>
          <w:color w:val="000000"/>
          <w:shd w:val="clear" w:color="auto" w:fill="FFFFFF"/>
        </w:rPr>
        <w:lastRenderedPageBreak/>
        <w:t>та запобігання аваріям або витокам, що можуть мати негативний вплив на навколишнє середовище та безпеку працівників.</w:t>
      </w:r>
    </w:p>
    <w:p w:rsidR="00D27A22" w:rsidRDefault="00C2508A"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Одним з ключових аспектів забезпечення безпеки в автоматизованому виробництві аміаку є системи моніторингу та контролю. Ці системи забезпечують постійний контроль за параметрами процесу, такими як тиск, температура та рівень реакції, та автоматично реагують на будь-які відхилення від заданих параметрів. Вони також можуть виявляти можливі загрози безпеці та аварійні ситуації та автоматично виконувати заходи для їх запобігання або мінімізації.</w:t>
      </w:r>
    </w:p>
    <w:p w:rsidR="00D27A22" w:rsidRDefault="00C2508A"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Додатковою важливою складовою безпеки є системи аварійного відключення та аварійного відведення. Ці системи можуть автоматично відключати обладнання або ввімкнути аварійні системи в разі виявлення потенційно небезпечних умов, таких як витік аміаку чи підвищений тиск. Це дозволяє швидко реагувати на аварійні ситуації та мінімізувати їх наслідки.</w:t>
      </w:r>
      <w:r w:rsidR="00D27A22">
        <w:rPr>
          <w:color w:val="000000"/>
          <w:shd w:val="clear" w:color="auto" w:fill="FFFFFF"/>
        </w:rPr>
        <w:t xml:space="preserve"> </w:t>
      </w:r>
      <w:r w:rsidRPr="00D27A22">
        <w:rPr>
          <w:color w:val="000000"/>
          <w:shd w:val="clear" w:color="auto" w:fill="FFFFFF"/>
        </w:rPr>
        <w:t>Крім того, важливою складовою безпеки є професійна підготовка працівників та використання відповідного захисту. Працівники, які працюють з автоматизованим обладнанням, повинні мати відповідні знання та навички щодо безпеки роботи, а також мати доступ до необхідного захисту, такого як засоби індивідуального захисту та ізоляційні пристрої.</w:t>
      </w:r>
    </w:p>
    <w:p w:rsidR="00D27A22" w:rsidRDefault="00D27A22"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З</w:t>
      </w:r>
      <w:r w:rsidR="00C2508A" w:rsidRPr="00D27A22">
        <w:rPr>
          <w:color w:val="000000"/>
          <w:shd w:val="clear" w:color="auto" w:fill="FFFFFF"/>
        </w:rPr>
        <w:t>абезпечення безпеки в автоматизованому виробництві аміаку вимагає комплексного підходу, який включає в себе розвиток та впровадження передових систем моніторингу та контролю, систем моніторингу та контролю, систем аварійного відключення, а також надання відповідної підготовки працівникам. Це дозволить забезпечити безпеку як працівників, так і навколишнього середовища, та знизити ризик виникнення аварійних ситуацій у виробництві аміаку.</w:t>
      </w:r>
    </w:p>
    <w:p w:rsidR="00D27A22" w:rsidRDefault="00D27A22" w:rsidP="00D27A22">
      <w:pPr>
        <w:autoSpaceDE w:val="0"/>
        <w:autoSpaceDN w:val="0"/>
        <w:adjustRightInd w:val="0"/>
        <w:spacing w:line="360" w:lineRule="auto"/>
        <w:ind w:firstLine="709"/>
        <w:rPr>
          <w:color w:val="000000"/>
          <w:shd w:val="clear" w:color="auto" w:fill="FFFFFF"/>
        </w:rPr>
      </w:pPr>
      <w:r>
        <w:rPr>
          <w:color w:val="000000"/>
          <w:shd w:val="clear" w:color="auto" w:fill="FFFFFF"/>
        </w:rPr>
        <w:t>- е</w:t>
      </w:r>
      <w:r w:rsidR="00C2508A" w:rsidRPr="00D27A22">
        <w:rPr>
          <w:color w:val="000000"/>
          <w:shd w:val="clear" w:color="auto" w:fill="FFFFFF"/>
        </w:rPr>
        <w:t>кологічні аспекти: Врахування впливу автоматизованих технологічних процесів на навколишнє середовище, включаючи викиди, використання енергії та води, а також вплив на клімат.</w:t>
      </w:r>
      <w:r w:rsidR="00C2508A" w:rsidRPr="00D27A22">
        <w:rPr>
          <w:color w:val="000000"/>
        </w:rPr>
        <w:br/>
      </w:r>
      <w:r w:rsidR="00C2508A" w:rsidRPr="00D27A22">
        <w:rPr>
          <w:color w:val="000000"/>
          <w:shd w:val="clear" w:color="auto" w:fill="FFFFFF"/>
        </w:rPr>
        <w:t xml:space="preserve">Автоматизовані технологічні процеси виробництва аміаку можуть мати </w:t>
      </w:r>
      <w:r w:rsidR="00C2508A" w:rsidRPr="00D27A22">
        <w:rPr>
          <w:color w:val="000000"/>
          <w:shd w:val="clear" w:color="auto" w:fill="FFFFFF"/>
        </w:rPr>
        <w:lastRenderedPageBreak/>
        <w:t>значний вплив на навколишнє середовище, але за належного управління вони також можуть стати інструментом для зменшення негативного впливу на екологію. Оцінка екологічних аспектів автоматизованих процесів виробництва аміаку включає аналіз викидів, використання енергії та води, а також вплив на клімат.</w:t>
      </w:r>
      <w:r>
        <w:rPr>
          <w:color w:val="000000"/>
          <w:shd w:val="clear" w:color="auto" w:fill="FFFFFF"/>
        </w:rPr>
        <w:t xml:space="preserve"> </w:t>
      </w:r>
      <w:r w:rsidR="00C2508A" w:rsidRPr="00D27A22">
        <w:rPr>
          <w:color w:val="000000"/>
          <w:shd w:val="clear" w:color="auto" w:fill="FFFFFF"/>
        </w:rPr>
        <w:t>Перш за все, важливо оцінити викиди з виробництва аміаку. Автоматизовані системи моніторингу та контролю дозволяють ефективно керувати процесами, що може зменшити кількість шкідливих викидів в атмосферу. Наприклад, за допомогою точного контролю реакцій та використання каталізаторів можна знизити викиди азотних оксидів, які є шкідливими для навколишнього середовища.</w:t>
      </w:r>
    </w:p>
    <w:p w:rsidR="00C2508A" w:rsidRPr="00D27A22" w:rsidRDefault="00C2508A"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Другим важливим аспектом є використання енергії та води в процесах виробництва аміаку. Автоматизовані системи можуть оптимізувати використання енергії та води шляхом підтримання оптимальних параметрів процесу та мінімізації втрат. Наприклад, системи управління можуть автоматично регулювати температуру та тиск, що дозволяє зменшити енергетичні витрати та водопостачання.</w:t>
      </w:r>
      <w:r w:rsidR="00D27A22">
        <w:rPr>
          <w:color w:val="000000"/>
          <w:shd w:val="clear" w:color="auto" w:fill="FFFFFF"/>
        </w:rPr>
        <w:t xml:space="preserve"> </w:t>
      </w:r>
      <w:r w:rsidRPr="00D27A22">
        <w:rPr>
          <w:color w:val="000000"/>
          <w:shd w:val="clear" w:color="auto" w:fill="FFFFFF"/>
        </w:rPr>
        <w:t>Крім того, автоматизовані технології можуть мати вплив на клімат шляхом зменшення викидів парникових газів та інших шкідливих речовин. Наприклад, зменшення викидів азотних оксидів та інших шкідливих речовин може сприяти зниженню глобального потепління та зменшенню забруднення повітря.</w:t>
      </w:r>
      <w:r w:rsidR="00D27A22">
        <w:rPr>
          <w:color w:val="000000"/>
          <w:shd w:val="clear" w:color="auto" w:fill="FFFFFF"/>
        </w:rPr>
        <w:t xml:space="preserve"> А</w:t>
      </w:r>
      <w:r w:rsidRPr="00D27A22">
        <w:rPr>
          <w:color w:val="000000"/>
          <w:shd w:val="clear" w:color="auto" w:fill="FFFFFF"/>
        </w:rPr>
        <w:t>втоматизовані технології виробництва аміаку можуть мати значний вплив на екологічну стійкість процесу, забезпечуючи ефективне використання ресурсів та зменшення негативного впливу на навколишнє середовище. Однак для досягнення цих цілей необхідно ефективне управління технологічними процесами та впровадження передових систем моніторингу та контролю.</w:t>
      </w:r>
    </w:p>
    <w:p w:rsidR="005925BE" w:rsidRDefault="00D27A22" w:rsidP="00D27A22">
      <w:pPr>
        <w:autoSpaceDE w:val="0"/>
        <w:autoSpaceDN w:val="0"/>
        <w:adjustRightInd w:val="0"/>
        <w:spacing w:line="360" w:lineRule="auto"/>
        <w:ind w:firstLine="709"/>
        <w:rPr>
          <w:color w:val="000000"/>
          <w:shd w:val="clear" w:color="auto" w:fill="FFFFFF"/>
        </w:rPr>
      </w:pPr>
      <w:r>
        <w:rPr>
          <w:color w:val="000000"/>
          <w:shd w:val="clear" w:color="auto" w:fill="FFFFFF"/>
        </w:rPr>
        <w:t>- т</w:t>
      </w:r>
      <w:r w:rsidR="005925BE" w:rsidRPr="00D27A22">
        <w:rPr>
          <w:color w:val="000000"/>
          <w:shd w:val="clear" w:color="auto" w:fill="FFFFFF"/>
        </w:rPr>
        <w:t>енденції розвитку: Аналіз тенденцій у впровадженні нових технологій та методів автоматизації в галузі виробництва аміаку та прогнозування їхнього впливу на майбутнє.</w:t>
      </w:r>
      <w:r w:rsidR="00C2508A" w:rsidRPr="00D27A22">
        <w:rPr>
          <w:color w:val="000000"/>
          <w:shd w:val="clear" w:color="auto" w:fill="FFFFFF"/>
        </w:rPr>
        <w:t xml:space="preserve"> Виробництво аміаку продовжує еволюціонувати, спираючись на передові технології та методи автоматизації, що дозволяють підвищувати ефективність, зменшувати витрати та знижувати </w:t>
      </w:r>
      <w:r w:rsidR="00C2508A" w:rsidRPr="00D27A22">
        <w:rPr>
          <w:color w:val="000000"/>
          <w:shd w:val="clear" w:color="auto" w:fill="FFFFFF"/>
        </w:rPr>
        <w:lastRenderedPageBreak/>
        <w:t>вплив на довкілля. Аналізуючи тенденції розвитку в галузі виробництва аміаку, можна виявити кілька ключових напрямків, які формують майбутнє цієї промисловості. Прогнозується, що інтенсивний розвиток та впровадження цих технологій у виробництві аміаку приведе до значних змін у цій галузі. Впровадження передових технологій та автоматизація дозволять підприємствам не лише підтримувати конкурентоспроможність, а й забезпечити стабільний ріст та ефективність виробництва, зберігаючи при цьому природні ресурси та довкілля.</w:t>
      </w:r>
    </w:p>
    <w:p w:rsidR="00932A22" w:rsidRDefault="00932A22" w:rsidP="00D27A22">
      <w:pPr>
        <w:autoSpaceDE w:val="0"/>
        <w:autoSpaceDN w:val="0"/>
        <w:adjustRightInd w:val="0"/>
        <w:spacing w:line="360" w:lineRule="auto"/>
        <w:ind w:firstLine="709"/>
        <w:rPr>
          <w:color w:val="000000"/>
          <w:shd w:val="clear" w:color="auto" w:fill="FFFFFF"/>
        </w:rPr>
      </w:pPr>
    </w:p>
    <w:p w:rsidR="00932A22" w:rsidRDefault="00932A22" w:rsidP="00932A22">
      <w:pPr>
        <w:spacing w:line="360" w:lineRule="auto"/>
        <w:ind w:firstLine="709"/>
        <w:rPr>
          <w:b/>
          <w:bCs/>
          <w:lang w:val="uk-UA"/>
        </w:rPr>
      </w:pPr>
      <w:r w:rsidRPr="00932A22">
        <w:rPr>
          <w:b/>
          <w:bCs/>
          <w:lang w:val="uk-UA"/>
        </w:rPr>
        <w:t xml:space="preserve">1.1 Аналіз автоматизованих систем контролю та керування регенератором у виробництві аміаку </w:t>
      </w:r>
    </w:p>
    <w:p w:rsidR="00932A22" w:rsidRPr="00932A22" w:rsidRDefault="00932A22" w:rsidP="00932A22">
      <w:pPr>
        <w:ind w:firstLine="709"/>
        <w:rPr>
          <w:b/>
          <w:bCs/>
          <w:lang w:val="uk-UA"/>
        </w:rPr>
      </w:pPr>
    </w:p>
    <w:p w:rsidR="00571C9E" w:rsidRDefault="005925BE" w:rsidP="00D27A22">
      <w:pPr>
        <w:autoSpaceDE w:val="0"/>
        <w:autoSpaceDN w:val="0"/>
        <w:adjustRightInd w:val="0"/>
        <w:spacing w:line="360" w:lineRule="auto"/>
        <w:ind w:firstLine="709"/>
        <w:rPr>
          <w:color w:val="000000"/>
          <w:shd w:val="clear" w:color="auto" w:fill="FFFFFF"/>
        </w:rPr>
      </w:pPr>
      <w:r w:rsidRPr="00932A22">
        <w:rPr>
          <w:color w:val="000000"/>
          <w:shd w:val="clear" w:color="auto" w:fill="FFFFFF"/>
          <w:lang w:val="uk-UA"/>
        </w:rPr>
        <w:t xml:space="preserve">Визначення ступеня автоматизації технологічних процесів у виробництві аміаку полягає у оцінці того, наскільки широко використовуються автоматизовані системи контролю, моніторингу та регулювання на різних етапах виробництва. </w:t>
      </w:r>
      <w:r w:rsidRPr="00D27A22">
        <w:rPr>
          <w:color w:val="000000"/>
          <w:shd w:val="clear" w:color="auto" w:fill="FFFFFF"/>
        </w:rPr>
        <w:t>Це може включати такі аспекти:</w:t>
      </w:r>
    </w:p>
    <w:p w:rsidR="00571C9E" w:rsidRPr="00AC6149" w:rsidRDefault="005925BE" w:rsidP="00D27A22">
      <w:pPr>
        <w:autoSpaceDE w:val="0"/>
        <w:autoSpaceDN w:val="0"/>
        <w:adjustRightInd w:val="0"/>
        <w:spacing w:line="360" w:lineRule="auto"/>
        <w:ind w:firstLine="709"/>
        <w:rPr>
          <w:color w:val="000000"/>
          <w:shd w:val="clear" w:color="auto" w:fill="FFFFFF"/>
          <w:lang w:val="uk-UA"/>
        </w:rPr>
      </w:pPr>
      <w:r w:rsidRPr="00D27A22">
        <w:rPr>
          <w:color w:val="000000"/>
          <w:shd w:val="clear" w:color="auto" w:fill="FFFFFF"/>
        </w:rPr>
        <w:t>Контроль процесів: Використання автоматизованих систем для контролю параметрів процесів, таких як температура, тиск, рівень реакції, витрати сировини та енергії тощо. Ці системи можуть надавати можливість реагувати на зміни умов автоматично та забезпечувати стабільність параметрів виробництва.</w:t>
      </w:r>
      <w:r w:rsidR="00571C9E">
        <w:rPr>
          <w:color w:val="000000"/>
          <w:shd w:val="clear" w:color="auto" w:fill="FFFFFF"/>
        </w:rPr>
        <w:t xml:space="preserve"> </w:t>
      </w:r>
      <w:r w:rsidR="00C2508A" w:rsidRPr="00D27A22">
        <w:rPr>
          <w:color w:val="000000"/>
          <w:shd w:val="clear" w:color="auto" w:fill="FFFFFF"/>
        </w:rPr>
        <w:t>В сучасному виробництві аміаку ключовим аспектом є точний контроль параметрів процесів, який забезпечує стабільність якості продукції та оптимальне використання ресурсів. Використання автоматизованих систем контролю стає невід'ємною частиною цього процесу, дозволяючи ефективно моніторити та регулювати різноманітні параметри.</w:t>
      </w:r>
      <w:r w:rsidR="00571C9E">
        <w:rPr>
          <w:color w:val="000000"/>
          <w:shd w:val="clear" w:color="auto" w:fill="FFFFFF"/>
        </w:rPr>
        <w:t xml:space="preserve"> </w:t>
      </w:r>
      <w:r w:rsidR="00C2508A" w:rsidRPr="00D27A22">
        <w:rPr>
          <w:color w:val="000000"/>
          <w:shd w:val="clear" w:color="auto" w:fill="FFFFFF"/>
        </w:rPr>
        <w:t>Одним із ключових аспектів контролю є вимірювання та регулювання температури. Автоматизовані системи контролю можуть надавати можливість точного вимірювання температури в різних точках процесу виробництва аміаку та автоматичного регулювання параметрів, щоб підтримувати їх на необхідному рівні.</w:t>
      </w:r>
      <w:r w:rsidR="00571C9E">
        <w:rPr>
          <w:color w:val="000000"/>
          <w:shd w:val="clear" w:color="auto" w:fill="FFFFFF"/>
        </w:rPr>
        <w:t xml:space="preserve"> </w:t>
      </w:r>
      <w:r w:rsidR="00C2508A" w:rsidRPr="00D27A22">
        <w:rPr>
          <w:color w:val="000000"/>
          <w:shd w:val="clear" w:color="auto" w:fill="FFFFFF"/>
        </w:rPr>
        <w:t xml:space="preserve">Крім того, важливим </w:t>
      </w:r>
      <w:r w:rsidR="00C2508A" w:rsidRPr="00D27A22">
        <w:rPr>
          <w:color w:val="000000"/>
          <w:shd w:val="clear" w:color="auto" w:fill="FFFFFF"/>
        </w:rPr>
        <w:lastRenderedPageBreak/>
        <w:t>параметром є контроль тиску. Автоматизовані системи можуть надавати можливість постійного моніторингу тиску у виробничих установках та автоматично виконувати корекцію, щоб уникнути перевищення допустимих значень тиску, що може призвести до аварійних ситуацій.</w:t>
      </w:r>
      <w:r w:rsidR="00703B1E">
        <w:rPr>
          <w:color w:val="000000"/>
          <w:lang w:val="uk-UA"/>
        </w:rPr>
        <w:t xml:space="preserve"> </w:t>
      </w:r>
      <w:r w:rsidR="00C2508A" w:rsidRPr="00703B1E">
        <w:rPr>
          <w:color w:val="000000"/>
          <w:shd w:val="clear" w:color="auto" w:fill="FFFFFF"/>
          <w:lang w:val="uk-UA"/>
        </w:rPr>
        <w:t xml:space="preserve">Також важливою складовою контролю є вимірювання рівня реакції та витрат сировини та енергії. </w:t>
      </w:r>
      <w:r w:rsidR="00C2508A" w:rsidRPr="00AC6149">
        <w:rPr>
          <w:color w:val="000000"/>
          <w:shd w:val="clear" w:color="auto" w:fill="FFFFFF"/>
          <w:lang w:val="uk-UA"/>
        </w:rPr>
        <w:t>Автоматизовані системи можуть надавати можливість постійного моніторингу цих параметрів та автоматично реагувати на будь-які відхилення, щоб забезпечити оптимальні умови виробництва та мінімізувати витрати.</w:t>
      </w:r>
    </w:p>
    <w:p w:rsidR="00D27A22" w:rsidRPr="00D27A22" w:rsidRDefault="00D27A22"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В</w:t>
      </w:r>
      <w:r w:rsidR="00C2508A" w:rsidRPr="00D27A22">
        <w:rPr>
          <w:color w:val="000000"/>
          <w:shd w:val="clear" w:color="auto" w:fill="FFFFFF"/>
        </w:rPr>
        <w:t>икористання автоматизованих систем контролю є ключовим для забезпечення ефективного та стабільного виробництва аміаку. Ці системи надають можливість постійного моніторингу та регулювання різноманітних параметрів процесу, що дозволяє забезпечити стабільність параметрів виробництва та оптимальне використання ресурсів.</w:t>
      </w:r>
      <w:r w:rsidR="005925BE" w:rsidRPr="00D27A22">
        <w:rPr>
          <w:color w:val="000000"/>
        </w:rPr>
        <w:br/>
      </w:r>
      <w:r w:rsidR="005925BE" w:rsidRPr="00D27A22">
        <w:rPr>
          <w:color w:val="000000"/>
          <w:shd w:val="clear" w:color="auto" w:fill="FFFFFF"/>
        </w:rPr>
        <w:t>Моніторинг виробництва: Використання автоматизованих систем для постійного моніторингу роботи обладнання, процесів та якості виробництва. Це дозволяє оперативно виявляти проблеми та уникати відхилень від заданих стандартів.</w:t>
      </w:r>
    </w:p>
    <w:p w:rsidR="00571C9E" w:rsidRDefault="00D27A22"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В сучасному виробництві аміаку використання автоматизованих систем моніторингу стає ключовим елементом для забезпечення ефективності та якості продукції. Ці системи дозволяють постійно відслідковувати роботу обладнання, процесів та якості виробництва, що забезпечує оперативне виявлення проблем та уникнення відхилень від заданих стандартів.</w:t>
      </w:r>
      <w:r w:rsidR="00571C9E">
        <w:rPr>
          <w:color w:val="000000"/>
          <w:shd w:val="clear" w:color="auto" w:fill="FFFFFF"/>
        </w:rPr>
        <w:t xml:space="preserve"> </w:t>
      </w:r>
      <w:r w:rsidRPr="00D27A22">
        <w:rPr>
          <w:color w:val="000000"/>
          <w:shd w:val="clear" w:color="auto" w:fill="FFFFFF"/>
        </w:rPr>
        <w:t>Однією з ключових переваг використання автоматизованих систем моніторингу є постійний контроль за роботою обладнання. Ці системи надають можливість відслідковувати роботу різних агрегатів, машин та пристроїв у реальному часі. Будь-які відхилення в роботі обладнання можуть бути виявлені миттєво, що дозволяє оперативно реагувати та уникати серйозних проблем.</w:t>
      </w:r>
      <w:r w:rsidR="00571C9E">
        <w:rPr>
          <w:color w:val="000000"/>
          <w:shd w:val="clear" w:color="auto" w:fill="FFFFFF"/>
        </w:rPr>
        <w:t xml:space="preserve"> </w:t>
      </w:r>
      <w:r w:rsidRPr="00D27A22">
        <w:rPr>
          <w:color w:val="000000"/>
          <w:shd w:val="clear" w:color="auto" w:fill="FFFFFF"/>
        </w:rPr>
        <w:t xml:space="preserve">Крім того, автоматизовані системи моніторингу дозволяють постійно відслідковувати характеристики процесів виробництва. Це включає вимірювання </w:t>
      </w:r>
      <w:r w:rsidRPr="00D27A22">
        <w:rPr>
          <w:color w:val="000000"/>
          <w:shd w:val="clear" w:color="auto" w:fill="FFFFFF"/>
        </w:rPr>
        <w:lastRenderedPageBreak/>
        <w:t>температури, тиску, рівня реакції та інших параметрів. Будь-які відхилення від заданих параметрів можуть бути виявлені та кориговані автоматично, що дозволяє забезпечити стабільність процесів та якості продукції.</w:t>
      </w:r>
      <w:r w:rsidRPr="00D27A22">
        <w:rPr>
          <w:color w:val="000000"/>
        </w:rPr>
        <w:br/>
      </w:r>
      <w:r w:rsidRPr="00D27A22">
        <w:rPr>
          <w:color w:val="000000"/>
          <w:shd w:val="clear" w:color="auto" w:fill="FFFFFF"/>
        </w:rPr>
        <w:t>Нарешті, автоматизовані системи моніторингу дозволяють постійно контролювати якість виробництва. Вони можуть проводити аналіз якості продукції на різних етапах виробництва та виявляти будь-які відхилення від стандартів якості. Це дозволяє забезпечити виробництво аміаку високої якості та вчасно виявляти будь-які проблеми, які можуть вплинути на якість продукції.</w:t>
      </w:r>
      <w:r w:rsidR="00571C9E">
        <w:rPr>
          <w:color w:val="000000"/>
          <w:shd w:val="clear" w:color="auto" w:fill="FFFFFF"/>
        </w:rPr>
        <w:t xml:space="preserve"> </w:t>
      </w:r>
      <w:r w:rsidRPr="00D27A22">
        <w:rPr>
          <w:color w:val="000000"/>
          <w:shd w:val="clear" w:color="auto" w:fill="FFFFFF"/>
        </w:rPr>
        <w:t>Використання автоматизованих систем моніторингу є важливим елементом для забезпечення ефективності та якості виробництва аміаку. Ці системи дозволяють оперативно виявляти проблеми та уникати відхилень від заданих стандартів, що дозволяє підтримувати стабільність та надійність виробництва.</w:t>
      </w:r>
    </w:p>
    <w:p w:rsidR="00AB7561" w:rsidRDefault="005925BE"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Регулювання параметрів: Автоматичне регулювання параметрів процесів з метою досягнення оптимальних умов виробництва. Наприклад, системи автоматичного регулювання можуть налаштовувати витрату сировини, режими реакції чи температуру для максимізації виходу аміаку та ефективності процесу.</w:t>
      </w:r>
      <w:r w:rsidR="00571C9E">
        <w:rPr>
          <w:color w:val="000000"/>
          <w:shd w:val="clear" w:color="auto" w:fill="FFFFFF"/>
        </w:rPr>
        <w:t xml:space="preserve"> </w:t>
      </w:r>
      <w:r w:rsidR="00D27A22" w:rsidRPr="00D27A22">
        <w:rPr>
          <w:color w:val="000000"/>
          <w:shd w:val="clear" w:color="auto" w:fill="FFFFFF"/>
        </w:rPr>
        <w:t>У сучасній промисловості виробництва аміаку автоматичне регулювання параметрів процесів є ключовим аспектом для досягнення оптимальних умов виробництва та максимізації виходу продукції. Це передбачає використання систем автоматичного регулювання, які контролюють та коригують різні параметри, такі як витрата сировини, режими реакції та температура, з метою оптимізації процесу виробництва.</w:t>
      </w:r>
      <w:r w:rsidR="00571C9E">
        <w:rPr>
          <w:color w:val="000000"/>
          <w:shd w:val="clear" w:color="auto" w:fill="FFFFFF"/>
        </w:rPr>
        <w:t xml:space="preserve"> </w:t>
      </w:r>
      <w:r w:rsidR="00D27A22" w:rsidRPr="00D27A22">
        <w:rPr>
          <w:color w:val="000000"/>
          <w:shd w:val="clear" w:color="auto" w:fill="FFFFFF"/>
        </w:rPr>
        <w:t>Одним із ключових аспектів автоматичного регулювання є оптимізація витрати сировини. Системи автоматичного регулювання можуть аналізувати поточні умови виробництва та встановлювати оптимальні значення для витрати сировини з метою максимізації виходу аміаку та зниження втрат.</w:t>
      </w:r>
      <w:r w:rsidR="00571C9E">
        <w:rPr>
          <w:color w:val="000000"/>
          <w:shd w:val="clear" w:color="auto" w:fill="FFFFFF"/>
        </w:rPr>
        <w:t xml:space="preserve"> </w:t>
      </w:r>
      <w:r w:rsidR="00D27A22" w:rsidRPr="00D27A22">
        <w:rPr>
          <w:color w:val="000000"/>
          <w:shd w:val="clear" w:color="auto" w:fill="FFFFFF"/>
        </w:rPr>
        <w:t xml:space="preserve">Крім того, системи автоматичного регулювання дозволяють оптимізувати режими реакції. Вони можуть контролювати параметри, такі як температура, тиск та концентрація реагентів, і автоматично налаштовувати їх для </w:t>
      </w:r>
      <w:r w:rsidR="00D27A22" w:rsidRPr="00D27A22">
        <w:rPr>
          <w:color w:val="000000"/>
          <w:shd w:val="clear" w:color="auto" w:fill="FFFFFF"/>
        </w:rPr>
        <w:lastRenderedPageBreak/>
        <w:t>забезпечення оптимальних умов реакції та максимальної ефективності процесу.</w:t>
      </w:r>
      <w:r w:rsidR="00703B1E">
        <w:rPr>
          <w:color w:val="000000"/>
          <w:shd w:val="clear" w:color="auto" w:fill="FFFFFF"/>
          <w:lang w:val="uk-UA"/>
        </w:rPr>
        <w:t xml:space="preserve"> </w:t>
      </w:r>
      <w:r w:rsidR="00D27A22" w:rsidRPr="00D27A22">
        <w:rPr>
          <w:color w:val="000000"/>
          <w:shd w:val="clear" w:color="auto" w:fill="FFFFFF"/>
        </w:rPr>
        <w:t>Також важливим аспектом є автоматичне регулювання температури. Системи автоматичного контролю можуть надавати можливість постійного моніторингу температури в різних точках процесу виробництва та автоматично реагувати на будь-які зміни, щоб підтримувати її на оптимальному рівні для ефективного протікання реакції.</w:t>
      </w:r>
      <w:r w:rsidR="00AB7561">
        <w:rPr>
          <w:color w:val="000000"/>
          <w:shd w:val="clear" w:color="auto" w:fill="FFFFFF"/>
        </w:rPr>
        <w:t xml:space="preserve"> </w:t>
      </w:r>
      <w:r w:rsidR="00D27A22" w:rsidRPr="00D27A22">
        <w:rPr>
          <w:color w:val="000000"/>
          <w:shd w:val="clear" w:color="auto" w:fill="FFFFFF"/>
        </w:rPr>
        <w:t>Використання систем автоматичного регулювання параметрів виробництва аміаку є важливим елементом для забезпечення ефективності та якості процесу. Ці системи дозволяють максимізувати виходи аміаку та ефективність процесу шляхом автоматичного контролю та оптимізації різних параметрів виробництва.</w:t>
      </w:r>
    </w:p>
    <w:p w:rsidR="00AB7561" w:rsidRDefault="005925BE" w:rsidP="00D27A22">
      <w:pPr>
        <w:autoSpaceDE w:val="0"/>
        <w:autoSpaceDN w:val="0"/>
        <w:adjustRightInd w:val="0"/>
        <w:spacing w:line="360" w:lineRule="auto"/>
        <w:ind w:firstLine="709"/>
        <w:rPr>
          <w:color w:val="000000"/>
          <w:shd w:val="clear" w:color="auto" w:fill="FFFFFF"/>
        </w:rPr>
      </w:pPr>
      <w:r w:rsidRPr="00D27A22">
        <w:rPr>
          <w:color w:val="000000"/>
          <w:shd w:val="clear" w:color="auto" w:fill="FFFFFF"/>
        </w:rPr>
        <w:t>Самодіагностика та попередження аварій: Використання автоматизованих систем для самодіагностики обладнання та передбачення можливих аварій. Це дозволяє проводити профілактичні заходи та запобігати виникненню серйозних проблем у виробництві.</w:t>
      </w:r>
      <w:r w:rsidR="00AB7561">
        <w:rPr>
          <w:color w:val="000000"/>
          <w:shd w:val="clear" w:color="auto" w:fill="FFFFFF"/>
        </w:rPr>
        <w:t xml:space="preserve"> </w:t>
      </w:r>
      <w:r w:rsidR="00D27A22" w:rsidRPr="00D27A22">
        <w:rPr>
          <w:color w:val="000000"/>
          <w:shd w:val="clear" w:color="auto" w:fill="FFFFFF"/>
        </w:rPr>
        <w:t>У виробництві аміаку використання автоматизованих систем для самодіагностики та попередження аварій відіграє критичну роль у забезпеченні безперебійної роботи обладнання та мінімізації ризику негативних наслідків для виробництва та навколишнього середовища. Ці системи дозволяють проводити автоматичну діагностику стану обладнання та передбачати можливі аварійні ситуації, що дозволяє оперативно реагувати та запобігати серйозним проблемам у виробництві.</w:t>
      </w:r>
      <w:r w:rsidR="00AB7561">
        <w:rPr>
          <w:color w:val="000000"/>
          <w:shd w:val="clear" w:color="auto" w:fill="FFFFFF"/>
        </w:rPr>
        <w:t xml:space="preserve"> </w:t>
      </w:r>
      <w:r w:rsidR="00D27A22" w:rsidRPr="00D27A22">
        <w:rPr>
          <w:color w:val="000000"/>
          <w:shd w:val="clear" w:color="auto" w:fill="FFFFFF"/>
        </w:rPr>
        <w:t>Одним із ключових аспектів автоматизованих систем є постійний моніторинг стану обладнання. Ці системи проводять постійний аналіз різних параметрів роботи обладнання, таких як температура, тиск, витрати реагентів тощо. Будь-які відхилення від норми можуть бути виявлені миттєво, що дозволяє оперативно реагувати та уникати аварійних ситуацій.</w:t>
      </w:r>
      <w:r w:rsidR="00AB7561">
        <w:rPr>
          <w:color w:val="000000"/>
          <w:shd w:val="clear" w:color="auto" w:fill="FFFFFF"/>
        </w:rPr>
        <w:t xml:space="preserve"> </w:t>
      </w:r>
      <w:r w:rsidR="00D27A22" w:rsidRPr="00D27A22">
        <w:rPr>
          <w:color w:val="000000"/>
          <w:shd w:val="clear" w:color="auto" w:fill="FFFFFF"/>
        </w:rPr>
        <w:t xml:space="preserve">Крім того, автоматизовані системи можуть використовувати алгоритми штучного інтелекту для передбачення можливих аварійних ситуацій на основі зібраних даних. Це дозволяє забезпечити не лише реактивне, але й прогнозуюче керування, що дозволяє запобігати виникненню проблем </w:t>
      </w:r>
      <w:r w:rsidR="00D27A22" w:rsidRPr="00D27A22">
        <w:rPr>
          <w:color w:val="000000"/>
          <w:shd w:val="clear" w:color="auto" w:fill="FFFFFF"/>
        </w:rPr>
        <w:lastRenderedPageBreak/>
        <w:t>заздалегідь.</w:t>
      </w:r>
      <w:r w:rsidR="00AB7561">
        <w:rPr>
          <w:color w:val="000000"/>
          <w:shd w:val="clear" w:color="auto" w:fill="FFFFFF"/>
        </w:rPr>
        <w:t xml:space="preserve"> </w:t>
      </w:r>
      <w:r w:rsidR="00D27A22" w:rsidRPr="00D27A22">
        <w:rPr>
          <w:color w:val="000000"/>
          <w:shd w:val="clear" w:color="auto" w:fill="FFFFFF"/>
        </w:rPr>
        <w:t>Нарешті, автоматизовані системи можуть використовувати механізми звітування та інформування, щоб повідомляти операторів про будь-які виявлені проблеми або потенційні загрози. Це дозволяє оперативно вживати заходів для усунення проблем та забезпечує безперебійну роботу виробництва.</w:t>
      </w:r>
    </w:p>
    <w:p w:rsidR="005925BE" w:rsidRPr="00D27A22" w:rsidRDefault="00D27A22" w:rsidP="00D27A22">
      <w:pPr>
        <w:autoSpaceDE w:val="0"/>
        <w:autoSpaceDN w:val="0"/>
        <w:adjustRightInd w:val="0"/>
        <w:spacing w:line="360" w:lineRule="auto"/>
        <w:ind w:firstLine="709"/>
        <w:rPr>
          <w:lang w:val="uk-UA"/>
        </w:rPr>
      </w:pPr>
      <w:r w:rsidRPr="00D27A22">
        <w:rPr>
          <w:color w:val="000000"/>
          <w:shd w:val="clear" w:color="auto" w:fill="FFFFFF"/>
        </w:rPr>
        <w:t>У підсумку, використання автоматизованих систем для самодіагностики та попередження аварій є важливим елементом у забезпеченні безперебійної та ефективної роботи виробництва аміаку. Ці системи дозволяють оперативно виявляти та усувати проблеми, що забезпечує надійність та стабільність виробництва.</w:t>
      </w: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Default="00A758BD" w:rsidP="00A758BD">
      <w:pPr>
        <w:spacing w:line="360" w:lineRule="auto"/>
        <w:ind w:firstLine="708"/>
        <w:rPr>
          <w:lang w:val="uk-UA"/>
        </w:rPr>
      </w:pPr>
    </w:p>
    <w:p w:rsidR="00A758BD" w:rsidRPr="00A758BD" w:rsidRDefault="00A758BD" w:rsidP="00A758BD">
      <w:pPr>
        <w:spacing w:line="360" w:lineRule="auto"/>
        <w:ind w:firstLine="708"/>
        <w:rPr>
          <w:lang w:val="uk-UA"/>
        </w:rPr>
      </w:pPr>
    </w:p>
    <w:p w:rsidR="00AB7561" w:rsidRDefault="00AB7561">
      <w:pPr>
        <w:jc w:val="left"/>
        <w:rPr>
          <w:b/>
          <w:szCs w:val="28"/>
          <w:lang w:val="uk-UA"/>
        </w:rPr>
      </w:pPr>
      <w:r>
        <w:rPr>
          <w:b/>
          <w:szCs w:val="28"/>
          <w:lang w:val="uk-UA"/>
        </w:rPr>
        <w:br w:type="page"/>
      </w:r>
    </w:p>
    <w:p w:rsidR="00932A22" w:rsidRPr="00C710FD" w:rsidRDefault="00235669" w:rsidP="00932A22">
      <w:pPr>
        <w:ind w:firstLine="709"/>
        <w:rPr>
          <w:lang w:val="uk-UA"/>
        </w:rPr>
      </w:pPr>
      <w:r>
        <w:rPr>
          <w:b/>
          <w:szCs w:val="28"/>
          <w:lang w:val="uk-UA"/>
        </w:rPr>
        <w:lastRenderedPageBreak/>
        <w:t xml:space="preserve">РОЗДІЛ </w:t>
      </w:r>
      <w:r w:rsidR="005A2151">
        <w:rPr>
          <w:b/>
          <w:szCs w:val="28"/>
          <w:lang w:val="uk-UA"/>
        </w:rPr>
        <w:t>2</w:t>
      </w:r>
      <w:r w:rsidR="004602B0" w:rsidRPr="00A23416">
        <w:rPr>
          <w:b/>
          <w:szCs w:val="28"/>
          <w:lang w:val="uk-UA"/>
        </w:rPr>
        <w:t xml:space="preserve">. </w:t>
      </w:r>
      <w:r w:rsidR="00932A22" w:rsidRPr="00C710FD">
        <w:rPr>
          <w:lang w:val="uk-UA"/>
        </w:rPr>
        <w:t xml:space="preserve"> </w:t>
      </w:r>
      <w:r w:rsidR="00932A22" w:rsidRPr="00932A22">
        <w:rPr>
          <w:b/>
          <w:bCs/>
          <w:lang w:val="uk-UA"/>
        </w:rPr>
        <w:t>РОЗРОБКА ТА АНАЛІЗ МАТЕМАТИЧНИХ МОДЕЛЕЙ РЕГЕНЕРАТОРА У ВИРОБНИЦТВІ АМІА</w:t>
      </w:r>
      <w:r w:rsidR="00932A22">
        <w:rPr>
          <w:b/>
          <w:bCs/>
          <w:lang w:val="uk-UA"/>
        </w:rPr>
        <w:t>КУ</w:t>
      </w:r>
    </w:p>
    <w:p w:rsidR="009D3783" w:rsidRDefault="009D3783" w:rsidP="007764DD">
      <w:pPr>
        <w:spacing w:after="200" w:line="360" w:lineRule="auto"/>
        <w:jc w:val="center"/>
        <w:rPr>
          <w:b/>
          <w:szCs w:val="28"/>
          <w:lang w:val="uk-UA"/>
        </w:rPr>
      </w:pPr>
    </w:p>
    <w:p w:rsidR="00AB7561" w:rsidRDefault="00AB7561" w:rsidP="00AB7561">
      <w:pPr>
        <w:spacing w:after="200" w:line="360" w:lineRule="auto"/>
        <w:ind w:firstLine="709"/>
        <w:rPr>
          <w:color w:val="000000"/>
          <w:shd w:val="clear" w:color="auto" w:fill="FFFFFF"/>
          <w:lang w:val="uk-UA"/>
        </w:rPr>
      </w:pPr>
      <w:r w:rsidRPr="00AB7561">
        <w:rPr>
          <w:color w:val="000000"/>
          <w:shd w:val="clear" w:color="auto" w:fill="FFFFFF"/>
          <w:lang w:val="uk-UA"/>
        </w:rPr>
        <w:t>Аналіз регенератора оксиду вуглецю як об'єкта управління передбачає дослідження його властивостей, процесів, що відбуваються в ньому, та методів його контролю та оптимізації. Регенератор оксиду вуглецю (</w:t>
      </w:r>
      <w:r w:rsidRPr="00AB7561">
        <w:rPr>
          <w:color w:val="000000"/>
          <w:shd w:val="clear" w:color="auto" w:fill="FFFFFF"/>
        </w:rPr>
        <w:t>CO</w:t>
      </w:r>
      <w:r w:rsidRPr="00AB7561">
        <w:rPr>
          <w:color w:val="000000"/>
          <w:shd w:val="clear" w:color="auto" w:fill="FFFFFF"/>
          <w:vertAlign w:val="subscript"/>
          <w:lang w:val="uk-UA"/>
        </w:rPr>
        <w:t>2</w:t>
      </w:r>
      <w:r w:rsidRPr="00AB7561">
        <w:rPr>
          <w:color w:val="000000"/>
          <w:shd w:val="clear" w:color="auto" w:fill="FFFFFF"/>
          <w:lang w:val="uk-UA"/>
        </w:rPr>
        <w:t xml:space="preserve"> регенератор) використовується для видалення </w:t>
      </w:r>
      <w:r w:rsidRPr="00AB7561">
        <w:rPr>
          <w:color w:val="000000"/>
          <w:shd w:val="clear" w:color="auto" w:fill="FFFFFF"/>
        </w:rPr>
        <w:t>CO</w:t>
      </w:r>
      <w:r w:rsidRPr="00AB7561">
        <w:rPr>
          <w:color w:val="000000"/>
          <w:shd w:val="clear" w:color="auto" w:fill="FFFFFF"/>
          <w:vertAlign w:val="subscript"/>
          <w:lang w:val="uk-UA"/>
        </w:rPr>
        <w:t>2</w:t>
      </w:r>
      <w:r w:rsidRPr="00AB7561">
        <w:rPr>
          <w:color w:val="000000"/>
          <w:shd w:val="clear" w:color="auto" w:fill="FFFFFF"/>
          <w:lang w:val="uk-UA"/>
        </w:rPr>
        <w:t xml:space="preserve"> з газових сумішей шляхом поглинання його в абсорбенті та подальшого відновлення абсорбенту шляхом нагрівання, щоб звільнити </w:t>
      </w:r>
      <w:r w:rsidRPr="00AB7561">
        <w:rPr>
          <w:color w:val="000000"/>
          <w:shd w:val="clear" w:color="auto" w:fill="FFFFFF"/>
        </w:rPr>
        <w:t>CO</w:t>
      </w:r>
      <w:r w:rsidRPr="00AB7561">
        <w:rPr>
          <w:color w:val="000000"/>
          <w:shd w:val="clear" w:color="auto" w:fill="FFFFFF"/>
          <w:vertAlign w:val="subscript"/>
          <w:lang w:val="uk-UA"/>
        </w:rPr>
        <w:t>2</w:t>
      </w:r>
      <w:r w:rsidRPr="00AB7561">
        <w:rPr>
          <w:color w:val="000000"/>
          <w:shd w:val="clear" w:color="auto" w:fill="FFFFFF"/>
          <w:lang w:val="uk-UA"/>
        </w:rPr>
        <w:t>.</w:t>
      </w:r>
      <w:r>
        <w:rPr>
          <w:color w:val="000000"/>
          <w:shd w:val="clear" w:color="auto" w:fill="FFFFFF"/>
          <w:lang w:val="uk-UA"/>
        </w:rPr>
        <w:t xml:space="preserve"> </w:t>
      </w:r>
      <w:r w:rsidRPr="00AB7561">
        <w:rPr>
          <w:color w:val="000000"/>
          <w:shd w:val="clear" w:color="auto" w:fill="FFFFFF"/>
          <w:lang w:val="uk-UA"/>
        </w:rPr>
        <w:t>Нижче наведено деякі аспекти аналізу регенератора оксиду вуглецю як об'єкта управління:</w:t>
      </w:r>
    </w:p>
    <w:p w:rsidR="00AB7561" w:rsidRDefault="00AB7561" w:rsidP="00AB7561">
      <w:pPr>
        <w:spacing w:after="200" w:line="360" w:lineRule="auto"/>
        <w:ind w:firstLine="709"/>
        <w:rPr>
          <w:color w:val="000000"/>
          <w:shd w:val="clear" w:color="auto" w:fill="FFFFFF"/>
        </w:rPr>
      </w:pPr>
      <w:r>
        <w:rPr>
          <w:color w:val="000000"/>
          <w:shd w:val="clear" w:color="auto" w:fill="FFFFFF"/>
          <w:lang w:val="uk-UA"/>
        </w:rPr>
        <w:t>- ф</w:t>
      </w:r>
      <w:r w:rsidRPr="00AB7561">
        <w:rPr>
          <w:color w:val="000000"/>
          <w:shd w:val="clear" w:color="auto" w:fill="FFFFFF"/>
          <w:lang w:val="uk-UA"/>
        </w:rPr>
        <w:t xml:space="preserve">ізичні та хімічні процеси: Регенератор </w:t>
      </w:r>
      <w:r w:rsidRPr="00AB7561">
        <w:rPr>
          <w:color w:val="000000"/>
          <w:shd w:val="clear" w:color="auto" w:fill="FFFFFF"/>
        </w:rPr>
        <w:t>CO</w:t>
      </w:r>
      <w:r w:rsidRPr="00AB7561">
        <w:rPr>
          <w:color w:val="000000"/>
          <w:shd w:val="clear" w:color="auto" w:fill="FFFFFF"/>
          <w:vertAlign w:val="subscript"/>
          <w:lang w:val="uk-UA"/>
        </w:rPr>
        <w:t>2</w:t>
      </w:r>
      <w:r w:rsidRPr="00AB7561">
        <w:rPr>
          <w:color w:val="000000"/>
          <w:shd w:val="clear" w:color="auto" w:fill="FFFFFF"/>
          <w:lang w:val="uk-UA"/>
        </w:rPr>
        <w:t xml:space="preserve"> проймає складні фізико-хімічні процеси, такі як абсорбція </w:t>
      </w:r>
      <w:r w:rsidRPr="00AB7561">
        <w:rPr>
          <w:color w:val="000000"/>
          <w:shd w:val="clear" w:color="auto" w:fill="FFFFFF"/>
        </w:rPr>
        <w:t>CO</w:t>
      </w:r>
      <w:r w:rsidRPr="00AB7561">
        <w:rPr>
          <w:color w:val="000000"/>
          <w:shd w:val="clear" w:color="auto" w:fill="FFFFFF"/>
          <w:vertAlign w:val="subscript"/>
          <w:lang w:val="uk-UA"/>
        </w:rPr>
        <w:t>2</w:t>
      </w:r>
      <w:r w:rsidRPr="00AB7561">
        <w:rPr>
          <w:color w:val="000000"/>
          <w:shd w:val="clear" w:color="auto" w:fill="FFFFFF"/>
          <w:lang w:val="uk-UA"/>
        </w:rPr>
        <w:t xml:space="preserve"> абсорбентом та його регенерація. </w:t>
      </w:r>
      <w:r w:rsidRPr="00AB7561">
        <w:rPr>
          <w:color w:val="000000"/>
          <w:shd w:val="clear" w:color="auto" w:fill="FFFFFF"/>
        </w:rPr>
        <w:t>Аналіз цих процесів включає вивчення кінетики реакцій, теплових обмінів та масообміну.</w:t>
      </w:r>
    </w:p>
    <w:p w:rsidR="00AB7561" w:rsidRDefault="00AB7561" w:rsidP="00AB7561">
      <w:pPr>
        <w:spacing w:after="200" w:line="360" w:lineRule="auto"/>
        <w:ind w:firstLine="709"/>
        <w:rPr>
          <w:color w:val="000000"/>
          <w:shd w:val="clear" w:color="auto" w:fill="FFFFFF"/>
        </w:rPr>
      </w:pPr>
      <w:r>
        <w:rPr>
          <w:color w:val="000000"/>
          <w:shd w:val="clear" w:color="auto" w:fill="FFFFFF"/>
        </w:rPr>
        <w:t>- т</w:t>
      </w:r>
      <w:r w:rsidRPr="00AB7561">
        <w:rPr>
          <w:color w:val="000000"/>
          <w:shd w:val="clear" w:color="auto" w:fill="FFFFFF"/>
        </w:rPr>
        <w:t>еплові процеси: Ефективна робота регенератора залежить від оптимального управління тепловими процесами, такими як нагрівання абсорбенту для регенерації. Це включає аналіз теплового балансу, визначення оптимальних температур та кількості енергії, необхідної для регенерації.</w:t>
      </w:r>
    </w:p>
    <w:p w:rsidR="00AB7561" w:rsidRDefault="00AB7561" w:rsidP="00AB7561">
      <w:pPr>
        <w:spacing w:after="200" w:line="360" w:lineRule="auto"/>
        <w:ind w:firstLine="709"/>
        <w:rPr>
          <w:color w:val="000000"/>
          <w:shd w:val="clear" w:color="auto" w:fill="FFFFFF"/>
        </w:rPr>
      </w:pPr>
      <w:r>
        <w:rPr>
          <w:color w:val="000000"/>
          <w:shd w:val="clear" w:color="auto" w:fill="FFFFFF"/>
        </w:rPr>
        <w:t>- к</w:t>
      </w:r>
      <w:r w:rsidRPr="00AB7561">
        <w:rPr>
          <w:color w:val="000000"/>
          <w:shd w:val="clear" w:color="auto" w:fill="FFFFFF"/>
        </w:rPr>
        <w:t>онтроль параметрів: Ефективне управління регенератором вимагає постійного контролю параметрів, таких як температура, тиск, концентрація CO</w:t>
      </w:r>
      <w:r w:rsidRPr="00AB7561">
        <w:rPr>
          <w:color w:val="000000"/>
          <w:shd w:val="clear" w:color="auto" w:fill="FFFFFF"/>
          <w:vertAlign w:val="subscript"/>
        </w:rPr>
        <w:t>2</w:t>
      </w:r>
      <w:r w:rsidRPr="00AB7561">
        <w:rPr>
          <w:color w:val="000000"/>
          <w:shd w:val="clear" w:color="auto" w:fill="FFFFFF"/>
        </w:rPr>
        <w:t xml:space="preserve"> та інших речовин у вихідних газах. Це дозволяє вчасно виявляти будь-які відхилення та приймати необхідні корективні заходи.</w:t>
      </w:r>
    </w:p>
    <w:p w:rsidR="00AB7561" w:rsidRDefault="00AB7561" w:rsidP="00AB7561">
      <w:pPr>
        <w:spacing w:after="200" w:line="360" w:lineRule="auto"/>
        <w:ind w:firstLine="709"/>
        <w:rPr>
          <w:color w:val="000000"/>
          <w:shd w:val="clear" w:color="auto" w:fill="FFFFFF"/>
        </w:rPr>
      </w:pPr>
      <w:r>
        <w:rPr>
          <w:color w:val="000000"/>
          <w:shd w:val="clear" w:color="auto" w:fill="FFFFFF"/>
        </w:rPr>
        <w:t>- о</w:t>
      </w:r>
      <w:r w:rsidRPr="00AB7561">
        <w:rPr>
          <w:color w:val="000000"/>
          <w:shd w:val="clear" w:color="auto" w:fill="FFFFFF"/>
        </w:rPr>
        <w:t>птимізація процесу: Шляхом аналізу роботи регенератора можна виявити можливості для оптимізації процесу, наприклад, зниження споживання енергії, підвищення ефективності абсорбції та регенерації, а також зменшення викидів CO</w:t>
      </w:r>
      <w:r w:rsidRPr="00AB7561">
        <w:rPr>
          <w:color w:val="000000"/>
          <w:shd w:val="clear" w:color="auto" w:fill="FFFFFF"/>
          <w:vertAlign w:val="subscript"/>
        </w:rPr>
        <w:t>2</w:t>
      </w:r>
      <w:r w:rsidRPr="00AB7561">
        <w:rPr>
          <w:color w:val="000000"/>
          <w:shd w:val="clear" w:color="auto" w:fill="FFFFFF"/>
        </w:rPr>
        <w:t>.</w:t>
      </w:r>
    </w:p>
    <w:p w:rsidR="00AB7561" w:rsidRDefault="00AB7561" w:rsidP="00AB7561">
      <w:pPr>
        <w:spacing w:after="200" w:line="360" w:lineRule="auto"/>
        <w:ind w:firstLine="709"/>
        <w:rPr>
          <w:color w:val="000000"/>
          <w:shd w:val="clear" w:color="auto" w:fill="FFFFFF"/>
        </w:rPr>
      </w:pPr>
      <w:r>
        <w:rPr>
          <w:color w:val="000000"/>
          <w:shd w:val="clear" w:color="auto" w:fill="FFFFFF"/>
        </w:rPr>
        <w:lastRenderedPageBreak/>
        <w:t>- б</w:t>
      </w:r>
      <w:r w:rsidRPr="00AB7561">
        <w:rPr>
          <w:color w:val="000000"/>
          <w:shd w:val="clear" w:color="auto" w:fill="FFFFFF"/>
        </w:rPr>
        <w:t>езпека та надійність: Важливим аспектом управління регенератором є забезпечення безпеки та надійності його роботи. Аналіз включає в себе виявлення можливих загроз та розробку заходів безпеки.</w:t>
      </w:r>
    </w:p>
    <w:p w:rsidR="00AB7561" w:rsidRPr="00AB7561" w:rsidRDefault="00AB7561" w:rsidP="00AB7561">
      <w:pPr>
        <w:spacing w:after="200" w:line="360" w:lineRule="auto"/>
        <w:ind w:firstLine="709"/>
        <w:rPr>
          <w:b/>
          <w:szCs w:val="28"/>
          <w:lang w:val="uk-UA"/>
        </w:rPr>
      </w:pPr>
      <w:r w:rsidRPr="00AB7561">
        <w:rPr>
          <w:color w:val="000000"/>
          <w:shd w:val="clear" w:color="auto" w:fill="FFFFFF"/>
        </w:rPr>
        <w:t>Аналіз регенератора оксиду вуглецю як об'єкта управління дозволяє розуміти його роботу, визначати оптимальні параметри роботи та розробляти стратегії для підвищення ефективності та надійності процесу.</w:t>
      </w:r>
    </w:p>
    <w:p w:rsidR="00932A22" w:rsidRDefault="00235669" w:rsidP="00932A22">
      <w:pPr>
        <w:ind w:firstLine="709"/>
        <w:rPr>
          <w:b/>
          <w:bCs/>
          <w:lang w:val="uk-UA"/>
        </w:rPr>
      </w:pPr>
      <w:r>
        <w:rPr>
          <w:b/>
          <w:szCs w:val="28"/>
          <w:lang w:val="uk-UA"/>
        </w:rPr>
        <w:t>2</w:t>
      </w:r>
      <w:r w:rsidR="00A758BD" w:rsidRPr="005A2151">
        <w:rPr>
          <w:b/>
          <w:szCs w:val="28"/>
          <w:lang w:val="uk-UA"/>
        </w:rPr>
        <w:t xml:space="preserve">.1. </w:t>
      </w:r>
      <w:r w:rsidR="00932A22">
        <w:rPr>
          <w:b/>
          <w:bCs/>
          <w:lang w:val="uk-UA"/>
        </w:rPr>
        <w:t>Р</w:t>
      </w:r>
      <w:r w:rsidR="00932A22" w:rsidRPr="00932A22">
        <w:rPr>
          <w:b/>
          <w:bCs/>
          <w:lang w:val="uk-UA"/>
        </w:rPr>
        <w:t>озробка та аналіз математичних моделей контуру керування регенератором у виробництві аміаку</w:t>
      </w:r>
    </w:p>
    <w:p w:rsidR="00932A22" w:rsidRPr="00C710FD" w:rsidRDefault="00932A22" w:rsidP="00932A22">
      <w:pPr>
        <w:ind w:firstLine="709"/>
        <w:rPr>
          <w:lang w:val="uk-UA"/>
        </w:rPr>
      </w:pPr>
    </w:p>
    <w:p w:rsidR="00402C21" w:rsidRPr="00402C21" w:rsidRDefault="00402C21" w:rsidP="00703B1E">
      <w:pPr>
        <w:spacing w:line="360" w:lineRule="auto"/>
        <w:ind w:firstLine="709"/>
        <w:rPr>
          <w:szCs w:val="28"/>
          <w:lang w:val="uk-UA"/>
        </w:rPr>
      </w:pPr>
      <w:r w:rsidRPr="00402C21">
        <w:rPr>
          <w:szCs w:val="28"/>
          <w:lang w:val="uk-UA"/>
        </w:rPr>
        <w:t xml:space="preserve">Апарат, у якому відбувається процес </w:t>
      </w:r>
      <w:r w:rsidR="00443AA9">
        <w:rPr>
          <w:szCs w:val="28"/>
          <w:lang w:val="uk-UA"/>
        </w:rPr>
        <w:t>регенерації розчину</w:t>
      </w:r>
      <w:r w:rsidRPr="00402C21">
        <w:rPr>
          <w:szCs w:val="28"/>
          <w:lang w:val="uk-UA"/>
        </w:rPr>
        <w:t xml:space="preserve">, називається </w:t>
      </w:r>
      <w:r w:rsidR="00443AA9">
        <w:rPr>
          <w:szCs w:val="28"/>
          <w:lang w:val="uk-UA"/>
        </w:rPr>
        <w:t>регенератор</w:t>
      </w:r>
      <w:r w:rsidRPr="00402C21">
        <w:rPr>
          <w:szCs w:val="28"/>
          <w:lang w:val="uk-UA"/>
        </w:rPr>
        <w:t xml:space="preserve">. </w:t>
      </w:r>
      <w:r w:rsidR="00443AA9">
        <w:rPr>
          <w:szCs w:val="28"/>
          <w:lang w:val="uk-UA"/>
        </w:rPr>
        <w:t>Регенератор</w:t>
      </w:r>
      <w:r w:rsidRPr="00402C21">
        <w:rPr>
          <w:szCs w:val="28"/>
          <w:lang w:val="uk-UA"/>
        </w:rPr>
        <w:t xml:space="preserve"> – це апарат колонного типу, який може досягати у висоту десятків метрів. Для забезпечення контакту газової суміші та сорбенту </w:t>
      </w:r>
      <w:r w:rsidR="00443AA9">
        <w:rPr>
          <w:szCs w:val="28"/>
          <w:lang w:val="uk-UA"/>
        </w:rPr>
        <w:t>регенератори</w:t>
      </w:r>
      <w:r w:rsidRPr="00402C21">
        <w:rPr>
          <w:szCs w:val="28"/>
          <w:lang w:val="uk-UA"/>
        </w:rPr>
        <w:t xml:space="preserve"> обладнують тарілками або насадкою. В якості насадки застосовують, наприклад, кільця Рашигу або Паля. Останній тип </w:t>
      </w:r>
      <w:r w:rsidR="00443AA9">
        <w:rPr>
          <w:szCs w:val="28"/>
          <w:lang w:val="uk-UA"/>
        </w:rPr>
        <w:t>регенераторів</w:t>
      </w:r>
      <w:r w:rsidRPr="00402C21">
        <w:rPr>
          <w:szCs w:val="28"/>
          <w:lang w:val="uk-UA"/>
        </w:rPr>
        <w:t xml:space="preserve"> є найбільш поширеним в хімічній промисловості. Так як у процесі </w:t>
      </w:r>
      <w:r w:rsidR="00443AA9">
        <w:rPr>
          <w:szCs w:val="28"/>
          <w:lang w:val="uk-UA"/>
        </w:rPr>
        <w:t>регенерації</w:t>
      </w:r>
      <w:r w:rsidRPr="00402C21">
        <w:rPr>
          <w:szCs w:val="28"/>
          <w:lang w:val="uk-UA"/>
        </w:rPr>
        <w:t xml:space="preserve"> виділяється певна кількість тепла, </w:t>
      </w:r>
      <w:r w:rsidR="00443AA9">
        <w:rPr>
          <w:szCs w:val="28"/>
          <w:lang w:val="uk-UA"/>
        </w:rPr>
        <w:t>вони</w:t>
      </w:r>
      <w:r w:rsidRPr="00402C21">
        <w:rPr>
          <w:szCs w:val="28"/>
          <w:lang w:val="uk-UA"/>
        </w:rPr>
        <w:t xml:space="preserve"> можуть бути обладнані внутрішніми холодильниками, які розміщують безпосередньо на полках, або зовнішніми, в яких відбувається захолодження </w:t>
      </w:r>
      <w:r w:rsidR="00443AA9">
        <w:rPr>
          <w:szCs w:val="28"/>
          <w:lang w:val="uk-UA"/>
        </w:rPr>
        <w:t>розчину</w:t>
      </w:r>
      <w:r w:rsidRPr="00402C21">
        <w:rPr>
          <w:szCs w:val="28"/>
          <w:lang w:val="uk-UA"/>
        </w:rPr>
        <w:t>, що подається в колону.</w:t>
      </w:r>
    </w:p>
    <w:p w:rsidR="00402C21" w:rsidRPr="00402C21" w:rsidRDefault="00402C21" w:rsidP="00703B1E">
      <w:pPr>
        <w:spacing w:line="360" w:lineRule="auto"/>
        <w:ind w:firstLine="709"/>
        <w:rPr>
          <w:szCs w:val="28"/>
          <w:lang w:val="uk-UA"/>
        </w:rPr>
      </w:pPr>
      <w:r w:rsidRPr="00402C21">
        <w:rPr>
          <w:szCs w:val="28"/>
          <w:lang w:val="uk-UA"/>
        </w:rPr>
        <w:t>Прикладом такого процесу є процес очищення конвертованого газу у виробництві аміаку розчином моноетаноламіну (МЕА) або розчином «Карсол».</w:t>
      </w:r>
    </w:p>
    <w:p w:rsidR="00402C21" w:rsidRPr="00402C21" w:rsidRDefault="00402C21" w:rsidP="00703B1E">
      <w:pPr>
        <w:spacing w:line="360" w:lineRule="auto"/>
        <w:ind w:firstLine="709"/>
        <w:rPr>
          <w:szCs w:val="28"/>
          <w:lang w:val="uk-UA"/>
        </w:rPr>
      </w:pPr>
      <w:r w:rsidRPr="00402C21">
        <w:rPr>
          <w:szCs w:val="28"/>
          <w:lang w:val="uk-UA"/>
        </w:rPr>
        <w:t xml:space="preserve">Свіжий газ (газ, що потрапляє на </w:t>
      </w:r>
      <w:r w:rsidR="00443AA9">
        <w:rPr>
          <w:szCs w:val="28"/>
          <w:lang w:val="uk-UA"/>
        </w:rPr>
        <w:t>регенерацію</w:t>
      </w:r>
      <w:r w:rsidRPr="00402C21">
        <w:rPr>
          <w:szCs w:val="28"/>
          <w:lang w:val="uk-UA"/>
        </w:rPr>
        <w:t xml:space="preserve">) витратою </w:t>
      </w:r>
      <w:r w:rsidRPr="00402C21">
        <w:rPr>
          <w:i/>
          <w:position w:val="-10"/>
          <w:szCs w:val="28"/>
          <w:lang w:val="en-US"/>
        </w:rPr>
        <w:object w:dxaOrig="300" w:dyaOrig="279" w14:anchorId="0808A24F">
          <v:shape id="_x0000_i1025" type="#_x0000_t75" style="width:15pt;height:14.25pt" o:ole="">
            <v:imagedata r:id="rId8" o:title=""/>
          </v:shape>
          <o:OLEObject Type="Embed" ProgID="Equation.3" ShapeID="_x0000_i1025" DrawAspect="Content" ObjectID="_1780561175" r:id="rId9"/>
        </w:object>
      </w:r>
      <w:r w:rsidRPr="00402C21">
        <w:rPr>
          <w:szCs w:val="28"/>
          <w:lang w:val="uk-UA"/>
        </w:rPr>
        <w:t xml:space="preserve">, температурою </w:t>
      </w:r>
      <w:r w:rsidRPr="00402C21">
        <w:rPr>
          <w:position w:val="-10"/>
          <w:szCs w:val="28"/>
          <w:lang w:val="uk-UA"/>
        </w:rPr>
        <w:object w:dxaOrig="260" w:dyaOrig="279" w14:anchorId="4E475BA2">
          <v:shape id="_x0000_i1026" type="#_x0000_t75" style="width:13.5pt;height:14.25pt" o:ole="">
            <v:imagedata r:id="rId10" o:title=""/>
          </v:shape>
          <o:OLEObject Type="Embed" ProgID="Equation.3" ShapeID="_x0000_i1026" DrawAspect="Content" ObjectID="_1780561176" r:id="rId11"/>
        </w:object>
      </w:r>
      <w:r w:rsidRPr="00402C21">
        <w:rPr>
          <w:szCs w:val="28"/>
          <w:lang w:val="uk-UA"/>
        </w:rPr>
        <w:t xml:space="preserve"> та концентрацією цільового компоненту </w:t>
      </w:r>
      <w:r w:rsidRPr="00402C21">
        <w:rPr>
          <w:position w:val="-10"/>
          <w:szCs w:val="28"/>
          <w:lang w:val="uk-UA"/>
        </w:rPr>
        <w:object w:dxaOrig="300" w:dyaOrig="279" w14:anchorId="229332C4">
          <v:shape id="_x0000_i1027" type="#_x0000_t75" style="width:15pt;height:14.25pt" o:ole="">
            <v:imagedata r:id="rId12" o:title=""/>
          </v:shape>
          <o:OLEObject Type="Embed" ProgID="Equation.3" ShapeID="_x0000_i1027" DrawAspect="Content" ObjectID="_1780561177" r:id="rId13"/>
        </w:object>
      </w:r>
      <w:r w:rsidRPr="00402C21">
        <w:rPr>
          <w:szCs w:val="28"/>
          <w:lang w:val="uk-UA"/>
        </w:rPr>
        <w:t xml:space="preserve"> потрапляє в </w:t>
      </w:r>
      <w:r w:rsidR="00443AA9">
        <w:rPr>
          <w:szCs w:val="28"/>
          <w:lang w:val="uk-UA"/>
        </w:rPr>
        <w:t>регенератор</w:t>
      </w:r>
      <w:r w:rsidRPr="00402C21">
        <w:rPr>
          <w:i/>
          <w:szCs w:val="28"/>
          <w:lang w:val="uk-UA"/>
        </w:rPr>
        <w:t>.</w:t>
      </w:r>
      <w:r w:rsidRPr="00402C21">
        <w:rPr>
          <w:szCs w:val="28"/>
          <w:lang w:val="uk-UA"/>
        </w:rPr>
        <w:t xml:space="preserve"> Зверху на насадку через регулюючий клапан  витратою </w:t>
      </w:r>
      <w:r w:rsidRPr="00402C21">
        <w:rPr>
          <w:i/>
          <w:position w:val="-10"/>
          <w:szCs w:val="28"/>
          <w:lang w:val="en-US"/>
        </w:rPr>
        <w:object w:dxaOrig="260" w:dyaOrig="279" w14:anchorId="040F45AD">
          <v:shape id="_x0000_i1028" type="#_x0000_t75" style="width:13.5pt;height:14.25pt" o:ole="">
            <v:imagedata r:id="rId14" o:title=""/>
          </v:shape>
          <o:OLEObject Type="Embed" ProgID="Equation.3" ShapeID="_x0000_i1028" DrawAspect="Content" ObjectID="_1780561178" r:id="rId15"/>
        </w:object>
      </w:r>
      <w:r w:rsidRPr="00402C21">
        <w:rPr>
          <w:szCs w:val="28"/>
          <w:lang w:val="uk-UA"/>
        </w:rPr>
        <w:t xml:space="preserve">, температурою </w:t>
      </w:r>
      <w:r w:rsidRPr="00402C21">
        <w:rPr>
          <w:position w:val="-10"/>
          <w:szCs w:val="28"/>
          <w:lang w:val="uk-UA"/>
        </w:rPr>
        <w:object w:dxaOrig="220" w:dyaOrig="279" w14:anchorId="58F0A15D">
          <v:shape id="_x0000_i1029" type="#_x0000_t75" style="width:11.25pt;height:14.25pt" o:ole="">
            <v:imagedata r:id="rId16" o:title=""/>
          </v:shape>
          <o:OLEObject Type="Embed" ProgID="Equation.3" ShapeID="_x0000_i1029" DrawAspect="Content" ObjectID="_1780561179" r:id="rId17"/>
        </w:object>
      </w:r>
      <w:r w:rsidRPr="00402C21">
        <w:rPr>
          <w:szCs w:val="28"/>
          <w:lang w:val="uk-UA"/>
        </w:rPr>
        <w:t xml:space="preserve"> подається </w:t>
      </w:r>
      <w:r w:rsidR="00443AA9">
        <w:rPr>
          <w:szCs w:val="28"/>
          <w:lang w:val="uk-UA"/>
        </w:rPr>
        <w:t>розчин</w:t>
      </w:r>
      <w:r w:rsidRPr="00402C21">
        <w:rPr>
          <w:szCs w:val="28"/>
          <w:lang w:val="uk-UA"/>
        </w:rPr>
        <w:t>. В наслідок цього, розчин збагачується на цільовий компоне</w:t>
      </w:r>
      <w:r w:rsidR="00443AA9">
        <w:rPr>
          <w:szCs w:val="28"/>
          <w:lang w:val="uk-UA"/>
        </w:rPr>
        <w:t xml:space="preserve">нт, а у газової суміші </w:t>
      </w:r>
      <w:r w:rsidRPr="00402C21">
        <w:rPr>
          <w:szCs w:val="28"/>
          <w:lang w:val="uk-UA"/>
        </w:rPr>
        <w:t xml:space="preserve">його кількість зменшується. Кількість цільового компоненту, що розчиняється, залежить від температури та тиску та визначається законом Генрі: при певній температурі </w:t>
      </w:r>
      <w:r w:rsidRPr="00402C21">
        <w:rPr>
          <w:position w:val="-4"/>
          <w:szCs w:val="28"/>
          <w:lang w:val="uk-UA"/>
        </w:rPr>
        <w:object w:dxaOrig="200" w:dyaOrig="220" w14:anchorId="226B4A5F">
          <v:shape id="_x0000_i1030" type="#_x0000_t75" style="width:9.75pt;height:11.25pt" o:ole="">
            <v:imagedata r:id="rId18" o:title=""/>
          </v:shape>
          <o:OLEObject Type="Embed" ProgID="Equation.3" ShapeID="_x0000_i1030" DrawAspect="Content" ObjectID="_1780561180" r:id="rId19"/>
        </w:object>
      </w:r>
      <w:r w:rsidRPr="00402C21">
        <w:rPr>
          <w:szCs w:val="28"/>
          <w:lang w:val="uk-UA"/>
        </w:rPr>
        <w:t xml:space="preserve"> молярна доля газу в </w:t>
      </w:r>
      <w:r w:rsidRPr="00402C21">
        <w:rPr>
          <w:szCs w:val="28"/>
          <w:lang w:val="uk-UA"/>
        </w:rPr>
        <w:lastRenderedPageBreak/>
        <w:t>розчині (розчинність) пропорційна парціальному тиску газу над розчином. Внаслідок цієї взаємодії збіл</w:t>
      </w:r>
      <w:r w:rsidR="00443AA9">
        <w:rPr>
          <w:szCs w:val="28"/>
          <w:lang w:val="uk-UA"/>
        </w:rPr>
        <w:t>ьшується температура в регенераторі</w:t>
      </w:r>
      <w:r w:rsidRPr="00402C21">
        <w:rPr>
          <w:szCs w:val="28"/>
          <w:lang w:val="uk-UA"/>
        </w:rPr>
        <w:t>.</w:t>
      </w:r>
    </w:p>
    <w:p w:rsidR="00402C21" w:rsidRPr="00402C21" w:rsidRDefault="00402C21" w:rsidP="00703B1E">
      <w:pPr>
        <w:spacing w:line="360" w:lineRule="auto"/>
        <w:ind w:firstLine="709"/>
        <w:rPr>
          <w:szCs w:val="28"/>
          <w:lang w:val="uk-UA"/>
        </w:rPr>
      </w:pPr>
      <w:r w:rsidRPr="00402C21">
        <w:rPr>
          <w:szCs w:val="28"/>
          <w:lang w:val="uk-UA"/>
        </w:rPr>
        <w:t xml:space="preserve">Інформаційно-логічну схему </w:t>
      </w:r>
      <w:r w:rsidR="00443AA9">
        <w:rPr>
          <w:szCs w:val="28"/>
          <w:lang w:val="uk-UA"/>
        </w:rPr>
        <w:t xml:space="preserve">регенератора </w:t>
      </w:r>
      <w:r w:rsidRPr="00402C21">
        <w:rPr>
          <w:szCs w:val="28"/>
          <w:lang w:val="uk-UA"/>
        </w:rPr>
        <w:t>наведено на рис. 3.</w:t>
      </w:r>
      <w:r w:rsidR="00767846">
        <w:rPr>
          <w:szCs w:val="28"/>
          <w:lang w:val="uk-UA"/>
        </w:rPr>
        <w:t>1</w:t>
      </w:r>
      <w:r w:rsidRPr="00402C21">
        <w:rPr>
          <w:szCs w:val="28"/>
          <w:lang w:val="uk-UA"/>
        </w:rPr>
        <w:t>.</w:t>
      </w:r>
    </w:p>
    <w:p w:rsidR="00402C21" w:rsidRPr="00402C21" w:rsidRDefault="00402C21" w:rsidP="00AE202F">
      <w:pPr>
        <w:spacing w:line="360" w:lineRule="auto"/>
        <w:ind w:firstLine="397"/>
        <w:jc w:val="center"/>
        <w:rPr>
          <w:szCs w:val="28"/>
          <w:lang w:val="uk-UA"/>
        </w:rPr>
      </w:pPr>
      <w:r>
        <w:rPr>
          <w:noProof/>
          <w:szCs w:val="28"/>
        </w:rPr>
        <w:drawing>
          <wp:inline distT="0" distB="0" distL="0" distR="0" wp14:anchorId="2C3A46DD" wp14:editId="52BD67C6">
            <wp:extent cx="5367655" cy="2553335"/>
            <wp:effectExtent l="19050" t="0" r="4445"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0" cstate="print"/>
                    <a:srcRect/>
                    <a:stretch>
                      <a:fillRect/>
                    </a:stretch>
                  </pic:blipFill>
                  <pic:spPr bwMode="auto">
                    <a:xfrm>
                      <a:off x="0" y="0"/>
                      <a:ext cx="5367655" cy="2553335"/>
                    </a:xfrm>
                    <a:prstGeom prst="rect">
                      <a:avLst/>
                    </a:prstGeom>
                    <a:noFill/>
                    <a:ln w="9525">
                      <a:noFill/>
                      <a:miter lim="800000"/>
                      <a:headEnd/>
                      <a:tailEnd/>
                    </a:ln>
                  </pic:spPr>
                </pic:pic>
              </a:graphicData>
            </a:graphic>
          </wp:inline>
        </w:drawing>
      </w:r>
    </w:p>
    <w:p w:rsidR="00402C21" w:rsidRPr="00402C21" w:rsidRDefault="00402C21" w:rsidP="00402C21">
      <w:pPr>
        <w:spacing w:line="360" w:lineRule="auto"/>
        <w:ind w:firstLine="397"/>
        <w:jc w:val="center"/>
        <w:rPr>
          <w:szCs w:val="28"/>
          <w:lang w:val="uk-UA"/>
        </w:rPr>
      </w:pPr>
      <w:r w:rsidRPr="00402C21">
        <w:rPr>
          <w:szCs w:val="28"/>
          <w:lang w:val="uk-UA"/>
        </w:rPr>
        <w:t>Рис. 3.</w:t>
      </w:r>
      <w:r w:rsidR="00767846">
        <w:rPr>
          <w:szCs w:val="28"/>
          <w:lang w:val="uk-UA"/>
        </w:rPr>
        <w:t>1</w:t>
      </w:r>
      <w:r w:rsidRPr="00402C21">
        <w:rPr>
          <w:szCs w:val="28"/>
          <w:lang w:val="uk-UA"/>
        </w:rPr>
        <w:t xml:space="preserve">. Інформаційно-логічна схема </w:t>
      </w:r>
      <w:r w:rsidR="00443AA9">
        <w:rPr>
          <w:szCs w:val="28"/>
          <w:lang w:val="uk-UA"/>
        </w:rPr>
        <w:t>регенератора</w:t>
      </w:r>
    </w:p>
    <w:p w:rsidR="002F4B94" w:rsidRPr="002F4B94" w:rsidRDefault="002F4B94" w:rsidP="002F4B94">
      <w:pPr>
        <w:spacing w:line="360" w:lineRule="auto"/>
        <w:ind w:firstLine="709"/>
        <w:rPr>
          <w:color w:val="000000"/>
          <w:szCs w:val="28"/>
          <w:lang w:val="uk-UA"/>
        </w:rPr>
      </w:pPr>
      <w:r w:rsidRPr="002F4B94">
        <w:rPr>
          <w:color w:val="000000"/>
          <w:szCs w:val="28"/>
          <w:lang w:val="uk-UA"/>
        </w:rPr>
        <w:t>Вхідн</w:t>
      </w:r>
      <w:r>
        <w:rPr>
          <w:color w:val="000000"/>
          <w:szCs w:val="28"/>
          <w:lang w:val="uk-UA"/>
        </w:rPr>
        <w:t>ими</w:t>
      </w:r>
      <w:r w:rsidRPr="002F4B94">
        <w:rPr>
          <w:color w:val="000000"/>
          <w:szCs w:val="28"/>
          <w:lang w:val="uk-UA"/>
        </w:rPr>
        <w:t xml:space="preserve"> координат</w:t>
      </w:r>
      <w:r>
        <w:rPr>
          <w:color w:val="000000"/>
          <w:szCs w:val="28"/>
          <w:lang w:val="uk-UA"/>
        </w:rPr>
        <w:t>ами</w:t>
      </w:r>
      <w:r w:rsidRPr="002F4B94">
        <w:rPr>
          <w:color w:val="000000"/>
          <w:szCs w:val="28"/>
          <w:lang w:val="uk-UA"/>
        </w:rPr>
        <w:t xml:space="preserve"> є витрат</w:t>
      </w:r>
      <w:r>
        <w:rPr>
          <w:color w:val="000000"/>
          <w:szCs w:val="28"/>
          <w:lang w:val="uk-UA"/>
        </w:rPr>
        <w:t>и</w:t>
      </w:r>
      <w:r w:rsidRPr="002F4B94">
        <w:rPr>
          <w:color w:val="000000"/>
          <w:szCs w:val="28"/>
          <w:lang w:val="uk-UA"/>
        </w:rPr>
        <w:t xml:space="preserve"> </w:t>
      </w:r>
      <m:oMath>
        <m:sSub>
          <m:sSubPr>
            <m:ctrlPr>
              <w:rPr>
                <w:rFonts w:ascii="Cambria Math" w:hAnsi="Cambria Math"/>
                <w:i/>
                <w:color w:val="000000"/>
                <w:szCs w:val="28"/>
              </w:rPr>
            </m:ctrlPr>
          </m:sSubPr>
          <m:e>
            <m:r>
              <w:rPr>
                <w:rFonts w:ascii="Cambria Math" w:hAnsi="Cambria Math"/>
                <w:color w:val="000000"/>
                <w:szCs w:val="28"/>
              </w:rPr>
              <m:t>F</m:t>
            </m:r>
          </m:e>
          <m:sub>
            <m:r>
              <w:rPr>
                <w:rFonts w:ascii="Cambria Math" w:hAnsi="Cambria Math"/>
                <w:color w:val="000000"/>
                <w:szCs w:val="28"/>
              </w:rPr>
              <m:t>n</m:t>
            </m:r>
          </m:sub>
        </m:sSub>
      </m:oMath>
      <w:r w:rsidRPr="002F4B94">
        <w:rPr>
          <w:color w:val="000000"/>
          <w:szCs w:val="28"/>
          <w:lang w:val="uk-UA"/>
        </w:rPr>
        <w:t xml:space="preserve"> аміачної селітри, впливовими – </w:t>
      </w:r>
      <w:r>
        <w:rPr>
          <w:color w:val="000000"/>
          <w:szCs w:val="28"/>
          <w:lang w:val="uk-UA"/>
        </w:rPr>
        <w:t>концентрації</w:t>
      </w:r>
      <m:oMath>
        <m:r>
          <w:rPr>
            <w:rFonts w:ascii="Cambria Math" w:hAnsi="Cambria Math"/>
            <w:color w:val="000000"/>
            <w:szCs w:val="28"/>
            <w:lang w:val="uk-UA"/>
          </w:rPr>
          <m:t xml:space="preserve"> </m:t>
        </m:r>
        <m:r>
          <w:rPr>
            <w:rFonts w:ascii="Cambria Math" w:hAnsi="Cambria Math"/>
            <w:color w:val="000000"/>
            <w:szCs w:val="28"/>
          </w:rPr>
          <m:t>Qn</m:t>
        </m:r>
      </m:oMath>
      <w:r w:rsidRPr="002F4B94">
        <w:rPr>
          <w:color w:val="000000"/>
          <w:szCs w:val="28"/>
          <w:lang w:val="uk-UA"/>
        </w:rPr>
        <w:t xml:space="preserve"> </w:t>
      </w:r>
      <w:r>
        <w:rPr>
          <w:color w:val="000000"/>
          <w:szCs w:val="28"/>
          <w:lang w:val="uk-UA"/>
        </w:rPr>
        <w:t xml:space="preserve">та </w:t>
      </w:r>
      <w:r w:rsidRPr="002F4B94">
        <w:rPr>
          <w:color w:val="000000"/>
          <w:szCs w:val="28"/>
          <w:lang w:val="uk-UA"/>
        </w:rPr>
        <w:t>температур</w:t>
      </w:r>
      <w:r>
        <w:rPr>
          <w:color w:val="000000"/>
          <w:szCs w:val="28"/>
          <w:lang w:val="uk-UA"/>
        </w:rPr>
        <w:t>и</w:t>
      </w:r>
      <w:r w:rsidRPr="002F4B94">
        <w:rPr>
          <w:color w:val="000000"/>
          <w:szCs w:val="28"/>
          <w:lang w:val="uk-UA"/>
        </w:rPr>
        <w:t xml:space="preserve"> </w:t>
      </w:r>
      <w:r w:rsidRPr="00632694">
        <w:rPr>
          <w:color w:val="000000"/>
          <w:szCs w:val="28"/>
        </w:rPr>
        <w:t>T</w:t>
      </w:r>
      <m:oMath>
        <m:r>
          <w:rPr>
            <w:rFonts w:ascii="Cambria Math" w:hAnsi="Cambria Math"/>
            <w:color w:val="000000"/>
            <w:szCs w:val="28"/>
          </w:rPr>
          <m:t>n</m:t>
        </m:r>
      </m:oMath>
      <w:r w:rsidRPr="002F4B94">
        <w:rPr>
          <w:color w:val="000000"/>
          <w:szCs w:val="28"/>
          <w:lang w:val="uk-UA"/>
        </w:rPr>
        <w:t xml:space="preserve"> , а вихідн</w:t>
      </w:r>
      <w:r>
        <w:rPr>
          <w:color w:val="000000"/>
          <w:szCs w:val="28"/>
          <w:lang w:val="uk-UA"/>
        </w:rPr>
        <w:t>ими</w:t>
      </w:r>
      <w:r w:rsidRPr="002F4B94">
        <w:rPr>
          <w:color w:val="000000"/>
          <w:szCs w:val="28"/>
          <w:lang w:val="uk-UA"/>
        </w:rPr>
        <w:t xml:space="preserve"> – рівень </w:t>
      </w:r>
      <w:r w:rsidRPr="00632694">
        <w:rPr>
          <w:color w:val="000000"/>
          <w:szCs w:val="28"/>
        </w:rPr>
        <w:t>L</w:t>
      </w:r>
      <w:r>
        <w:rPr>
          <w:color w:val="000000"/>
          <w:szCs w:val="28"/>
          <w:lang w:val="uk-UA"/>
        </w:rPr>
        <w:t>,</w:t>
      </w:r>
      <w:r w:rsidRPr="002F4B94">
        <w:rPr>
          <w:color w:val="000000"/>
          <w:szCs w:val="28"/>
          <w:lang w:val="uk-UA"/>
        </w:rPr>
        <w:t xml:space="preserve"> температур</w:t>
      </w:r>
      <w:r>
        <w:rPr>
          <w:color w:val="000000"/>
          <w:szCs w:val="28"/>
          <w:lang w:val="uk-UA"/>
        </w:rPr>
        <w:t>а</w:t>
      </w:r>
      <w:r w:rsidRPr="002F4B94">
        <w:rPr>
          <w:color w:val="000000"/>
          <w:szCs w:val="28"/>
          <w:lang w:val="uk-UA"/>
        </w:rPr>
        <w:t xml:space="preserve"> </w:t>
      </w:r>
      <w:r w:rsidRPr="00632694">
        <w:rPr>
          <w:color w:val="000000"/>
          <w:szCs w:val="28"/>
        </w:rPr>
        <w:t>T</w:t>
      </w:r>
      <w:r>
        <w:rPr>
          <w:color w:val="000000"/>
          <w:szCs w:val="28"/>
          <w:lang w:val="uk-UA"/>
        </w:rPr>
        <w:t>, концентрація</w:t>
      </w:r>
      <m:oMath>
        <m:r>
          <w:rPr>
            <w:rFonts w:ascii="Cambria Math" w:hAnsi="Cambria Math"/>
            <w:color w:val="000000"/>
            <w:szCs w:val="28"/>
            <w:lang w:val="uk-UA"/>
          </w:rPr>
          <m:t xml:space="preserve"> </m:t>
        </m:r>
        <m:r>
          <w:rPr>
            <w:rFonts w:ascii="Cambria Math" w:hAnsi="Cambria Math"/>
            <w:color w:val="000000"/>
            <w:szCs w:val="28"/>
          </w:rPr>
          <m:t>Q</m:t>
        </m:r>
      </m:oMath>
      <w:r>
        <w:rPr>
          <w:color w:val="000000"/>
          <w:szCs w:val="28"/>
          <w:lang w:val="uk-UA"/>
        </w:rPr>
        <w:t xml:space="preserve"> та </w:t>
      </w:r>
      <w:r w:rsidRPr="00D42EA4">
        <w:rPr>
          <w:szCs w:val="28"/>
          <w:lang w:val="uk-UA"/>
        </w:rPr>
        <w:t>ти</w:t>
      </w:r>
      <w:r>
        <w:rPr>
          <w:szCs w:val="28"/>
          <w:lang w:val="uk-UA"/>
        </w:rPr>
        <w:t>c</w:t>
      </w:r>
      <w:r w:rsidRPr="00D42EA4">
        <w:rPr>
          <w:szCs w:val="28"/>
          <w:lang w:val="uk-UA"/>
        </w:rPr>
        <w:t xml:space="preserve">к </w:t>
      </w:r>
      <w:r w:rsidRPr="000274AE">
        <w:rPr>
          <w:i/>
          <w:szCs w:val="28"/>
          <w:lang w:val="uk-UA"/>
        </w:rPr>
        <w:t>P</w:t>
      </w:r>
      <w:r w:rsidRPr="002F4B94">
        <w:rPr>
          <w:color w:val="000000"/>
          <w:szCs w:val="28"/>
          <w:lang w:val="uk-UA"/>
        </w:rPr>
        <w:t>.</w:t>
      </w:r>
    </w:p>
    <w:p w:rsidR="00402C21" w:rsidRPr="00402C21" w:rsidRDefault="00402C21" w:rsidP="002F4B94">
      <w:pPr>
        <w:spacing w:line="360" w:lineRule="auto"/>
        <w:ind w:firstLine="709"/>
        <w:rPr>
          <w:szCs w:val="28"/>
          <w:lang w:val="uk-UA"/>
        </w:rPr>
      </w:pPr>
      <w:r w:rsidRPr="00402C21">
        <w:rPr>
          <w:szCs w:val="28"/>
          <w:lang w:val="uk-UA"/>
        </w:rPr>
        <w:t xml:space="preserve">Отже </w:t>
      </w:r>
      <w:r w:rsidR="00443AA9">
        <w:rPr>
          <w:szCs w:val="28"/>
          <w:lang w:val="uk-UA"/>
        </w:rPr>
        <w:t>регенератор</w:t>
      </w:r>
      <w:r w:rsidRPr="00402C21">
        <w:rPr>
          <w:szCs w:val="28"/>
          <w:lang w:val="uk-UA"/>
        </w:rPr>
        <w:t xml:space="preserve"> має чотири вихідні координати, тобто є багатомірним об’єктом керування. Крім того, слід відмітити, що всі вихідні координати є взаємопов’язані. Зміна будь - якої з вихідних координат спричиняє зміну всіх інших. Наприклад, при зміні тиску в апараті зміниться кількість розчиненого цільового компоненту в насиченому розчині, і, як наслідок цього, зміниться конц</w:t>
      </w:r>
      <w:r w:rsidR="00443AA9">
        <w:rPr>
          <w:szCs w:val="28"/>
          <w:lang w:val="uk-UA"/>
        </w:rPr>
        <w:t>ентрація цільового компоненту</w:t>
      </w:r>
      <w:r w:rsidRPr="00402C21">
        <w:rPr>
          <w:szCs w:val="28"/>
          <w:lang w:val="uk-UA"/>
        </w:rPr>
        <w:t>. Крім того, зміниться температура і рівень. Отже зміна будь - якої з вхідних регулюючих або збурюючих координат буде впливати одразу на всі вихідні координати.</w:t>
      </w:r>
    </w:p>
    <w:p w:rsidR="001F5ED8" w:rsidRPr="001F5ED8" w:rsidRDefault="001F5ED8" w:rsidP="002F4B94">
      <w:pPr>
        <w:pStyle w:val="aff9"/>
        <w:spacing w:before="0" w:beforeAutospacing="0" w:after="0" w:afterAutospacing="0" w:line="360" w:lineRule="auto"/>
        <w:ind w:firstLine="709"/>
        <w:rPr>
          <w:sz w:val="28"/>
          <w:szCs w:val="28"/>
        </w:rPr>
      </w:pPr>
      <w:r>
        <w:rPr>
          <w:sz w:val="28"/>
          <w:szCs w:val="28"/>
          <w:lang w:val="uk-UA"/>
        </w:rPr>
        <w:t>Р</w:t>
      </w:r>
      <w:r w:rsidRPr="001F5ED8">
        <w:rPr>
          <w:sz w:val="28"/>
          <w:szCs w:val="28"/>
        </w:rPr>
        <w:t>озробка та аналіз математичних моделей контуру керування регенератором у виробництві аміаку є важливим завданням для оптимізації процесу та підвищення ефективності. Нижче наведені основні етапи розробки математичних моделей та аналізу контуру керування регенератором у цьому контексті.</w:t>
      </w:r>
    </w:p>
    <w:p w:rsidR="001F5ED8" w:rsidRPr="001F5ED8" w:rsidRDefault="001F5ED8" w:rsidP="002F4B94">
      <w:pPr>
        <w:pStyle w:val="3"/>
        <w:spacing w:line="360" w:lineRule="auto"/>
        <w:ind w:firstLine="709"/>
        <w:rPr>
          <w:rFonts w:ascii="Times New Roman" w:hAnsi="Times New Roman"/>
          <w:sz w:val="28"/>
          <w:szCs w:val="28"/>
        </w:rPr>
      </w:pPr>
      <w:r w:rsidRPr="001F5ED8">
        <w:rPr>
          <w:rFonts w:ascii="Times New Roman" w:hAnsi="Times New Roman"/>
          <w:sz w:val="28"/>
          <w:szCs w:val="28"/>
        </w:rPr>
        <w:lastRenderedPageBreak/>
        <w:t>Етапи розробки та аналізу:</w:t>
      </w:r>
    </w:p>
    <w:p w:rsidR="001F5ED8" w:rsidRPr="001F5ED8" w:rsidRDefault="001F5ED8" w:rsidP="00703B1E">
      <w:pPr>
        <w:pStyle w:val="aff9"/>
        <w:numPr>
          <w:ilvl w:val="0"/>
          <w:numId w:val="36"/>
        </w:numPr>
        <w:spacing w:line="360" w:lineRule="auto"/>
        <w:ind w:left="0" w:firstLine="709"/>
        <w:rPr>
          <w:sz w:val="28"/>
          <w:szCs w:val="28"/>
        </w:rPr>
      </w:pPr>
      <w:r w:rsidRPr="001F5ED8">
        <w:rPr>
          <w:rStyle w:val="afff5"/>
          <w:sz w:val="28"/>
          <w:szCs w:val="28"/>
        </w:rPr>
        <w:t>Визначення фізичних та хімічних процесів</w:t>
      </w:r>
      <w:r w:rsidRPr="001F5ED8">
        <w:rPr>
          <w:sz w:val="28"/>
          <w:szCs w:val="28"/>
        </w:rPr>
        <w:t>:</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Визначення основних процесів, що відбуваються у регенераторі, таких як теплопередача, масообмін, хімічні реакції.</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Ідентифікація вхідних та вихідних змінних, включаючи температуру, тиск, концентрації реагентів.</w:t>
      </w:r>
    </w:p>
    <w:p w:rsidR="001F5ED8" w:rsidRPr="001F5ED8" w:rsidRDefault="001F5ED8" w:rsidP="00703B1E">
      <w:pPr>
        <w:pStyle w:val="aff9"/>
        <w:numPr>
          <w:ilvl w:val="0"/>
          <w:numId w:val="36"/>
        </w:numPr>
        <w:spacing w:line="360" w:lineRule="auto"/>
        <w:ind w:left="0" w:firstLine="709"/>
        <w:rPr>
          <w:sz w:val="28"/>
          <w:szCs w:val="28"/>
        </w:rPr>
      </w:pPr>
      <w:r w:rsidRPr="001F5ED8">
        <w:rPr>
          <w:rStyle w:val="afff5"/>
          <w:sz w:val="28"/>
          <w:szCs w:val="28"/>
        </w:rPr>
        <w:t>Побудова математичних моделей</w:t>
      </w:r>
      <w:r w:rsidRPr="001F5ED8">
        <w:rPr>
          <w:sz w:val="28"/>
          <w:szCs w:val="28"/>
        </w:rPr>
        <w:t>:</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rStyle w:val="afff5"/>
          <w:szCs w:val="28"/>
        </w:rPr>
        <w:t>Теплопередача</w:t>
      </w:r>
      <w:r w:rsidRPr="001F5ED8">
        <w:rPr>
          <w:szCs w:val="28"/>
        </w:rPr>
        <w:t>: Рівняння теплопередачі для опису процесів передачі тепла між середовищами.</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rStyle w:val="afff5"/>
          <w:szCs w:val="28"/>
        </w:rPr>
        <w:t>Масообмін</w:t>
      </w:r>
      <w:r w:rsidRPr="001F5ED8">
        <w:rPr>
          <w:szCs w:val="28"/>
        </w:rPr>
        <w:t>: Рівняння масопереносу для опису процесів переносу компонентів між фазами.</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rStyle w:val="afff5"/>
          <w:szCs w:val="28"/>
        </w:rPr>
        <w:t>Кінетика реакцій</w:t>
      </w:r>
      <w:r w:rsidRPr="001F5ED8">
        <w:rPr>
          <w:szCs w:val="28"/>
        </w:rPr>
        <w:t>: Рівняння швидкості хімічних реакцій для опису перетворення реагентів в продукти.</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rStyle w:val="afff5"/>
          <w:szCs w:val="28"/>
        </w:rPr>
        <w:t>Гідродинаміка</w:t>
      </w:r>
      <w:r w:rsidRPr="001F5ED8">
        <w:rPr>
          <w:szCs w:val="28"/>
        </w:rPr>
        <w:t>: Опис потоку середовища через регенератор, включаючи рівняння Нав'є-Стокса для рідин та газів.</w:t>
      </w:r>
    </w:p>
    <w:p w:rsidR="001F5ED8" w:rsidRPr="001F5ED8" w:rsidRDefault="001F5ED8" w:rsidP="00703B1E">
      <w:pPr>
        <w:pStyle w:val="aff9"/>
        <w:numPr>
          <w:ilvl w:val="0"/>
          <w:numId w:val="36"/>
        </w:numPr>
        <w:spacing w:line="360" w:lineRule="auto"/>
        <w:ind w:left="0" w:firstLine="709"/>
        <w:rPr>
          <w:sz w:val="28"/>
          <w:szCs w:val="28"/>
        </w:rPr>
      </w:pPr>
      <w:r w:rsidRPr="001F5ED8">
        <w:rPr>
          <w:rStyle w:val="afff5"/>
          <w:sz w:val="28"/>
          <w:szCs w:val="28"/>
        </w:rPr>
        <w:t>Визначення параметрів моделі</w:t>
      </w:r>
      <w:r w:rsidRPr="001F5ED8">
        <w:rPr>
          <w:sz w:val="28"/>
          <w:szCs w:val="28"/>
        </w:rPr>
        <w:t>:</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Параметри теплопередачі, такі як коефіцієнт теплопередачі, теплопровідність матеріалів.</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Параметри масопереносу, такі як коефіцієнти дифузії.</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Кінетичні параметри реакцій, такі як константи швидкості реакцій.</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Гідродинамічні параметри, такі як швидкість потоку, в'язкість середовища.</w:t>
      </w:r>
    </w:p>
    <w:p w:rsidR="001F5ED8" w:rsidRPr="001F5ED8" w:rsidRDefault="001F5ED8" w:rsidP="00703B1E">
      <w:pPr>
        <w:pStyle w:val="aff9"/>
        <w:numPr>
          <w:ilvl w:val="0"/>
          <w:numId w:val="36"/>
        </w:numPr>
        <w:spacing w:line="360" w:lineRule="auto"/>
        <w:ind w:left="0" w:firstLine="709"/>
        <w:rPr>
          <w:sz w:val="28"/>
          <w:szCs w:val="28"/>
        </w:rPr>
      </w:pPr>
      <w:r w:rsidRPr="001F5ED8">
        <w:rPr>
          <w:rStyle w:val="afff5"/>
          <w:sz w:val="28"/>
          <w:szCs w:val="28"/>
        </w:rPr>
        <w:t>Моделювання системи керування</w:t>
      </w:r>
      <w:r w:rsidRPr="001F5ED8">
        <w:rPr>
          <w:sz w:val="28"/>
          <w:szCs w:val="28"/>
        </w:rPr>
        <w:t>:</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Розробка моделей системи керування для регулювання параметрів регенератора, таких як температура, тиск, концентрації.</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t>Використання методів керування, таких як PID-регулятори, адаптивні регулятори, оптимізаційні алгоритми.</w:t>
      </w:r>
    </w:p>
    <w:p w:rsidR="001F5ED8" w:rsidRPr="001F5ED8" w:rsidRDefault="001F5ED8" w:rsidP="00703B1E">
      <w:pPr>
        <w:pStyle w:val="aff9"/>
        <w:numPr>
          <w:ilvl w:val="0"/>
          <w:numId w:val="36"/>
        </w:numPr>
        <w:spacing w:line="360" w:lineRule="auto"/>
        <w:ind w:left="0" w:firstLine="709"/>
        <w:rPr>
          <w:sz w:val="28"/>
          <w:szCs w:val="28"/>
        </w:rPr>
      </w:pPr>
      <w:r w:rsidRPr="001F5ED8">
        <w:rPr>
          <w:rStyle w:val="afff5"/>
          <w:sz w:val="28"/>
          <w:szCs w:val="28"/>
        </w:rPr>
        <w:t>Аналіз стійкості та ефективності системи керування</w:t>
      </w:r>
      <w:r w:rsidRPr="001F5ED8">
        <w:rPr>
          <w:sz w:val="28"/>
          <w:szCs w:val="28"/>
        </w:rPr>
        <w:t>:</w:t>
      </w:r>
    </w:p>
    <w:p w:rsidR="001F5ED8" w:rsidRPr="001F5ED8" w:rsidRDefault="001F5ED8" w:rsidP="00703B1E">
      <w:pPr>
        <w:numPr>
          <w:ilvl w:val="1"/>
          <w:numId w:val="36"/>
        </w:numPr>
        <w:spacing w:before="100" w:beforeAutospacing="1" w:after="100" w:afterAutospacing="1" w:line="360" w:lineRule="auto"/>
        <w:ind w:left="0" w:firstLine="709"/>
        <w:jc w:val="left"/>
        <w:rPr>
          <w:szCs w:val="28"/>
        </w:rPr>
      </w:pPr>
      <w:r w:rsidRPr="001F5ED8">
        <w:rPr>
          <w:szCs w:val="28"/>
        </w:rPr>
        <w:lastRenderedPageBreak/>
        <w:t>Проведення аналізу стійкості системи керування за допомогою методів лінеаризації, аналізу власних значень матриці системи.</w:t>
      </w:r>
    </w:p>
    <w:p w:rsidR="001F5ED8" w:rsidRPr="001F5ED8" w:rsidRDefault="001F5ED8" w:rsidP="002F4B94">
      <w:pPr>
        <w:numPr>
          <w:ilvl w:val="1"/>
          <w:numId w:val="36"/>
        </w:numPr>
        <w:spacing w:line="360" w:lineRule="auto"/>
        <w:ind w:left="0" w:firstLine="709"/>
        <w:jc w:val="left"/>
        <w:rPr>
          <w:szCs w:val="28"/>
        </w:rPr>
      </w:pPr>
      <w:r w:rsidRPr="001F5ED8">
        <w:rPr>
          <w:szCs w:val="28"/>
        </w:rPr>
        <w:t>Аналіз ефективності системи керування на основі критеріїв оптимальності, таких як мінімізація відхилення від заданих значень, мінімізація витрат енергії. Валідація та верифікація моделей</w:t>
      </w:r>
    </w:p>
    <w:p w:rsidR="001F5ED8" w:rsidRPr="001F5ED8" w:rsidRDefault="001F5ED8" w:rsidP="002F4B94">
      <w:pPr>
        <w:numPr>
          <w:ilvl w:val="0"/>
          <w:numId w:val="37"/>
        </w:numPr>
        <w:spacing w:line="360" w:lineRule="auto"/>
        <w:ind w:left="0" w:firstLine="709"/>
        <w:jc w:val="left"/>
        <w:rPr>
          <w:szCs w:val="28"/>
        </w:rPr>
      </w:pPr>
      <w:r w:rsidRPr="001F5ED8">
        <w:rPr>
          <w:rStyle w:val="afff5"/>
          <w:szCs w:val="28"/>
        </w:rPr>
        <w:t>Валідація</w:t>
      </w:r>
      <w:r w:rsidRPr="001F5ED8">
        <w:rPr>
          <w:szCs w:val="28"/>
        </w:rPr>
        <w:t>: Порівняння результатів моделювання з експериментальними даними для перевірки точності моделі.</w:t>
      </w:r>
    </w:p>
    <w:p w:rsidR="001F5ED8" w:rsidRPr="001F5ED8" w:rsidRDefault="001F5ED8" w:rsidP="002F4B94">
      <w:pPr>
        <w:numPr>
          <w:ilvl w:val="0"/>
          <w:numId w:val="37"/>
        </w:numPr>
        <w:spacing w:line="360" w:lineRule="auto"/>
        <w:ind w:left="0" w:firstLine="709"/>
        <w:jc w:val="left"/>
        <w:rPr>
          <w:szCs w:val="28"/>
        </w:rPr>
      </w:pPr>
      <w:r w:rsidRPr="001F5ED8">
        <w:rPr>
          <w:rStyle w:val="afff5"/>
          <w:szCs w:val="28"/>
        </w:rPr>
        <w:t>Верифікація</w:t>
      </w:r>
      <w:r w:rsidRPr="001F5ED8">
        <w:rPr>
          <w:szCs w:val="28"/>
        </w:rPr>
        <w:t>: Перевірка правильності реалізації моделі шляхом проведення тестів і порівняння з аналітичними розв'язками.</w:t>
      </w:r>
    </w:p>
    <w:p w:rsidR="001F5ED8" w:rsidRPr="001F5ED8" w:rsidRDefault="001F5ED8" w:rsidP="002F4B94">
      <w:pPr>
        <w:pStyle w:val="aff9"/>
        <w:spacing w:before="0" w:beforeAutospacing="0" w:after="0" w:afterAutospacing="0" w:line="360" w:lineRule="auto"/>
        <w:ind w:firstLine="709"/>
        <w:rPr>
          <w:sz w:val="28"/>
          <w:szCs w:val="28"/>
        </w:rPr>
      </w:pPr>
      <w:r w:rsidRPr="001F5ED8">
        <w:rPr>
          <w:sz w:val="28"/>
          <w:szCs w:val="28"/>
          <w:lang w:val="uk-UA"/>
        </w:rPr>
        <w:t xml:space="preserve">Розробка та аналіз математичних моделей контуру керування регенератором у виробництві аміаку дозволяє оптимізувати процеси, покращити ефективність виробництва, знизити енергоспоживання і забезпечити стабільність роботи установки. </w:t>
      </w:r>
      <w:r w:rsidRPr="001F5ED8">
        <w:rPr>
          <w:sz w:val="28"/>
          <w:szCs w:val="28"/>
        </w:rPr>
        <w:t>Це важливий крок у напрямку до більш екологічного та економічно ефективного виробництва хімічних речовин.</w:t>
      </w:r>
    </w:p>
    <w:p w:rsidR="00AE202F" w:rsidRDefault="00AE202F" w:rsidP="00A758BD">
      <w:pPr>
        <w:spacing w:after="200" w:line="360" w:lineRule="auto"/>
        <w:rPr>
          <w:b/>
          <w:szCs w:val="28"/>
          <w:lang w:val="uk-UA"/>
        </w:rPr>
      </w:pPr>
    </w:p>
    <w:p w:rsidR="002F4B94" w:rsidRDefault="002F4B94">
      <w:pPr>
        <w:jc w:val="left"/>
        <w:rPr>
          <w:b/>
          <w:szCs w:val="28"/>
          <w:lang w:val="uk-UA"/>
        </w:rPr>
      </w:pPr>
      <w:r>
        <w:rPr>
          <w:b/>
          <w:szCs w:val="28"/>
          <w:lang w:val="uk-UA"/>
        </w:rPr>
        <w:br w:type="page"/>
      </w:r>
    </w:p>
    <w:p w:rsidR="00932A22" w:rsidRPr="00C710FD" w:rsidRDefault="00B15158" w:rsidP="00932A22">
      <w:pPr>
        <w:ind w:firstLine="709"/>
        <w:rPr>
          <w:lang w:val="uk-UA"/>
        </w:rPr>
      </w:pPr>
      <w:r>
        <w:rPr>
          <w:b/>
          <w:szCs w:val="28"/>
          <w:lang w:val="uk-UA"/>
        </w:rPr>
        <w:lastRenderedPageBreak/>
        <w:t>РОЗДІЛ 3</w:t>
      </w:r>
      <w:r w:rsidR="00AE202F" w:rsidRPr="002B7712">
        <w:rPr>
          <w:b/>
          <w:szCs w:val="28"/>
          <w:lang w:val="uk-UA"/>
        </w:rPr>
        <w:t xml:space="preserve">. </w:t>
      </w:r>
      <w:r w:rsidR="00932A22" w:rsidRPr="00C710FD">
        <w:rPr>
          <w:lang w:val="uk-UA"/>
        </w:rPr>
        <w:t xml:space="preserve"> </w:t>
      </w:r>
      <w:r w:rsidR="00932A22" w:rsidRPr="00932A22">
        <w:rPr>
          <w:b/>
          <w:bCs/>
          <w:lang w:val="uk-UA"/>
        </w:rPr>
        <w:t>ТЕОРЕТИЧНІ ДОСЛІДЖЕННЯ МАТЕМАТИЧНИХ МОДЕЛЕЙ РЕГЕНЕРАТОРА У ВИРОБНИЦТВІ АМІАКУ</w:t>
      </w:r>
    </w:p>
    <w:p w:rsidR="00B15158" w:rsidRPr="002B7712" w:rsidRDefault="00B15158" w:rsidP="00B15158">
      <w:pPr>
        <w:spacing w:line="360" w:lineRule="auto"/>
        <w:jc w:val="center"/>
        <w:rPr>
          <w:b/>
          <w:szCs w:val="28"/>
          <w:lang w:val="uk-UA"/>
        </w:rPr>
      </w:pPr>
    </w:p>
    <w:p w:rsidR="00AE202F" w:rsidRPr="002B7712" w:rsidRDefault="00235669" w:rsidP="00B15158">
      <w:pPr>
        <w:spacing w:line="360" w:lineRule="auto"/>
        <w:ind w:firstLine="794"/>
        <w:rPr>
          <w:b/>
          <w:szCs w:val="28"/>
          <w:lang w:val="uk-UA"/>
        </w:rPr>
      </w:pPr>
      <w:r>
        <w:rPr>
          <w:b/>
          <w:szCs w:val="28"/>
          <w:lang w:val="uk-UA"/>
        </w:rPr>
        <w:t>3</w:t>
      </w:r>
      <w:r w:rsidR="00AE202F" w:rsidRPr="002B7712">
        <w:rPr>
          <w:b/>
          <w:szCs w:val="28"/>
          <w:lang w:val="uk-UA"/>
        </w:rPr>
        <w:t>.1. Розробка математичної моделі технологічного об’єкту керування.</w:t>
      </w:r>
    </w:p>
    <w:p w:rsidR="00AE202F" w:rsidRDefault="00AE202F" w:rsidP="00AE202F">
      <w:pPr>
        <w:spacing w:line="360" w:lineRule="auto"/>
        <w:rPr>
          <w:szCs w:val="28"/>
          <w:lang w:val="uk-UA"/>
        </w:rPr>
      </w:pPr>
      <w:r>
        <w:rPr>
          <w:szCs w:val="28"/>
          <w:lang w:val="uk-UA"/>
        </w:rPr>
        <w:tab/>
        <w:t xml:space="preserve">Показником ефективності процесу </w:t>
      </w:r>
      <w:r w:rsidR="00F2260E">
        <w:rPr>
          <w:szCs w:val="28"/>
          <w:lang w:val="uk-UA"/>
        </w:rPr>
        <w:t>регенерації</w:t>
      </w:r>
      <w:r>
        <w:rPr>
          <w:szCs w:val="28"/>
          <w:lang w:val="uk-UA"/>
        </w:rPr>
        <w:t xml:space="preserve"> є концентрація вилученого компоненту у забрудненій суміші. Вона визначається різницею кількості вилученого компоненту на вході та на виході апарату відповідно. Кількість компонента, яка надходить у </w:t>
      </w:r>
      <w:r w:rsidR="00F2260E">
        <w:rPr>
          <w:szCs w:val="28"/>
          <w:lang w:val="uk-UA"/>
        </w:rPr>
        <w:t>апарат</w:t>
      </w:r>
      <w:r>
        <w:rPr>
          <w:szCs w:val="28"/>
          <w:lang w:val="uk-UA"/>
        </w:rPr>
        <w:t>, встановлюється за рахунок витрати газової суміші та початковою концентрацією вилученого компонента.</w:t>
      </w:r>
    </w:p>
    <w:p w:rsidR="00AE202F" w:rsidRDefault="00AE202F" w:rsidP="00AE202F">
      <w:pPr>
        <w:spacing w:line="360" w:lineRule="auto"/>
        <w:rPr>
          <w:szCs w:val="28"/>
          <w:lang w:val="uk-UA"/>
        </w:rPr>
      </w:pPr>
      <w:r>
        <w:rPr>
          <w:szCs w:val="28"/>
          <w:lang w:val="uk-UA"/>
        </w:rPr>
        <w:tab/>
        <w:t>Кількість компонента, який переходить із газової фази у рідинну, залежить від рушійних сил на вході та на виході.</w:t>
      </w:r>
    </w:p>
    <w:p w:rsidR="00AE202F" w:rsidRDefault="00AE202F" w:rsidP="00AE202F">
      <w:pPr>
        <w:spacing w:line="360" w:lineRule="auto"/>
        <w:rPr>
          <w:szCs w:val="28"/>
          <w:lang w:val="uk-UA"/>
        </w:rPr>
      </w:pPr>
      <w:r>
        <w:rPr>
          <w:szCs w:val="28"/>
          <w:lang w:val="uk-UA"/>
        </w:rPr>
        <w:tab/>
        <w:t>Запишемо наступне рівняння для матеріального балансу апарату:</w:t>
      </w:r>
    </w:p>
    <w:p w:rsidR="00AE202F" w:rsidRPr="00AE202F" w:rsidRDefault="00AE202F" w:rsidP="00AE202F">
      <w:pPr>
        <w:spacing w:line="360" w:lineRule="auto"/>
        <w:jc w:val="center"/>
        <w:rPr>
          <w:rFonts w:eastAsiaTheme="minorEastAsia"/>
          <w:szCs w:val="28"/>
          <w:lang w:val="uk-UA"/>
        </w:rPr>
      </w:pPr>
      <w:r w:rsidRPr="000268B9">
        <w:rPr>
          <w:rFonts w:eastAsiaTheme="minorEastAsia"/>
          <w:szCs w:val="28"/>
          <w:lang w:val="uk-UA"/>
        </w:rPr>
        <w:t xml:space="preserve">                        </w:t>
      </w:r>
      <m:oMath>
        <m:r>
          <w:rPr>
            <w:rFonts w:ascii="Cambria Math" w:hAnsi="Cambria Math"/>
            <w:szCs w:val="28"/>
            <w:lang w:val="en-US"/>
          </w:rPr>
          <m:t>K</m:t>
        </m:r>
        <m:sSub>
          <m:sSubPr>
            <m:ctrlPr>
              <w:rPr>
                <w:rFonts w:ascii="Cambria Math" w:hAnsi="Cambria Math"/>
                <w:i/>
                <w:szCs w:val="28"/>
                <w:lang w:val="en-US"/>
              </w:rPr>
            </m:ctrlPr>
          </m:sSubPr>
          <m:e>
            <m:r>
              <w:rPr>
                <w:rFonts w:ascii="Cambria Math" w:hAnsi="Cambria Math"/>
                <w:szCs w:val="28"/>
                <w:lang w:val="en-US"/>
              </w:rPr>
              <m:t>V</m:t>
            </m:r>
          </m:e>
          <m:sub>
            <m:r>
              <w:rPr>
                <w:rFonts w:ascii="Cambria Math" w:hAnsi="Cambria Math"/>
                <w:szCs w:val="28"/>
                <w:lang w:val="en-US"/>
              </w:rPr>
              <m:t>c</m:t>
            </m:r>
          </m:sub>
        </m:sSub>
        <m:f>
          <m:fPr>
            <m:ctrlPr>
              <w:rPr>
                <w:rFonts w:ascii="Cambria Math" w:hAnsi="Cambria Math"/>
                <w:i/>
                <w:szCs w:val="28"/>
                <w:lang w:val="en-US"/>
              </w:rPr>
            </m:ctrlPr>
          </m:fPr>
          <m:num>
            <m:r>
              <w:rPr>
                <w:rFonts w:ascii="Cambria Math" w:hAnsi="Cambria Math"/>
                <w:szCs w:val="28"/>
                <w:lang w:val="en-US"/>
              </w:rPr>
              <m:t>dQ</m:t>
            </m:r>
          </m:num>
          <m:den>
            <m:r>
              <w:rPr>
                <w:rFonts w:ascii="Cambria Math" w:hAnsi="Cambria Math"/>
                <w:szCs w:val="28"/>
                <w:lang w:val="en-US"/>
              </w:rPr>
              <m:t>dt</m:t>
            </m:r>
          </m:den>
        </m:f>
        <m:r>
          <w:rPr>
            <w:rFonts w:ascii="Cambria Math" w:hAnsi="Cambria Math"/>
            <w:szCs w:val="28"/>
            <w:lang w:val="uk-UA"/>
          </w:rPr>
          <m:t>+</m:t>
        </m:r>
        <m:d>
          <m:dPr>
            <m:ctrlPr>
              <w:rPr>
                <w:rFonts w:ascii="Cambria Math" w:hAnsi="Cambria Math"/>
                <w:i/>
                <w:szCs w:val="28"/>
                <w:lang w:val="en-US"/>
              </w:rPr>
            </m:ctrlPr>
          </m:dPr>
          <m:e>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k</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c</m:t>
                </m:r>
              </m:sub>
            </m:sSub>
          </m:e>
        </m:d>
        <m:r>
          <w:rPr>
            <w:rFonts w:ascii="Cambria Math" w:hAnsi="Cambria Math"/>
            <w:szCs w:val="28"/>
            <w:lang w:val="en-US"/>
          </w:rPr>
          <m:t>Q</m:t>
        </m:r>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m:t>
                </m:r>
              </m:sub>
            </m:sSub>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a</m:t>
            </m:r>
          </m:sub>
        </m:sSub>
        <m:r>
          <w:rPr>
            <w:rFonts w:ascii="Cambria Math" w:hAnsi="Cambria Math"/>
            <w:szCs w:val="28"/>
            <w:lang w:val="uk-UA"/>
          </w:rPr>
          <m:t>(1-</m:t>
        </m:r>
        <m:r>
          <w:rPr>
            <w:rFonts w:ascii="Cambria Math" w:hAnsi="Cambria Math"/>
            <w:szCs w:val="28"/>
            <w:lang w:val="en-US"/>
          </w:rPr>
          <m:t>K</m:t>
        </m:r>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oMath>
      <w:r w:rsidRPr="000268B9">
        <w:rPr>
          <w:rFonts w:eastAsiaTheme="minorEastAsia"/>
          <w:i/>
          <w:szCs w:val="28"/>
          <w:lang w:val="uk-UA"/>
        </w:rPr>
        <w:t xml:space="preserve">                                </w:t>
      </w:r>
      <w:r w:rsidRPr="000268B9">
        <w:rPr>
          <w:rFonts w:eastAsiaTheme="minorEastAsia"/>
          <w:szCs w:val="28"/>
          <w:lang w:val="uk-UA"/>
        </w:rPr>
        <w:t>(1)</w:t>
      </w:r>
    </w:p>
    <w:p w:rsidR="00AE202F" w:rsidRDefault="00AE202F" w:rsidP="00AE202F">
      <w:pPr>
        <w:spacing w:line="360" w:lineRule="auto"/>
        <w:rPr>
          <w:rFonts w:eastAsiaTheme="minorEastAsia"/>
          <w:szCs w:val="28"/>
          <w:lang w:val="uk-UA"/>
        </w:rPr>
      </w:pPr>
      <w:r w:rsidRPr="00AE202F">
        <w:rPr>
          <w:rFonts w:eastAsiaTheme="minorEastAsia"/>
          <w:szCs w:val="28"/>
          <w:lang w:val="uk-UA"/>
        </w:rPr>
        <w:tab/>
      </w:r>
      <w:r>
        <w:rPr>
          <w:rFonts w:eastAsiaTheme="minorEastAsia"/>
          <w:szCs w:val="28"/>
          <w:lang w:val="uk-UA"/>
        </w:rPr>
        <w:t xml:space="preserve">Ступінь вилучення цільового компонента </w:t>
      </w:r>
      <w:r>
        <w:rPr>
          <w:rFonts w:eastAsiaTheme="minorEastAsia"/>
          <w:szCs w:val="28"/>
          <w:lang w:val="en-US"/>
        </w:rPr>
        <w:t>Q</w:t>
      </w:r>
      <w:r w:rsidRPr="000268B9">
        <w:rPr>
          <w:rFonts w:eastAsiaTheme="minorEastAsia"/>
          <w:szCs w:val="28"/>
        </w:rPr>
        <w:t xml:space="preserve"> </w:t>
      </w:r>
      <w:r>
        <w:rPr>
          <w:rFonts w:eastAsiaTheme="minorEastAsia"/>
          <w:szCs w:val="28"/>
          <w:lang w:val="uk-UA"/>
        </w:rPr>
        <w:t>із газової суміші:</w:t>
      </w:r>
    </w:p>
    <w:p w:rsidR="00AE202F" w:rsidRPr="00AE202F" w:rsidRDefault="00AE202F" w:rsidP="00AE202F">
      <w:pPr>
        <w:spacing w:line="360" w:lineRule="auto"/>
        <w:jc w:val="center"/>
        <w:rPr>
          <w:rFonts w:eastAsiaTheme="minorEastAsia"/>
          <w:szCs w:val="28"/>
        </w:rPr>
      </w:pPr>
      <w:r w:rsidRPr="00AE202F">
        <w:rPr>
          <w:rFonts w:eastAsiaTheme="minorEastAsia"/>
          <w:szCs w:val="28"/>
        </w:rPr>
        <w:t xml:space="preserve">                                          </w:t>
      </w:r>
      <m:oMath>
        <m:r>
          <w:rPr>
            <w:rFonts w:ascii="Cambria Math" w:hAnsi="Cambria Math"/>
            <w:szCs w:val="28"/>
            <w:lang w:val="en-US"/>
          </w:rPr>
          <m:t>K</m:t>
        </m:r>
        <m:r>
          <w:rPr>
            <w:rFonts w:ascii="Cambria Math" w:hAnsi="Cambria Math"/>
            <w:szCs w:val="28"/>
          </w:rPr>
          <m:t>=</m:t>
        </m:r>
        <m:f>
          <m:fPr>
            <m:ctrlPr>
              <w:rPr>
                <w:rFonts w:ascii="Cambria Math" w:eastAsiaTheme="minorEastAsia"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m:t>
                </m:r>
              </m:sub>
            </m:sSub>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den>
        </m:f>
      </m:oMath>
      <w:r w:rsidRPr="00AE202F">
        <w:rPr>
          <w:rFonts w:eastAsiaTheme="minorEastAsia"/>
          <w:i/>
          <w:szCs w:val="28"/>
        </w:rPr>
        <w:t xml:space="preserve">                                                  </w:t>
      </w:r>
      <w:r w:rsidR="00495546">
        <w:rPr>
          <w:rFonts w:eastAsiaTheme="minorEastAsia"/>
          <w:i/>
          <w:szCs w:val="28"/>
          <w:lang w:val="uk-UA"/>
        </w:rPr>
        <w:t xml:space="preserve">                </w:t>
      </w:r>
      <w:r w:rsidRPr="00AE202F">
        <w:rPr>
          <w:rFonts w:eastAsiaTheme="minorEastAsia"/>
          <w:i/>
          <w:szCs w:val="28"/>
        </w:rPr>
        <w:t xml:space="preserve">  </w:t>
      </w:r>
      <w:r w:rsidRPr="00AE202F">
        <w:rPr>
          <w:rFonts w:eastAsiaTheme="minorEastAsia"/>
          <w:szCs w:val="28"/>
        </w:rPr>
        <w:t>(2)</w:t>
      </w:r>
    </w:p>
    <w:p w:rsidR="00B15158" w:rsidRDefault="00AE202F" w:rsidP="00481942">
      <w:pPr>
        <w:spacing w:line="360" w:lineRule="auto"/>
        <w:rPr>
          <w:rFonts w:eastAsiaTheme="minorEastAsia"/>
          <w:szCs w:val="28"/>
          <w:lang w:val="uk-UA"/>
        </w:rPr>
      </w:pPr>
      <w:r w:rsidRPr="00AE202F">
        <w:rPr>
          <w:rFonts w:eastAsiaTheme="minorEastAsia"/>
          <w:szCs w:val="28"/>
        </w:rPr>
        <w:tab/>
      </w:r>
      <w:r>
        <w:rPr>
          <w:rFonts w:eastAsiaTheme="minorEastAsia"/>
          <w:szCs w:val="28"/>
        </w:rPr>
        <w:t>В</w:t>
      </w:r>
      <w:r>
        <w:rPr>
          <w:rFonts w:eastAsiaTheme="minorEastAsia"/>
          <w:szCs w:val="28"/>
          <w:lang w:val="uk-UA"/>
        </w:rPr>
        <w:t xml:space="preserve">итрати </w:t>
      </w:r>
      <w:r w:rsidR="00F2260E">
        <w:rPr>
          <w:rFonts w:eastAsiaTheme="minorEastAsia"/>
          <w:szCs w:val="28"/>
          <w:lang w:val="uk-UA"/>
        </w:rPr>
        <w:t>на очищення</w:t>
      </w:r>
      <w:r>
        <w:rPr>
          <w:rFonts w:eastAsiaTheme="minorEastAsia"/>
          <w:szCs w:val="28"/>
          <w:lang w:val="uk-UA"/>
        </w:rPr>
        <w:t xml:space="preserve"> залежать від температури та тиску, за яких проводять процес, та можуть бути знайдені за наступною формулою:</w:t>
      </w:r>
    </w:p>
    <w:p w:rsidR="00AE202F" w:rsidRPr="00AE202F" w:rsidRDefault="00AE202F" w:rsidP="00B15158">
      <w:pPr>
        <w:spacing w:line="360" w:lineRule="auto"/>
        <w:rPr>
          <w:rFonts w:eastAsiaTheme="minorEastAsia"/>
          <w:szCs w:val="28"/>
          <w:lang w:val="uk-UA"/>
        </w:rPr>
      </w:pPr>
      <w:r w:rsidRPr="000268B9">
        <w:rPr>
          <w:rFonts w:eastAsiaTheme="minorEastAsia"/>
          <w:szCs w:val="28"/>
          <w:lang w:val="uk-UA"/>
        </w:rPr>
        <w:t xml:space="preserve">                            </w:t>
      </w:r>
      <w:r w:rsidR="00495546">
        <w:rPr>
          <w:rFonts w:eastAsiaTheme="minorEastAsia"/>
          <w:szCs w:val="28"/>
          <w:lang w:val="uk-UA"/>
        </w:rPr>
        <w:t xml:space="preserve">         </w:t>
      </w:r>
      <m:oMath>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c</m:t>
            </m:r>
          </m:sub>
        </m:sSub>
        <m:r>
          <w:rPr>
            <w:rFonts w:ascii="Cambria Math" w:hAnsi="Cambria Math"/>
            <w:szCs w:val="28"/>
            <w:lang w:val="uk-UA"/>
          </w:rPr>
          <m:t>=1.4</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m:t>
            </m:r>
          </m:sub>
        </m:sSub>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m:t>
                </m:r>
              </m:sub>
            </m:sSub>
          </m:num>
          <m:den>
            <m:f>
              <m:fPr>
                <m:ctrlPr>
                  <w:rPr>
                    <w:rFonts w:ascii="Cambria Math" w:hAnsi="Cambria Math"/>
                    <w:i/>
                    <w:szCs w:val="28"/>
                    <w:lang w:val="en-US"/>
                  </w:rPr>
                </m:ctrlPr>
              </m:fPr>
              <m:num>
                <m:r>
                  <w:rPr>
                    <w:rFonts w:ascii="Cambria Math" w:hAnsi="Cambria Math"/>
                    <w:szCs w:val="28"/>
                    <w:lang w:val="en-US"/>
                  </w:rPr>
                  <m:t>P</m:t>
                </m:r>
              </m:num>
              <m:den>
                <m:sSub>
                  <m:sSubPr>
                    <m:ctrlPr>
                      <w:rPr>
                        <w:rFonts w:ascii="Cambria Math" w:hAnsi="Cambria Math"/>
                        <w:i/>
                        <w:szCs w:val="28"/>
                        <w:lang w:val="en-US"/>
                      </w:rPr>
                    </m:ctrlPr>
                  </m:sSubPr>
                  <m:e>
                    <m:r>
                      <w:rPr>
                        <w:rFonts w:ascii="Cambria Math" w:hAnsi="Cambria Math"/>
                        <w:szCs w:val="28"/>
                        <w:lang w:val="en-US"/>
                      </w:rPr>
                      <m:t>K</m:t>
                    </m:r>
                  </m:e>
                  <m:sub>
                    <m:r>
                      <w:rPr>
                        <w:rFonts w:ascii="Cambria Math" w:hAnsi="Cambria Math"/>
                        <w:szCs w:val="28"/>
                        <w:lang w:val="en-US"/>
                      </w:rPr>
                      <m:t>r</m:t>
                    </m:r>
                  </m:sub>
                </m:sSub>
              </m:den>
            </m:f>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c</m:t>
                </m:r>
              </m:sub>
            </m:sSub>
          </m:den>
        </m:f>
      </m:oMath>
      <w:r w:rsidR="00495546">
        <w:rPr>
          <w:rFonts w:eastAsiaTheme="minorEastAsia"/>
          <w:szCs w:val="28"/>
          <w:lang w:val="uk-UA"/>
        </w:rPr>
        <w:t xml:space="preserve">                                                            </w:t>
      </w:r>
      <w:r w:rsidRPr="000268B9">
        <w:rPr>
          <w:rFonts w:eastAsiaTheme="minorEastAsia"/>
          <w:szCs w:val="28"/>
          <w:lang w:val="uk-UA"/>
        </w:rPr>
        <w:t xml:space="preserve">  (3)</w:t>
      </w:r>
    </w:p>
    <w:p w:rsidR="00AE202F" w:rsidRDefault="00AE202F" w:rsidP="00AE202F">
      <w:pPr>
        <w:spacing w:line="360" w:lineRule="auto"/>
        <w:rPr>
          <w:rFonts w:eastAsiaTheme="minorEastAsia"/>
          <w:szCs w:val="28"/>
          <w:lang w:val="uk-UA"/>
        </w:rPr>
      </w:pPr>
      <w:r>
        <w:rPr>
          <w:rFonts w:eastAsiaTheme="minorEastAsia"/>
          <w:szCs w:val="28"/>
          <w:lang w:val="uk-UA"/>
        </w:rPr>
        <w:t xml:space="preserve">де </w:t>
      </w:r>
      <m:oMath>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c</m:t>
            </m:r>
          </m:sub>
        </m:sSub>
      </m:oMath>
      <w:r>
        <w:rPr>
          <w:rFonts w:eastAsiaTheme="minorEastAsia"/>
          <w:szCs w:val="28"/>
          <w:lang w:val="uk-UA"/>
        </w:rPr>
        <w:t xml:space="preserve"> - концентрація цільового компонента, </w:t>
      </w:r>
      <m:oMath>
        <m:sSub>
          <m:sSubPr>
            <m:ctrlPr>
              <w:rPr>
                <w:rFonts w:ascii="Cambria Math" w:hAnsi="Cambria Math"/>
                <w:i/>
                <w:szCs w:val="28"/>
                <w:lang w:val="en-US"/>
              </w:rPr>
            </m:ctrlPr>
          </m:sSubPr>
          <m:e>
            <m:r>
              <w:rPr>
                <w:rFonts w:ascii="Cambria Math" w:hAnsi="Cambria Math"/>
                <w:szCs w:val="28"/>
              </w:rPr>
              <m:t>К</m:t>
            </m:r>
          </m:e>
          <m:sub>
            <m:r>
              <w:rPr>
                <w:rFonts w:ascii="Cambria Math" w:hAnsi="Cambria Math"/>
                <w:szCs w:val="28"/>
              </w:rPr>
              <m:t>г</m:t>
            </m:r>
          </m:sub>
        </m:sSub>
      </m:oMath>
      <w:r>
        <w:rPr>
          <w:rFonts w:eastAsiaTheme="minorEastAsia"/>
          <w:szCs w:val="28"/>
          <w:lang w:val="uk-UA"/>
        </w:rPr>
        <w:t xml:space="preserve"> - стала Генрі, яка залежить від</w:t>
      </w:r>
      <w:r w:rsidR="00F2260E">
        <w:rPr>
          <w:rFonts w:eastAsiaTheme="minorEastAsia"/>
          <w:szCs w:val="28"/>
          <w:lang w:val="uk-UA"/>
        </w:rPr>
        <w:t xml:space="preserve"> властивостей розчиненого газу </w:t>
      </w:r>
      <w:r>
        <w:rPr>
          <w:rFonts w:eastAsiaTheme="minorEastAsia"/>
          <w:szCs w:val="28"/>
          <w:lang w:val="uk-UA"/>
        </w:rPr>
        <w:t>, а також від температури, та має розмірність тиску (Па).</w:t>
      </w:r>
    </w:p>
    <w:p w:rsidR="00AE202F" w:rsidRDefault="00AE202F" w:rsidP="00AE202F">
      <w:pPr>
        <w:spacing w:line="360" w:lineRule="auto"/>
        <w:rPr>
          <w:rFonts w:eastAsiaTheme="minorEastAsia"/>
          <w:szCs w:val="28"/>
          <w:lang w:val="uk-UA"/>
        </w:rPr>
      </w:pPr>
      <w:r>
        <w:rPr>
          <w:rFonts w:eastAsiaTheme="minorEastAsia"/>
          <w:szCs w:val="28"/>
          <w:lang w:val="uk-UA"/>
        </w:rPr>
        <w:tab/>
        <w:t xml:space="preserve">Тиск в </w:t>
      </w:r>
      <w:r w:rsidR="00F2260E">
        <w:rPr>
          <w:rFonts w:eastAsiaTheme="minorEastAsia"/>
          <w:szCs w:val="28"/>
          <w:lang w:val="uk-UA"/>
        </w:rPr>
        <w:t>регенераторі</w:t>
      </w:r>
      <w:r>
        <w:rPr>
          <w:rFonts w:eastAsiaTheme="minorEastAsia"/>
          <w:szCs w:val="28"/>
          <w:lang w:val="uk-UA"/>
        </w:rPr>
        <w:t>, як прави</w:t>
      </w:r>
      <w:r w:rsidR="00F2260E">
        <w:rPr>
          <w:rFonts w:eastAsiaTheme="minorEastAsia"/>
          <w:szCs w:val="28"/>
          <w:lang w:val="uk-UA"/>
        </w:rPr>
        <w:t xml:space="preserve">ло, регулюється зміною витрат </w:t>
      </w:r>
      <w:r>
        <w:rPr>
          <w:rFonts w:eastAsiaTheme="minorEastAsia"/>
          <w:szCs w:val="28"/>
          <w:lang w:val="uk-UA"/>
        </w:rPr>
        <w:t>газу. Тому можемо записати наступне рівняння:</w:t>
      </w:r>
    </w:p>
    <w:p w:rsidR="00AE202F" w:rsidRPr="00495546" w:rsidRDefault="00AE202F" w:rsidP="00AE202F">
      <w:pPr>
        <w:spacing w:line="360" w:lineRule="auto"/>
        <w:rPr>
          <w:rFonts w:eastAsiaTheme="minorEastAsia"/>
          <w:szCs w:val="28"/>
          <w:lang w:val="uk-UA"/>
        </w:rPr>
      </w:pPr>
      <w:r w:rsidRPr="00495546">
        <w:rPr>
          <w:rFonts w:eastAsiaTheme="minorEastAsia"/>
          <w:szCs w:val="28"/>
          <w:lang w:val="uk-UA"/>
        </w:rPr>
        <w:t xml:space="preserve">                           </w:t>
      </w:r>
      <w:r w:rsidR="00495546">
        <w:rPr>
          <w:rFonts w:eastAsiaTheme="minorEastAsia"/>
          <w:szCs w:val="28"/>
          <w:lang w:val="uk-UA"/>
        </w:rPr>
        <w:t xml:space="preserve">            </w:t>
      </w:r>
      <m:oMath>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a</m:t>
            </m:r>
          </m:sub>
        </m:sSub>
        <m:r>
          <w:rPr>
            <w:rFonts w:ascii="Cambria Math"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r>
              <w:rPr>
                <w:rFonts w:ascii="Cambria Math" w:hAnsi="Cambria Math"/>
                <w:szCs w:val="28"/>
                <w:lang w:val="en-US"/>
              </w:rPr>
              <m:t>CP</m:t>
            </m:r>
          </m:num>
          <m:den>
            <m:rad>
              <m:radPr>
                <m:degHide m:val="1"/>
                <m:ctrlPr>
                  <w:rPr>
                    <w:rFonts w:ascii="Cambria Math" w:hAnsi="Cambria Math"/>
                    <w:i/>
                    <w:szCs w:val="28"/>
                    <w:lang w:val="en-US"/>
                  </w:rPr>
                </m:ctrlPr>
              </m:radPr>
              <m:deg/>
              <m:e>
                <m:r>
                  <w:rPr>
                    <w:rFonts w:ascii="Cambria Math" w:hAnsi="Cambria Math"/>
                    <w:szCs w:val="28"/>
                    <w:lang w:val="en-US"/>
                  </w:rPr>
                  <m:t>gRT</m:t>
                </m:r>
              </m:e>
            </m:rad>
          </m:den>
        </m:f>
      </m:oMath>
      <w:r w:rsidR="00495546">
        <w:rPr>
          <w:rFonts w:eastAsiaTheme="minorEastAsia"/>
          <w:szCs w:val="28"/>
          <w:lang w:val="uk-UA"/>
        </w:rPr>
        <w:t xml:space="preserve">                                                                   </w:t>
      </w:r>
      <w:r w:rsidRPr="00495546">
        <w:rPr>
          <w:rFonts w:eastAsiaTheme="minorEastAsia"/>
          <w:szCs w:val="28"/>
          <w:lang w:val="uk-UA"/>
        </w:rPr>
        <w:t xml:space="preserve">   (4)</w:t>
      </w:r>
    </w:p>
    <w:p w:rsidR="00AE202F" w:rsidRDefault="00AE202F" w:rsidP="00AE202F">
      <w:pPr>
        <w:spacing w:line="360" w:lineRule="auto"/>
        <w:rPr>
          <w:rFonts w:eastAsiaTheme="minorEastAsia"/>
          <w:szCs w:val="28"/>
          <w:lang w:val="uk-UA"/>
        </w:rPr>
      </w:pPr>
      <w:r>
        <w:rPr>
          <w:rFonts w:eastAsiaTheme="minorEastAsia"/>
          <w:szCs w:val="28"/>
          <w:lang w:val="uk-UA"/>
        </w:rPr>
        <w:t xml:space="preserve">де </w:t>
      </w:r>
      <m:oMath>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oMath>
      <w:r>
        <w:rPr>
          <w:rFonts w:eastAsiaTheme="minorEastAsia"/>
          <w:szCs w:val="28"/>
          <w:lang w:val="uk-UA"/>
        </w:rPr>
        <w:t xml:space="preserve"> – коефіцієнт витрат, </w:t>
      </w:r>
      <m:oMath>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oMath>
      <w:r>
        <w:rPr>
          <w:rFonts w:eastAsiaTheme="minorEastAsia"/>
          <w:szCs w:val="28"/>
          <w:lang w:val="uk-UA"/>
        </w:rPr>
        <w:t xml:space="preserve"> – поперечний перетин регулюючого органу.</w:t>
      </w:r>
    </w:p>
    <w:p w:rsidR="00AE202F" w:rsidRPr="00780263" w:rsidRDefault="00AE202F" w:rsidP="00AE202F">
      <w:pPr>
        <w:spacing w:line="360" w:lineRule="auto"/>
        <w:rPr>
          <w:rFonts w:eastAsiaTheme="minorEastAsia"/>
          <w:szCs w:val="28"/>
        </w:rPr>
      </w:pPr>
      <w:r>
        <w:rPr>
          <w:rFonts w:eastAsiaTheme="minorEastAsia"/>
          <w:szCs w:val="28"/>
          <w:lang w:val="uk-UA"/>
        </w:rPr>
        <w:tab/>
        <w:t xml:space="preserve">Загальний матеріальний баланс у </w:t>
      </w:r>
      <w:r w:rsidR="00F2260E">
        <w:rPr>
          <w:rFonts w:eastAsiaTheme="minorEastAsia"/>
          <w:szCs w:val="28"/>
          <w:lang w:val="uk-UA"/>
        </w:rPr>
        <w:t>регенераторі</w:t>
      </w:r>
      <w:r>
        <w:rPr>
          <w:rFonts w:eastAsiaTheme="minorEastAsia"/>
          <w:szCs w:val="28"/>
          <w:lang w:val="uk-UA"/>
        </w:rPr>
        <w:t xml:space="preserve"> забезпечується рівнем насиченого </w:t>
      </w:r>
      <w:r w:rsidR="00F2260E">
        <w:rPr>
          <w:rFonts w:eastAsiaTheme="minorEastAsia"/>
          <w:szCs w:val="28"/>
          <w:lang w:val="uk-UA"/>
        </w:rPr>
        <w:t>розчину</w:t>
      </w:r>
      <w:r>
        <w:rPr>
          <w:rFonts w:eastAsiaTheme="minorEastAsia"/>
          <w:szCs w:val="28"/>
          <w:lang w:val="uk-UA"/>
        </w:rPr>
        <w:t xml:space="preserve"> у кубовій частині, який регулюється витратою стоку </w:t>
      </w:r>
      <m:oMath>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k</m:t>
            </m:r>
          </m:sub>
        </m:sSub>
      </m:oMath>
      <w:r w:rsidRPr="00780263">
        <w:rPr>
          <w:rFonts w:eastAsiaTheme="minorEastAsia"/>
          <w:szCs w:val="28"/>
        </w:rPr>
        <w:t>:</w:t>
      </w:r>
    </w:p>
    <w:p w:rsidR="00AE202F" w:rsidRPr="00AE202F" w:rsidRDefault="002C6F78" w:rsidP="00AE202F">
      <w:pPr>
        <w:spacing w:line="360" w:lineRule="auto"/>
        <w:rPr>
          <w:rFonts w:eastAsiaTheme="minorEastAsia"/>
          <w:szCs w:val="28"/>
        </w:rPr>
      </w:pPr>
      <m:oMath>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k</m:t>
            </m:r>
          </m:sub>
        </m:sSub>
        <m:r>
          <w:rPr>
            <w:rFonts w:ascii="Cambria Math" w:hAnsi="Cambria Math"/>
            <w:szCs w:val="28"/>
          </w:rPr>
          <m:t>=</m:t>
        </m:r>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rad>
          <m:radPr>
            <m:degHide m:val="1"/>
            <m:ctrlPr>
              <w:rPr>
                <w:rFonts w:ascii="Cambria Math" w:hAnsi="Cambria Math"/>
                <w:i/>
                <w:szCs w:val="28"/>
                <w:lang w:val="en-US"/>
              </w:rPr>
            </m:ctrlPr>
          </m:radPr>
          <m:deg/>
          <m:e>
            <m:r>
              <w:rPr>
                <w:rFonts w:ascii="Cambria Math" w:hAnsi="Cambria Math"/>
                <w:szCs w:val="28"/>
              </w:rPr>
              <m:t>2</m:t>
            </m:r>
            <m:r>
              <w:rPr>
                <w:rFonts w:ascii="Cambria Math" w:hAnsi="Cambria Math"/>
                <w:szCs w:val="28"/>
                <w:lang w:val="en-US"/>
              </w:rPr>
              <m:t>gL</m:t>
            </m:r>
          </m:e>
        </m:rad>
      </m:oMath>
      <w:r w:rsidR="00AE202F" w:rsidRPr="00AE202F">
        <w:rPr>
          <w:rFonts w:eastAsiaTheme="minorEastAsia"/>
          <w:szCs w:val="28"/>
        </w:rPr>
        <w:t xml:space="preserve">    </w:t>
      </w:r>
      <w:r w:rsidR="00495546">
        <w:rPr>
          <w:rFonts w:eastAsiaTheme="minorEastAsia"/>
          <w:szCs w:val="28"/>
          <w:lang w:val="uk-UA"/>
        </w:rPr>
        <w:t xml:space="preserve">                                                                                              </w:t>
      </w:r>
      <w:r w:rsidR="00AE202F" w:rsidRPr="00AE202F">
        <w:rPr>
          <w:rFonts w:eastAsiaTheme="minorEastAsia"/>
          <w:szCs w:val="28"/>
        </w:rPr>
        <w:t xml:space="preserve"> (5)</w:t>
      </w:r>
    </w:p>
    <w:p w:rsidR="00AE202F" w:rsidRDefault="00AE202F" w:rsidP="00AE202F">
      <w:pPr>
        <w:spacing w:line="360" w:lineRule="auto"/>
        <w:rPr>
          <w:rFonts w:eastAsiaTheme="minorEastAsia"/>
          <w:szCs w:val="28"/>
          <w:lang w:val="uk-UA"/>
        </w:rPr>
      </w:pPr>
      <w:r w:rsidRPr="00AE202F">
        <w:rPr>
          <w:rFonts w:eastAsiaTheme="minorEastAsia"/>
          <w:szCs w:val="28"/>
        </w:rPr>
        <w:tab/>
      </w:r>
      <w:r>
        <w:rPr>
          <w:rFonts w:eastAsiaTheme="minorEastAsia"/>
          <w:szCs w:val="28"/>
          <w:lang w:val="uk-UA"/>
        </w:rPr>
        <w:t>Підставимо рівняння (2-5) у рівняння (1) та отримаємо наступне рівняння:</w:t>
      </w:r>
    </w:p>
    <w:p w:rsidR="00AE202F" w:rsidRPr="00780263" w:rsidRDefault="002C6F78" w:rsidP="00AE202F">
      <w:pPr>
        <w:spacing w:line="360" w:lineRule="auto"/>
        <w:rPr>
          <w:rFonts w:eastAsiaTheme="minorEastAsia"/>
          <w:i/>
          <w:szCs w:val="28"/>
          <w:lang w:val="uk-UA"/>
        </w:rPr>
      </w:pPr>
      <m:oMath>
        <m:f>
          <m:fPr>
            <m:ctrlPr>
              <w:rPr>
                <w:rFonts w:ascii="Cambria Math" w:eastAsiaTheme="minorEastAsia"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m:t>
                </m:r>
              </m:sub>
            </m:sSub>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den>
        </m:f>
        <m:sSub>
          <m:sSubPr>
            <m:ctrlPr>
              <w:rPr>
                <w:rFonts w:ascii="Cambria Math" w:hAnsi="Cambria Math"/>
                <w:i/>
                <w:szCs w:val="28"/>
                <w:lang w:val="en-US"/>
              </w:rPr>
            </m:ctrlPr>
          </m:sSubPr>
          <m:e>
            <m:r>
              <w:rPr>
                <w:rFonts w:ascii="Cambria Math" w:hAnsi="Cambria Math"/>
                <w:szCs w:val="28"/>
                <w:lang w:val="en-US"/>
              </w:rPr>
              <m:t>V</m:t>
            </m:r>
          </m:e>
          <m:sub>
            <m:r>
              <w:rPr>
                <w:rFonts w:ascii="Cambria Math" w:hAnsi="Cambria Math"/>
                <w:szCs w:val="28"/>
                <w:lang w:val="en-US"/>
              </w:rPr>
              <m:t>c</m:t>
            </m:r>
          </m:sub>
        </m:sSub>
        <m:f>
          <m:fPr>
            <m:ctrlPr>
              <w:rPr>
                <w:rFonts w:ascii="Cambria Math" w:hAnsi="Cambria Math"/>
                <w:i/>
                <w:szCs w:val="28"/>
                <w:lang w:val="en-US"/>
              </w:rPr>
            </m:ctrlPr>
          </m:fPr>
          <m:num>
            <m:r>
              <w:rPr>
                <w:rFonts w:ascii="Cambria Math" w:hAnsi="Cambria Math"/>
                <w:szCs w:val="28"/>
                <w:lang w:val="en-US"/>
              </w:rPr>
              <m:t>dQ</m:t>
            </m:r>
          </m:num>
          <m:den>
            <m:r>
              <w:rPr>
                <w:rFonts w:ascii="Cambria Math" w:hAnsi="Cambria Math"/>
                <w:szCs w:val="28"/>
                <w:lang w:val="en-US"/>
              </w:rPr>
              <m:t>dt</m:t>
            </m:r>
          </m:den>
        </m:f>
        <m:r>
          <w:rPr>
            <w:rFonts w:ascii="Cambria Math" w:hAnsi="Cambria Math"/>
            <w:szCs w:val="28"/>
            <w:lang w:val="uk-UA"/>
          </w:rPr>
          <m:t>+</m:t>
        </m:r>
        <m:d>
          <m:dPr>
            <m:ctrlPr>
              <w:rPr>
                <w:rFonts w:ascii="Cambria Math" w:hAnsi="Cambria Math"/>
                <w:i/>
                <w:szCs w:val="28"/>
                <w:lang w:val="en-US"/>
              </w:rPr>
            </m:ctrlPr>
          </m:dPr>
          <m:e>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gL</m:t>
                </m:r>
              </m:e>
            </m:rad>
            <m:r>
              <w:rPr>
                <w:rFonts w:ascii="Cambria Math"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r>
                  <w:rPr>
                    <w:rFonts w:ascii="Cambria Math" w:hAnsi="Cambria Math"/>
                    <w:szCs w:val="28"/>
                    <w:lang w:val="en-US"/>
                  </w:rPr>
                  <m:t>CP</m:t>
                </m:r>
              </m:num>
              <m:den>
                <m:rad>
                  <m:radPr>
                    <m:degHide m:val="1"/>
                    <m:ctrlPr>
                      <w:rPr>
                        <w:rFonts w:ascii="Cambria Math" w:hAnsi="Cambria Math"/>
                        <w:i/>
                        <w:szCs w:val="28"/>
                        <w:lang w:val="en-US"/>
                      </w:rPr>
                    </m:ctrlPr>
                  </m:radPr>
                  <m:deg/>
                  <m:e>
                    <m:r>
                      <w:rPr>
                        <w:rFonts w:ascii="Cambria Math" w:hAnsi="Cambria Math"/>
                        <w:szCs w:val="28"/>
                        <w:lang w:val="en-US"/>
                      </w:rPr>
                      <m:t>gRT</m:t>
                    </m:r>
                  </m:e>
                </m:rad>
              </m:den>
            </m:f>
          </m:e>
        </m:d>
        <m:r>
          <w:rPr>
            <w:rFonts w:ascii="Cambria Math" w:hAnsi="Cambria Math"/>
            <w:szCs w:val="28"/>
            <w:lang w:val="en-US"/>
          </w:rPr>
          <m:t>Q</m:t>
        </m:r>
        <m:r>
          <w:rPr>
            <w:rFonts w:ascii="Cambria Math" w:hAnsi="Cambria Math"/>
            <w:szCs w:val="28"/>
            <w:lang w:val="uk-UA"/>
          </w:rPr>
          <m:t>+1.4</m:t>
        </m:r>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m:t>
            </m:r>
          </m:sub>
        </m:sSub>
        <m:f>
          <m:fPr>
            <m:ctrlPr>
              <w:rPr>
                <w:rFonts w:ascii="Cambria Math" w:hAnsi="Cambria Math"/>
                <w:i/>
                <w:szCs w:val="28"/>
                <w:lang w:val="uk-UA"/>
              </w:rPr>
            </m:ctrlPr>
          </m:fPr>
          <m:num>
            <m:sSub>
              <m:sSubPr>
                <m:ctrlPr>
                  <w:rPr>
                    <w:rFonts w:ascii="Cambria Math" w:hAnsi="Cambria Math"/>
                    <w:i/>
                    <w:szCs w:val="28"/>
                    <w:lang w:val="en-US"/>
                  </w:rPr>
                </m:ctrlPr>
              </m:sSubPr>
              <m:e>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m:t>
                </m:r>
              </m:sub>
            </m:sSub>
            <m:r>
              <w:rPr>
                <w:rFonts w:ascii="Cambria Math" w:hAnsi="Cambria Math"/>
                <w:szCs w:val="28"/>
                <w:lang w:val="uk-UA"/>
              </w:rPr>
              <m:t>)</m:t>
            </m:r>
            <m:r>
              <w:rPr>
                <w:rFonts w:ascii="Cambria Math" w:hAnsi="Cambria Math"/>
                <w:szCs w:val="28"/>
                <w:lang w:val="en-US"/>
              </w:rPr>
              <m:t>Q</m:t>
            </m:r>
          </m:num>
          <m:den>
            <m:r>
              <w:rPr>
                <w:rFonts w:ascii="Cambria Math" w:hAnsi="Cambria Math"/>
                <w:szCs w:val="28"/>
                <w:lang w:val="uk-UA"/>
              </w:rPr>
              <m:t>P</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m:t>
                    </m:r>
                  </m:sub>
                </m:sSub>
                <m:r>
                  <w:rPr>
                    <w:rFonts w:ascii="Cambria Math" w:hAnsi="Cambria Math"/>
                    <w:szCs w:val="28"/>
                    <w:lang w:val="en-US"/>
                  </w:rPr>
                  <m:t>Q</m:t>
                </m:r>
              </m:e>
              <m:sub>
                <m:r>
                  <w:rPr>
                    <w:rFonts w:ascii="Cambria Math" w:hAnsi="Cambria Math"/>
                    <w:szCs w:val="28"/>
                    <w:lang w:val="en-US"/>
                  </w:rPr>
                  <m:t>c</m:t>
                </m:r>
              </m:sub>
            </m:sSub>
          </m:den>
        </m:f>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m:t>
                </m:r>
              </m:sub>
            </m:sSub>
            <m:r>
              <w:rPr>
                <w:rFonts w:ascii="Cambria Math" w:hAnsi="Cambria Math"/>
                <w:szCs w:val="28"/>
                <w:lang w:val="en-US"/>
              </w:rPr>
              <m:t>Q</m:t>
            </m:r>
          </m:e>
          <m:sub>
            <m:r>
              <w:rPr>
                <w:rFonts w:ascii="Cambria Math" w:hAnsi="Cambria Math"/>
                <w:szCs w:val="28"/>
                <w:lang w:val="en-US"/>
              </w:rPr>
              <m:t>r</m:t>
            </m:r>
          </m:sub>
        </m:sSub>
      </m:oMath>
      <w:r w:rsidR="00AE202F" w:rsidRPr="00780263">
        <w:rPr>
          <w:rFonts w:eastAsiaTheme="minorEastAsia"/>
          <w:i/>
          <w:szCs w:val="28"/>
          <w:lang w:val="uk-UA"/>
        </w:rPr>
        <w:t xml:space="preserve">                      </w:t>
      </w:r>
      <w:r w:rsidR="00AE202F" w:rsidRPr="00780263">
        <w:rPr>
          <w:rFonts w:eastAsiaTheme="minorEastAsia"/>
          <w:szCs w:val="28"/>
          <w:lang w:val="uk-UA"/>
        </w:rPr>
        <w:t>(6)</w:t>
      </w:r>
      <w:r w:rsidR="00AE202F" w:rsidRPr="00780263">
        <w:rPr>
          <w:rFonts w:eastAsiaTheme="minorEastAsia"/>
          <w:i/>
          <w:szCs w:val="28"/>
          <w:lang w:val="uk-UA"/>
        </w:rPr>
        <w:t xml:space="preserve">           </w:t>
      </w:r>
    </w:p>
    <w:p w:rsidR="00AE202F" w:rsidRDefault="00AE202F" w:rsidP="00AE202F">
      <w:pPr>
        <w:spacing w:line="360" w:lineRule="auto"/>
        <w:rPr>
          <w:rFonts w:eastAsiaTheme="minorEastAsia"/>
          <w:szCs w:val="28"/>
          <w:lang w:val="uk-UA"/>
        </w:rPr>
      </w:pPr>
      <w:r w:rsidRPr="00AE202F">
        <w:rPr>
          <w:rFonts w:eastAsiaTheme="minorEastAsia"/>
          <w:szCs w:val="28"/>
          <w:lang w:val="uk-UA"/>
        </w:rPr>
        <w:tab/>
      </w:r>
      <w:r>
        <w:rPr>
          <w:rFonts w:eastAsiaTheme="minorEastAsia"/>
          <w:szCs w:val="28"/>
          <w:lang w:val="uk-UA"/>
        </w:rPr>
        <w:t>Як зазначалось раніше, стала Генрі залежить від температури. Ця залежність описується наступним рівнянням:</w:t>
      </w:r>
    </w:p>
    <w:p w:rsidR="00AE202F" w:rsidRPr="00AE202F" w:rsidRDefault="00AE202F" w:rsidP="00AE202F">
      <w:pPr>
        <w:spacing w:line="360" w:lineRule="auto"/>
        <w:rPr>
          <w:rFonts w:eastAsiaTheme="minorEastAsia"/>
          <w:szCs w:val="28"/>
        </w:rPr>
      </w:pPr>
      <w:r w:rsidRPr="00780263">
        <w:rPr>
          <w:rFonts w:eastAsiaTheme="minorEastAsia"/>
          <w:i/>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(1+b(T-</m:t>
        </m:r>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r>
          <w:rPr>
            <w:rFonts w:ascii="Cambria Math" w:hAnsi="Cambria Math"/>
            <w:szCs w:val="28"/>
            <w:lang w:val="uk-UA"/>
          </w:rPr>
          <m:t>))</m:t>
        </m:r>
      </m:oMath>
      <w:r w:rsidRPr="00AE202F">
        <w:rPr>
          <w:rFonts w:eastAsiaTheme="minorEastAsia"/>
          <w:i/>
          <w:szCs w:val="28"/>
        </w:rPr>
        <w:t xml:space="preserve">                      </w:t>
      </w:r>
      <w:r w:rsidR="00495546">
        <w:rPr>
          <w:rFonts w:eastAsiaTheme="minorEastAsia"/>
          <w:i/>
          <w:szCs w:val="28"/>
          <w:lang w:val="uk-UA"/>
        </w:rPr>
        <w:t xml:space="preserve">                                            </w:t>
      </w:r>
      <w:r w:rsidRPr="00AE202F">
        <w:rPr>
          <w:rFonts w:eastAsiaTheme="minorEastAsia"/>
          <w:i/>
          <w:szCs w:val="28"/>
        </w:rPr>
        <w:t xml:space="preserve">  </w:t>
      </w:r>
      <w:r w:rsidRPr="00AE202F">
        <w:rPr>
          <w:rFonts w:eastAsiaTheme="minorEastAsia"/>
          <w:szCs w:val="28"/>
        </w:rPr>
        <w:t>(7)</w:t>
      </w:r>
    </w:p>
    <w:p w:rsidR="00AE202F" w:rsidRDefault="00AE202F" w:rsidP="00AE202F">
      <w:pPr>
        <w:spacing w:line="360" w:lineRule="auto"/>
        <w:rPr>
          <w:rFonts w:eastAsiaTheme="minorEastAsia"/>
          <w:szCs w:val="28"/>
          <w:lang w:val="uk-UA"/>
        </w:rPr>
      </w:pPr>
      <w:r>
        <w:rPr>
          <w:rFonts w:eastAsiaTheme="minorEastAsia"/>
          <w:szCs w:val="28"/>
          <w:lang w:val="uk-UA"/>
        </w:rPr>
        <w:t xml:space="preserve">де </w:t>
      </w:r>
      <m:oMath>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oMath>
      <w:r>
        <w:rPr>
          <w:rFonts w:eastAsiaTheme="minorEastAsia"/>
          <w:szCs w:val="28"/>
          <w:lang w:val="uk-UA"/>
        </w:rPr>
        <w:t xml:space="preserve"> - стала Генрі за температури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oMath>
      <w:r>
        <w:rPr>
          <w:rFonts w:eastAsiaTheme="minorEastAsia"/>
          <w:szCs w:val="28"/>
          <w:lang w:val="uk-UA"/>
        </w:rPr>
        <w:t xml:space="preserve">, </w:t>
      </w:r>
      <m:oMath>
        <m:r>
          <w:rPr>
            <w:rFonts w:ascii="Cambria Math" w:hAnsi="Cambria Math"/>
            <w:szCs w:val="28"/>
            <w:lang w:val="uk-UA"/>
          </w:rPr>
          <m:t>b</m:t>
        </m:r>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0,2</m:t>
            </m:r>
            <m:rad>
              <m:radPr>
                <m:degHide m:val="1"/>
                <m:ctrlPr>
                  <w:rPr>
                    <w:rFonts w:ascii="Cambria Math" w:eastAsiaTheme="minorEastAsia" w:hAnsi="Cambria Math"/>
                    <w:i/>
                    <w:szCs w:val="28"/>
                    <w:lang w:val="uk-UA"/>
                  </w:rPr>
                </m:ctrlPr>
              </m:radPr>
              <m:deg/>
              <m:e>
                <m:r>
                  <w:rPr>
                    <w:rFonts w:ascii="Cambria Math" w:eastAsiaTheme="minorEastAsia" w:hAnsi="Cambria Math"/>
                    <w:szCs w:val="28"/>
                    <w:lang w:val="uk-UA"/>
                  </w:rPr>
                  <m:t>μ</m:t>
                </m:r>
              </m:e>
            </m:rad>
          </m:num>
          <m:den>
            <m:rad>
              <m:radPr>
                <m:ctrlPr>
                  <w:rPr>
                    <w:rFonts w:ascii="Cambria Math" w:eastAsiaTheme="minorEastAsia" w:hAnsi="Cambria Math"/>
                    <w:i/>
                    <w:szCs w:val="28"/>
                    <w:lang w:val="uk-UA"/>
                  </w:rPr>
                </m:ctrlPr>
              </m:radPr>
              <m:deg>
                <m:r>
                  <w:rPr>
                    <w:rFonts w:ascii="Cambria Math" w:eastAsiaTheme="minorEastAsia" w:hAnsi="Cambria Math"/>
                    <w:szCs w:val="28"/>
                    <w:lang w:val="uk-UA"/>
                  </w:rPr>
                  <m:t>3</m:t>
                </m:r>
              </m:deg>
              <m:e>
                <m:r>
                  <w:rPr>
                    <w:rFonts w:ascii="Cambria Math" w:eastAsiaTheme="minorEastAsia" w:hAnsi="Cambria Math"/>
                    <w:szCs w:val="28"/>
                    <w:lang w:val="uk-UA"/>
                  </w:rPr>
                  <m:t>ρ</m:t>
                </m:r>
              </m:e>
            </m:rad>
          </m:den>
        </m:f>
      </m:oMath>
      <w:r>
        <w:rPr>
          <w:rFonts w:eastAsiaTheme="minorEastAsia"/>
          <w:szCs w:val="28"/>
          <w:lang w:val="uk-UA"/>
        </w:rPr>
        <w:t xml:space="preserve"> - температурний коефіцієнт, </w:t>
      </w:r>
      <m:oMath>
        <m:r>
          <w:rPr>
            <w:rFonts w:ascii="Cambria Math" w:hAnsi="Cambria Math"/>
            <w:szCs w:val="28"/>
            <w:lang w:val="uk-UA"/>
          </w:rPr>
          <m:t>μ</m:t>
        </m:r>
      </m:oMath>
      <w:r>
        <w:rPr>
          <w:rFonts w:eastAsiaTheme="minorEastAsia"/>
          <w:szCs w:val="28"/>
          <w:lang w:val="uk-UA"/>
        </w:rPr>
        <w:t xml:space="preserve"> - динамічний коефіцієнт в’язкості, </w:t>
      </w:r>
      <m:oMath>
        <m:r>
          <w:rPr>
            <w:rFonts w:ascii="Cambria Math" w:eastAsiaTheme="minorEastAsia" w:hAnsi="Cambria Math"/>
            <w:szCs w:val="28"/>
            <w:lang w:val="uk-UA"/>
          </w:rPr>
          <m:t>ρ</m:t>
        </m:r>
      </m:oMath>
      <w:r>
        <w:rPr>
          <w:rFonts w:eastAsiaTheme="minorEastAsia"/>
          <w:szCs w:val="28"/>
          <w:lang w:val="uk-UA"/>
        </w:rPr>
        <w:t xml:space="preserve"> - густина при температурі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oMath>
      <w:r>
        <w:rPr>
          <w:rFonts w:eastAsiaTheme="minorEastAsia"/>
          <w:szCs w:val="28"/>
          <w:lang w:val="uk-UA"/>
        </w:rPr>
        <w:t xml:space="preserve"> (температура задається технологічним регламентом процесу).</w:t>
      </w:r>
    </w:p>
    <w:p w:rsidR="00AE202F" w:rsidRDefault="00AE202F" w:rsidP="00AE202F">
      <w:pPr>
        <w:spacing w:line="360" w:lineRule="auto"/>
        <w:rPr>
          <w:rFonts w:eastAsiaTheme="minorEastAsia"/>
          <w:szCs w:val="28"/>
          <w:lang w:val="uk-UA"/>
        </w:rPr>
      </w:pPr>
      <w:r>
        <w:rPr>
          <w:rFonts w:eastAsiaTheme="minorEastAsia"/>
          <w:szCs w:val="28"/>
          <w:lang w:val="uk-UA"/>
        </w:rPr>
        <w:tab/>
        <w:t xml:space="preserve">Змінними параметрами нелінійної математичної моделі будуть концентрація </w:t>
      </w:r>
      <m:oMath>
        <m:r>
          <w:rPr>
            <w:rFonts w:ascii="Cambria Math" w:hAnsi="Cambria Math"/>
            <w:szCs w:val="28"/>
            <w:lang w:val="en-US"/>
          </w:rPr>
          <m:t>Q</m:t>
        </m:r>
      </m:oMath>
      <w:r>
        <w:rPr>
          <w:rFonts w:eastAsiaTheme="minorEastAsia"/>
          <w:szCs w:val="28"/>
          <w:lang w:val="uk-UA"/>
        </w:rPr>
        <w:t xml:space="preserve"> та </w:t>
      </w:r>
      <m:oMath>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oMath>
      <w:r>
        <w:rPr>
          <w:rFonts w:eastAsiaTheme="minorEastAsia"/>
          <w:szCs w:val="28"/>
          <w:lang w:val="uk-UA"/>
        </w:rPr>
        <w:t xml:space="preserve">, рівень </w:t>
      </w:r>
      <m:oMath>
        <m:r>
          <w:rPr>
            <w:rFonts w:ascii="Cambria Math" w:hAnsi="Cambria Math"/>
            <w:szCs w:val="28"/>
            <w:lang w:val="en-US"/>
          </w:rPr>
          <m:t>L</m:t>
        </m:r>
      </m:oMath>
      <w:r>
        <w:rPr>
          <w:rFonts w:eastAsiaTheme="minorEastAsia"/>
          <w:szCs w:val="28"/>
          <w:lang w:val="uk-UA"/>
        </w:rPr>
        <w:t xml:space="preserve"> та тиск </w:t>
      </w:r>
      <m:oMath>
        <m:r>
          <w:rPr>
            <w:rFonts w:ascii="Cambria Math" w:eastAsiaTheme="minorEastAsia" w:hAnsi="Cambria Math"/>
            <w:szCs w:val="28"/>
            <w:lang w:val="uk-UA"/>
          </w:rPr>
          <m:t>Р</m:t>
        </m:r>
      </m:oMath>
      <w:r>
        <w:rPr>
          <w:rFonts w:eastAsiaTheme="minorEastAsia"/>
          <w:szCs w:val="28"/>
          <w:lang w:val="uk-UA"/>
        </w:rPr>
        <w:t xml:space="preserve"> , поперечні перетини </w:t>
      </w:r>
      <m:oMath>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oMath>
      <w:r>
        <w:rPr>
          <w:rFonts w:eastAsiaTheme="minorEastAsia"/>
          <w:szCs w:val="28"/>
          <w:lang w:val="uk-UA"/>
        </w:rPr>
        <w:t xml:space="preserve"> та </w:t>
      </w:r>
      <m:oMath>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oMath>
      <w:r>
        <w:rPr>
          <w:rFonts w:eastAsiaTheme="minorEastAsia"/>
          <w:szCs w:val="28"/>
          <w:lang w:val="uk-UA"/>
        </w:rPr>
        <w:t xml:space="preserve"> , витрати газу </w:t>
      </w:r>
      <m:oMath>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m:t>
            </m:r>
          </m:sub>
        </m:sSub>
      </m:oMath>
      <w:r>
        <w:rPr>
          <w:rFonts w:eastAsiaTheme="minorEastAsia"/>
          <w:szCs w:val="28"/>
          <w:lang w:val="uk-UA"/>
        </w:rPr>
        <w:t xml:space="preserve"> та температура ведення процесу </w:t>
      </w:r>
      <w:r w:rsidR="00F2260E">
        <w:rPr>
          <w:rFonts w:eastAsiaTheme="minorEastAsia"/>
          <w:szCs w:val="28"/>
          <w:lang w:val="uk-UA"/>
        </w:rPr>
        <w:t>регенерації</w:t>
      </w:r>
      <w:r>
        <w:rPr>
          <w:rFonts w:eastAsiaTheme="minorEastAsia"/>
          <w:szCs w:val="28"/>
          <w:lang w:val="uk-UA"/>
        </w:rPr>
        <w:t xml:space="preserve"> </w:t>
      </w:r>
      <m:oMath>
        <m:r>
          <w:rPr>
            <w:rFonts w:ascii="Cambria Math" w:hAnsi="Cambria Math"/>
            <w:szCs w:val="28"/>
          </w:rPr>
          <m:t>Т</m:t>
        </m:r>
      </m:oMath>
      <w:r>
        <w:rPr>
          <w:rFonts w:eastAsiaTheme="minorEastAsia"/>
          <w:szCs w:val="28"/>
          <w:lang w:val="uk-UA"/>
        </w:rPr>
        <w:t xml:space="preserve">. </w:t>
      </w:r>
    </w:p>
    <w:p w:rsidR="00AE202F" w:rsidRDefault="00AE202F" w:rsidP="00AE202F">
      <w:pPr>
        <w:spacing w:line="360" w:lineRule="auto"/>
        <w:rPr>
          <w:rFonts w:eastAsiaTheme="minorEastAsia"/>
          <w:szCs w:val="28"/>
          <w:lang w:val="uk-UA"/>
        </w:rPr>
      </w:pPr>
      <w:r>
        <w:rPr>
          <w:rFonts w:eastAsiaTheme="minorEastAsia"/>
          <w:szCs w:val="28"/>
          <w:lang w:val="uk-UA"/>
        </w:rPr>
        <w:tab/>
        <w:t>Дамо відхилення цим змінним параметрам та після відповідних перетворень отримаємо:</w:t>
      </w:r>
    </w:p>
    <w:p w:rsidR="00AE202F" w:rsidRPr="00457F19" w:rsidRDefault="002C6F78" w:rsidP="00AE202F">
      <w:pPr>
        <w:spacing w:line="360" w:lineRule="auto"/>
        <w:rPr>
          <w:rFonts w:eastAsiaTheme="minorEastAsia"/>
          <w:szCs w:val="28"/>
          <w:lang w:val="en-US"/>
        </w:rPr>
      </w:pPr>
      <m:oMathPara>
        <m:oMath>
          <m:f>
            <m:fPr>
              <m:ctrlPr>
                <w:rPr>
                  <w:rFonts w:ascii="Cambria Math" w:eastAsiaTheme="minorEastAsia"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den>
          </m:f>
          <m:sSub>
            <m:sSubPr>
              <m:ctrlPr>
                <w:rPr>
                  <w:rFonts w:ascii="Cambria Math" w:hAnsi="Cambria Math"/>
                  <w:i/>
                  <w:szCs w:val="28"/>
                  <w:lang w:val="en-US"/>
                </w:rPr>
              </m:ctrlPr>
            </m:sSubPr>
            <m:e>
              <m:r>
                <w:rPr>
                  <w:rFonts w:ascii="Cambria Math" w:hAnsi="Cambria Math"/>
                  <w:szCs w:val="28"/>
                  <w:lang w:val="en-US"/>
                </w:rPr>
                <m:t>V</m:t>
              </m:r>
            </m:e>
            <m:sub>
              <m:r>
                <w:rPr>
                  <w:rFonts w:ascii="Cambria Math" w:hAnsi="Cambria Math"/>
                  <w:szCs w:val="28"/>
                  <w:lang w:val="en-US"/>
                </w:rPr>
                <m:t>c</m:t>
              </m:r>
            </m:sub>
          </m:sSub>
          <m:f>
            <m:fPr>
              <m:ctrlPr>
                <w:rPr>
                  <w:rFonts w:ascii="Cambria Math" w:hAnsi="Cambria Math"/>
                  <w:i/>
                  <w:szCs w:val="28"/>
                  <w:lang w:val="en-US"/>
                </w:rPr>
              </m:ctrlPr>
            </m:fPr>
            <m:num>
              <m:r>
                <w:rPr>
                  <w:rFonts w:ascii="Cambria Math" w:hAnsi="Cambria Math"/>
                  <w:szCs w:val="28"/>
                  <w:lang w:val="en-US"/>
                </w:rPr>
                <m:t>d∆Q</m:t>
              </m:r>
            </m:num>
            <m:den>
              <m:r>
                <w:rPr>
                  <w:rFonts w:ascii="Cambria Math" w:hAnsi="Cambria Math"/>
                  <w:szCs w:val="28"/>
                  <w:lang w:val="en-US"/>
                </w:rPr>
                <m:t>dt</m:t>
              </m:r>
            </m:den>
          </m:f>
          <m:r>
            <w:rPr>
              <w:rFonts w:ascii="Cambria Math" w:hAnsi="Cambria Math"/>
              <w:szCs w:val="28"/>
              <w:lang w:val="en-US"/>
            </w:rPr>
            <m:t>+</m:t>
          </m:r>
          <m:d>
            <m:dPr>
              <m:ctrlPr>
                <w:rPr>
                  <w:rFonts w:ascii="Cambria Math" w:hAnsi="Cambria Math"/>
                  <w:i/>
                  <w:szCs w:val="28"/>
                  <w:lang w:val="en-US"/>
                </w:rPr>
              </m:ctrlPr>
            </m:dPr>
            <m:e>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r>
                <w:rPr>
                  <w:rFonts w:ascii="Cambria Math"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e>
          </m:d>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r>
            <w:rPr>
              <w:rFonts w:ascii="Cambria Math" w:hAnsi="Cambria Math"/>
              <w:szCs w:val="28"/>
              <w:lang w:val="en-US"/>
            </w:rPr>
            <m:t>+</m:t>
          </m:r>
          <m:d>
            <m:dPr>
              <m:ctrlPr>
                <w:rPr>
                  <w:rFonts w:ascii="Cambria Math" w:hAnsi="Cambria Math"/>
                  <w:i/>
                  <w:szCs w:val="28"/>
                  <w:lang w:val="en-US"/>
                </w:rPr>
              </m:ctrlPr>
            </m:dPr>
            <m:e>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r>
                <w:rPr>
                  <w:rFonts w:ascii="Cambria Math"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e>
          </m:d>
          <m:r>
            <w:rPr>
              <w:rFonts w:ascii="Cambria Math" w:hAnsi="Cambria Math"/>
              <w:szCs w:val="28"/>
              <w:lang w:val="en-US"/>
            </w:rPr>
            <m:t>∆Q+1.4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c0</m:t>
                  </m:r>
                </m:sub>
              </m:sSub>
            </m:den>
          </m:f>
          <m:r>
            <w:rPr>
              <w:rFonts w:ascii="Cambria Math" w:eastAsiaTheme="minorEastAsia" w:hAnsi="Cambria Math"/>
              <w:szCs w:val="28"/>
              <w:lang w:val="uk-UA"/>
            </w:rPr>
            <m:t>+</m:t>
          </m:r>
          <m:r>
            <w:rPr>
              <w:rFonts w:ascii="Cambria Math" w:hAnsi="Cambria Math"/>
              <w:szCs w:val="28"/>
              <w:lang w:val="en-US"/>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c0</m:t>
                  </m:r>
                </m:sub>
              </m:sSub>
            </m:den>
          </m:f>
          <m:r>
            <w:rPr>
              <w:rFonts w:ascii="Cambria Math" w:hAnsi="Cambria Math"/>
              <w:szCs w:val="28"/>
              <w:lang w:val="uk-UA"/>
            </w:rPr>
            <m:t>∆Q=</m:t>
          </m:r>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en-US"/>
            </w:rPr>
            <m:t>+</m:t>
          </m:r>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en-US"/>
            </w:rPr>
            <m:t>∆</m:t>
          </m:r>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m:t>
              </m:r>
            </m:sub>
          </m:sSub>
          <m:r>
            <w:rPr>
              <w:rFonts w:ascii="Cambria Math" w:hAnsi="Cambria Math"/>
              <w:szCs w:val="28"/>
              <w:lang w:val="uk-UA"/>
            </w:rPr>
            <m:t>-</m:t>
          </m:r>
        </m:oMath>
      </m:oMathPara>
    </w:p>
    <w:p w:rsidR="00AE202F" w:rsidRDefault="00AE202F" w:rsidP="00AE202F">
      <w:pPr>
        <w:spacing w:line="360" w:lineRule="auto"/>
        <w:rPr>
          <w:rFonts w:eastAsiaTheme="minorEastAsia"/>
          <w:szCs w:val="28"/>
          <w:lang w:val="en-US"/>
        </w:rPr>
      </w:pPr>
      <m:oMathPara>
        <m:oMath>
          <m:r>
            <w:rPr>
              <w:rFonts w:ascii="Cambria Math" w:eastAsiaTheme="minorEastAsia" w:hAnsi="Cambria Math"/>
              <w:szCs w:val="28"/>
              <w:lang w:val="en-US"/>
            </w:rPr>
            <m:t>-0.5</m:t>
          </m:r>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∆L</m:t>
              </m:r>
            </m:num>
            <m:den>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den>
          </m:f>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den>
          </m:f>
          <m:r>
            <w:rPr>
              <w:rFonts w:ascii="Cambria Math" w:eastAsiaTheme="minorEastAsia"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f>
            <m:fPr>
              <m:ctrlPr>
                <w:rPr>
                  <w:rFonts w:ascii="Cambria Math" w:hAnsi="Cambria Math"/>
                  <w:i/>
                  <w:szCs w:val="28"/>
                  <w:lang w:val="en-US"/>
                </w:rPr>
              </m:ctrlPr>
            </m:fPr>
            <m:num>
              <m:r>
                <w:rPr>
                  <w:rFonts w:ascii="Cambria Math" w:hAnsi="Cambria Math"/>
                  <w:szCs w:val="28"/>
                  <w:lang w:val="en-US"/>
                </w:rPr>
                <m:t>∆P</m:t>
              </m:r>
            </m:num>
            <m:den>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den>
          </m:f>
          <m:r>
            <w:rPr>
              <w:rFonts w:ascii="Cambria Math"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den>
          </m:f>
          <m:r>
            <w:rPr>
              <w:rFonts w:ascii="Cambria Math" w:eastAsiaTheme="minorEastAsia"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num>
            <m:den>
              <m:r>
                <w:rPr>
                  <w:rFonts w:ascii="Cambria Math" w:hAnsi="Cambria Math"/>
                  <w:szCs w:val="28"/>
                  <w:lang w:val="en-US"/>
                </w:rPr>
                <m:t>2</m:t>
              </m:r>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f>
            <m:fPr>
              <m:ctrlPr>
                <w:rPr>
                  <w:rFonts w:ascii="Cambria Math" w:hAnsi="Cambria Math"/>
                  <w:i/>
                  <w:szCs w:val="28"/>
                  <w:lang w:val="en-US"/>
                </w:rPr>
              </m:ctrlPr>
            </m:fPr>
            <m:num>
              <m:r>
                <w:rPr>
                  <w:rFonts w:ascii="Cambria Math" w:hAnsi="Cambria Math"/>
                  <w:szCs w:val="28"/>
                  <w:lang w:val="en-US"/>
                </w:rPr>
                <m:t>∆T</m:t>
              </m:r>
            </m:num>
            <m:den>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den>
          </m:f>
          <m:r>
            <w:rPr>
              <w:rFonts w:ascii="Cambria Math" w:hAnsi="Cambria Math"/>
              <w:szCs w:val="28"/>
              <w:lang w:val="en-US"/>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m:t>
                  </m:r>
                </m:sub>
              </m:sSub>
            </m:num>
            <m:den>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r0</m:t>
                  </m:r>
                </m:sub>
              </m:sSub>
            </m:den>
          </m:f>
          <m:r>
            <w:rPr>
              <w:rFonts w:ascii="Cambria Math" w:eastAsiaTheme="minorEastAsia" w:hAnsi="Cambria Math"/>
              <w:szCs w:val="28"/>
              <w:lang w:val="en-US"/>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r>
                    <w:rPr>
                      <w:rFonts w:ascii="Cambria Math" w:hAnsi="Cambria Math"/>
                      <w:szCs w:val="28"/>
                      <w:lang w:val="uk-UA"/>
                    </w:rPr>
                    <m:t>b</m:t>
                  </m:r>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r>
                    <w:rPr>
                      <w:rFonts w:ascii="Cambria Math" w:hAnsi="Cambria Math"/>
                      <w:szCs w:val="28"/>
                      <w:lang w:val="uk-UA"/>
                    </w:rPr>
                    <m:t>Q</m:t>
                  </m:r>
                </m:e>
                <m:sub>
                  <m:r>
                    <w:rPr>
                      <w:rFonts w:ascii="Cambria Math" w:hAnsi="Cambria Math"/>
                      <w:szCs w:val="28"/>
                      <w:lang w:val="uk-UA"/>
                    </w:rPr>
                    <m:t>r0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f>
            <m:fPr>
              <m:ctrlPr>
                <w:rPr>
                  <w:rFonts w:ascii="Cambria Math" w:hAnsi="Cambria Math"/>
                  <w:i/>
                  <w:szCs w:val="28"/>
                  <w:lang w:val="en-US"/>
                </w:rPr>
              </m:ctrlPr>
            </m:fPr>
            <m:num>
              <m:r>
                <w:rPr>
                  <w:rFonts w:ascii="Cambria Math" w:hAnsi="Cambria Math"/>
                  <w:szCs w:val="28"/>
                  <w:lang w:val="en-US"/>
                </w:rPr>
                <m:t>∆T</m:t>
              </m:r>
            </m:num>
            <m:den>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den>
          </m:f>
          <m:r>
            <w:rPr>
              <w:rFonts w:ascii="Cambria Math" w:hAnsi="Cambria Math"/>
              <w:szCs w:val="28"/>
              <w:lang w:val="en-US"/>
            </w:rPr>
            <m:t>-</m:t>
          </m:r>
        </m:oMath>
      </m:oMathPara>
    </w:p>
    <w:p w:rsidR="00AE202F" w:rsidRPr="00B633BA" w:rsidRDefault="00AE202F" w:rsidP="00AE202F">
      <w:pPr>
        <w:spacing w:line="360" w:lineRule="auto"/>
        <w:rPr>
          <w:rFonts w:eastAsiaTheme="minorEastAsia"/>
          <w:szCs w:val="28"/>
          <w:lang w:val="uk-UA"/>
        </w:rPr>
      </w:pPr>
      <m:oMathPara>
        <m:oMath>
          <m:r>
            <w:rPr>
              <w:rFonts w:ascii="Cambria Math" w:eastAsiaTheme="minorEastAsia" w:hAnsi="Cambria Math"/>
              <w:szCs w:val="28"/>
              <w:lang w:val="en-US"/>
            </w:rPr>
            <w:lastRenderedPageBreak/>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r>
                    <w:rPr>
                      <w:rFonts w:ascii="Cambria Math" w:hAnsi="Cambria Math"/>
                      <w:szCs w:val="28"/>
                      <w:lang w:val="en-US"/>
                    </w:rPr>
                    <m:t>Q</m:t>
                  </m:r>
                </m:e>
                <m:sub>
                  <m:r>
                    <w:rPr>
                      <w:rFonts w:ascii="Cambria Math" w:hAnsi="Cambria Math"/>
                      <w:szCs w:val="28"/>
                      <w:lang w:val="en-US"/>
                    </w:rPr>
                    <m:t>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r</m:t>
              </m:r>
            </m:sub>
          </m:sSub>
          <m:r>
            <w:rPr>
              <w:rFonts w:ascii="Cambria Math" w:hAnsi="Cambria Math"/>
              <w:szCs w:val="28"/>
              <w:lang w:val="uk-UA"/>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r>
                    <w:rPr>
                      <w:rFonts w:ascii="Cambria Math" w:hAnsi="Cambria Math"/>
                      <w:szCs w:val="28"/>
                      <w:lang w:val="uk-UA"/>
                    </w:rPr>
                    <m:t>Q</m:t>
                  </m:r>
                </m:e>
                <m:sub>
                  <m:r>
                    <w:rPr>
                      <w:rFonts w:ascii="Cambria Math" w:hAnsi="Cambria Math"/>
                      <w:szCs w:val="28"/>
                      <w:lang w:val="uk-UA"/>
                    </w:rPr>
                    <m:t>r0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f>
            <m:fPr>
              <m:ctrlPr>
                <w:rPr>
                  <w:rFonts w:ascii="Cambria Math" w:hAnsi="Cambria Math"/>
                  <w:i/>
                  <w:szCs w:val="28"/>
                  <w:lang w:val="en-US"/>
                </w:rPr>
              </m:ctrlPr>
            </m:fPr>
            <m:num>
              <m:r>
                <w:rPr>
                  <w:rFonts w:ascii="Cambria Math" w:hAnsi="Cambria Math"/>
                  <w:szCs w:val="28"/>
                  <w:lang w:val="en-US"/>
                </w:rPr>
                <m:t>∆P</m:t>
              </m:r>
            </m:num>
            <m:den>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den>
          </m:f>
        </m:oMath>
      </m:oMathPara>
    </w:p>
    <w:p w:rsidR="00AE202F" w:rsidRPr="00B633BA" w:rsidRDefault="00AE202F" w:rsidP="00AE202F">
      <w:pPr>
        <w:spacing w:line="360" w:lineRule="auto"/>
        <w:jc w:val="right"/>
        <w:rPr>
          <w:rFonts w:eastAsiaTheme="minorEastAsia"/>
          <w:szCs w:val="28"/>
          <w:lang w:val="uk-UA"/>
        </w:rPr>
      </w:pPr>
      <w:r>
        <w:rPr>
          <w:rFonts w:eastAsiaTheme="minorEastAsia"/>
          <w:szCs w:val="28"/>
          <w:lang w:val="uk-UA"/>
        </w:rPr>
        <w:t xml:space="preserve">                                                            (8)</w:t>
      </w:r>
    </w:p>
    <w:p w:rsidR="00AE202F" w:rsidRPr="00AE202F" w:rsidRDefault="00AE202F" w:rsidP="00AE202F">
      <w:pPr>
        <w:spacing w:line="360" w:lineRule="auto"/>
        <w:rPr>
          <w:rFonts w:eastAsiaTheme="minorEastAsia"/>
          <w:szCs w:val="28"/>
        </w:rPr>
      </w:pPr>
      <w:r>
        <w:rPr>
          <w:rFonts w:eastAsiaTheme="minorEastAsia"/>
          <w:szCs w:val="28"/>
          <w:lang w:val="uk-UA"/>
        </w:rPr>
        <w:tab/>
        <w:t>Вилучимо рівняння статики</w:t>
      </w:r>
      <w:r w:rsidRPr="00AE202F">
        <w:rPr>
          <w:rFonts w:eastAsiaTheme="minorEastAsia"/>
          <w:szCs w:val="28"/>
        </w:rPr>
        <w:t>:</w:t>
      </w:r>
    </w:p>
    <w:p w:rsidR="00AE202F" w:rsidRPr="00AE202F" w:rsidRDefault="002C6F78" w:rsidP="00AE202F">
      <w:pPr>
        <w:spacing w:line="360" w:lineRule="auto"/>
        <w:rPr>
          <w:rFonts w:eastAsiaTheme="minorEastAsia"/>
          <w:szCs w:val="28"/>
        </w:rPr>
      </w:pPr>
      <m:oMath>
        <m:d>
          <m:dPr>
            <m:ctrlPr>
              <w:rPr>
                <w:rFonts w:ascii="Cambria Math" w:hAnsi="Cambria Math"/>
                <w:i/>
                <w:szCs w:val="28"/>
                <w:lang w:val="en-US"/>
              </w:rPr>
            </m:ctrlPr>
          </m:dPr>
          <m:e>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k</m:t>
                </m:r>
                <m:r>
                  <w:rPr>
                    <w:rFonts w:ascii="Cambria Math" w:hAnsi="Cambria Math"/>
                    <w:szCs w:val="28"/>
                    <w:lang w:val="uk-UA"/>
                  </w:rPr>
                  <m:t>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a</m:t>
                </m:r>
                <m:r>
                  <w:rPr>
                    <w:rFonts w:ascii="Cambria Math" w:hAnsi="Cambria Math"/>
                    <w:szCs w:val="28"/>
                    <w:lang w:val="uk-UA"/>
                  </w:rPr>
                  <m:t>0</m:t>
                </m:r>
              </m:sub>
            </m:sSub>
            <m:ctrlPr>
              <w:rPr>
                <w:rFonts w:ascii="Cambria Math" w:eastAsiaTheme="minorEastAsia" w:hAnsi="Cambria Math"/>
                <w:i/>
                <w:szCs w:val="28"/>
                <w:lang w:val="en-US"/>
              </w:rPr>
            </m:ctrlPr>
          </m:e>
        </m:d>
        <m:sSub>
          <m:sSubPr>
            <m:ctrlPr>
              <w:rPr>
                <w:rFonts w:ascii="Cambria Math" w:eastAsiaTheme="minorEastAsia" w:hAnsi="Cambria Math"/>
                <w:i/>
                <w:szCs w:val="28"/>
                <w:lang w:val="en-US"/>
              </w:rPr>
            </m:ctrlPr>
          </m:sSubPr>
          <m:e>
            <m:r>
              <w:rPr>
                <w:rFonts w:ascii="Cambria Math" w:eastAsiaTheme="minorEastAsia" w:hAnsi="Cambria Math"/>
                <w:szCs w:val="28"/>
                <w:lang w:val="en-US"/>
              </w:rPr>
              <m:t>Q</m:t>
            </m:r>
          </m:e>
          <m:sub>
            <m:r>
              <w:rPr>
                <w:rFonts w:ascii="Cambria Math" w:eastAsiaTheme="minorEastAsia" w:hAnsi="Cambria Math"/>
                <w:szCs w:val="28"/>
                <w:lang w:val="uk-UA"/>
              </w:rPr>
              <m:t>0</m:t>
            </m:r>
          </m:sub>
        </m:sSub>
        <m:r>
          <w:rPr>
            <w:rFonts w:ascii="Cambria Math" w:eastAsiaTheme="minorEastAsia" w:hAnsi="Cambria Math"/>
            <w:szCs w:val="28"/>
            <w:lang w:val="uk-UA"/>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F</m:t>
            </m:r>
          </m:e>
          <m:sub>
            <m:r>
              <w:rPr>
                <w:rFonts w:ascii="Cambria Math" w:eastAsiaTheme="minorEastAsia" w:hAnsi="Cambria Math"/>
                <w:szCs w:val="28"/>
                <w:lang w:val="en-US"/>
              </w:rPr>
              <m:t>c</m:t>
            </m:r>
            <m:r>
              <w:rPr>
                <w:rFonts w:ascii="Cambria Math" w:eastAsiaTheme="minorEastAsia" w:hAnsi="Cambria Math"/>
                <w:szCs w:val="28"/>
                <w:lang w:val="uk-UA"/>
              </w:rPr>
              <m:t>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Q</m:t>
            </m:r>
          </m:e>
          <m:sub>
            <m:r>
              <w:rPr>
                <w:rFonts w:ascii="Cambria Math" w:eastAsiaTheme="minorEastAsia" w:hAnsi="Cambria Math"/>
                <w:szCs w:val="28"/>
                <w:lang w:val="uk-UA"/>
              </w:rPr>
              <m:t>0</m:t>
            </m:r>
          </m:sub>
        </m:sSub>
        <m:r>
          <w:rPr>
            <w:rFonts w:ascii="Cambria Math" w:eastAsiaTheme="minorEastAsia" w:hAnsi="Cambria Math"/>
            <w:szCs w:val="28"/>
            <w:lang w:val="uk-UA"/>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F</m:t>
            </m:r>
          </m:e>
          <m:sub>
            <m:r>
              <w:rPr>
                <w:rFonts w:ascii="Cambria Math" w:eastAsiaTheme="minorEastAsia" w:hAnsi="Cambria Math"/>
                <w:szCs w:val="28"/>
                <w:lang w:val="en-US"/>
              </w:rPr>
              <m:t>r</m:t>
            </m:r>
            <m:r>
              <w:rPr>
                <w:rFonts w:ascii="Cambria Math" w:eastAsiaTheme="minorEastAsia" w:hAnsi="Cambria Math"/>
                <w:szCs w:val="28"/>
                <w:lang w:val="uk-UA"/>
              </w:rPr>
              <m:t>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Q</m:t>
            </m:r>
          </m:e>
          <m:sub>
            <m:r>
              <w:rPr>
                <w:rFonts w:ascii="Cambria Math" w:eastAsiaTheme="minorEastAsia" w:hAnsi="Cambria Math"/>
                <w:szCs w:val="28"/>
                <w:lang w:val="en-US"/>
              </w:rPr>
              <m:t>r</m:t>
            </m:r>
            <m:r>
              <w:rPr>
                <w:rFonts w:ascii="Cambria Math" w:eastAsiaTheme="minorEastAsia" w:hAnsi="Cambria Math"/>
                <w:szCs w:val="28"/>
                <w:lang w:val="uk-UA"/>
              </w:rPr>
              <m:t>0</m:t>
            </m:r>
          </m:sub>
        </m:sSub>
        <m:r>
          <w:rPr>
            <w:rFonts w:ascii="Cambria Math" w:eastAsiaTheme="minorEastAsia" w:hAnsi="Cambria Math"/>
            <w:szCs w:val="28"/>
            <w:lang w:val="uk-UA"/>
          </w:rPr>
          <m:t xml:space="preserve"> </m:t>
        </m:r>
      </m:oMath>
      <w:r w:rsidR="00AE202F" w:rsidRPr="0038774D">
        <w:rPr>
          <w:rFonts w:eastAsiaTheme="minorEastAsia"/>
          <w:szCs w:val="28"/>
          <w:lang w:val="uk-UA"/>
        </w:rPr>
        <w:t xml:space="preserve">                            </w:t>
      </w:r>
      <w:r w:rsidR="00495546">
        <w:rPr>
          <w:rFonts w:eastAsiaTheme="minorEastAsia"/>
          <w:szCs w:val="28"/>
          <w:lang w:val="uk-UA"/>
        </w:rPr>
        <w:t xml:space="preserve">                                           </w:t>
      </w:r>
      <w:r w:rsidR="00AE202F" w:rsidRPr="0038774D">
        <w:rPr>
          <w:rFonts w:eastAsiaTheme="minorEastAsia"/>
          <w:szCs w:val="28"/>
          <w:lang w:val="uk-UA"/>
        </w:rPr>
        <w:t xml:space="preserve">  (9)</w:t>
      </w:r>
    </w:p>
    <w:p w:rsidR="00AE202F" w:rsidRDefault="00AE202F" w:rsidP="00AE202F">
      <w:pPr>
        <w:spacing w:line="360" w:lineRule="auto"/>
        <w:rPr>
          <w:rFonts w:eastAsiaTheme="minorEastAsia"/>
          <w:szCs w:val="28"/>
          <w:lang w:val="uk-UA"/>
        </w:rPr>
      </w:pPr>
      <w:r w:rsidRPr="00AE202F">
        <w:rPr>
          <w:rFonts w:eastAsiaTheme="minorEastAsia"/>
          <w:szCs w:val="28"/>
        </w:rPr>
        <w:tab/>
      </w:r>
      <w:r>
        <w:rPr>
          <w:rFonts w:eastAsiaTheme="minorEastAsia"/>
          <w:szCs w:val="28"/>
          <w:lang w:val="uk-UA"/>
        </w:rPr>
        <w:t>Після вилучення рівняння (9) отримаємо наступне рівняння:</w:t>
      </w:r>
    </w:p>
    <w:p w:rsidR="00AE202F" w:rsidRPr="0038774D" w:rsidRDefault="002C6F78" w:rsidP="00AE202F">
      <w:pPr>
        <w:spacing w:line="360" w:lineRule="auto"/>
        <w:rPr>
          <w:rFonts w:eastAsiaTheme="minorEastAsia"/>
          <w:szCs w:val="28"/>
          <w:lang w:val="uk-UA"/>
        </w:rPr>
      </w:pPr>
      <m:oMathPara>
        <m:oMath>
          <m:f>
            <m:fPr>
              <m:ctrlPr>
                <w:rPr>
                  <w:rFonts w:ascii="Cambria Math" w:eastAsiaTheme="minorEastAsia"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den>
          </m:f>
          <m:f>
            <m:fPr>
              <m:ctrlPr>
                <w:rPr>
                  <w:rFonts w:ascii="Cambria Math" w:hAnsi="Cambria Math"/>
                  <w:i/>
                  <w:szCs w:val="28"/>
                  <w:lang w:val="en-US"/>
                </w:rPr>
              </m:ctrlPr>
            </m:fPr>
            <m:num>
              <m:r>
                <w:rPr>
                  <w:rFonts w:ascii="Cambria Math" w:hAnsi="Cambria Math"/>
                  <w:szCs w:val="28"/>
                  <w:lang w:val="en-US"/>
                </w:rPr>
                <m:t>d∆Q</m:t>
              </m:r>
            </m:num>
            <m:den>
              <m:r>
                <w:rPr>
                  <w:rFonts w:ascii="Cambria Math" w:hAnsi="Cambria Math"/>
                  <w:szCs w:val="28"/>
                  <w:lang w:val="en-US"/>
                </w:rPr>
                <m:t>dt</m:t>
              </m:r>
            </m:den>
          </m:f>
          <m:r>
            <w:rPr>
              <w:rFonts w:ascii="Cambria Math" w:hAnsi="Cambria Math"/>
              <w:szCs w:val="28"/>
              <w:lang w:val="en-US"/>
            </w:rPr>
            <m:t>+</m:t>
          </m:r>
          <m:d>
            <m:dPr>
              <m:ctrlPr>
                <w:rPr>
                  <w:rFonts w:ascii="Cambria Math" w:hAnsi="Cambria Math"/>
                  <w:i/>
                  <w:szCs w:val="28"/>
                  <w:lang w:val="en-US"/>
                </w:rPr>
              </m:ctrlPr>
            </m:dPr>
            <m:e>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r>
                <w:rPr>
                  <w:rFonts w:ascii="Cambria Math"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r>
                <w:rPr>
                  <w:rFonts w:ascii="Cambria Math" w:hAnsi="Cambria Math"/>
                  <w:szCs w:val="28"/>
                  <w:lang w:val="en-US"/>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e>
          </m:d>
          <m:f>
            <m:fPr>
              <m:ctrlPr>
                <w:rPr>
                  <w:rFonts w:ascii="Cambria Math" w:hAnsi="Cambria Math"/>
                  <w:i/>
                  <w:szCs w:val="28"/>
                  <w:lang w:val="en-US"/>
                </w:rPr>
              </m:ctrlPr>
            </m:fPr>
            <m:num>
              <m:r>
                <w:rPr>
                  <w:rFonts w:ascii="Cambria Math" w:hAnsi="Cambria Math"/>
                  <w:szCs w:val="28"/>
                  <w:lang w:val="en-US"/>
                </w:rPr>
                <m:t>∆Q</m:t>
              </m:r>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den>
          </m:f>
          <m:r>
            <w:rPr>
              <w:rFonts w:ascii="Cambria Math" w:hAnsi="Cambria Math"/>
              <w:szCs w:val="28"/>
              <w:lang w:val="en-US"/>
            </w:rPr>
            <m:t>-0.5</m:t>
          </m:r>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f>
            <m:fPr>
              <m:ctrlPr>
                <w:rPr>
                  <w:rFonts w:ascii="Cambria Math" w:hAnsi="Cambria Math"/>
                  <w:i/>
                  <w:szCs w:val="28"/>
                  <w:lang w:val="en-US"/>
                </w:rPr>
              </m:ctrlPr>
            </m:fPr>
            <m:num>
              <m:r>
                <w:rPr>
                  <w:rFonts w:ascii="Cambria Math" w:hAnsi="Cambria Math"/>
                  <w:szCs w:val="28"/>
                  <w:lang w:val="en-US"/>
                </w:rPr>
                <m:t>∆L</m:t>
              </m:r>
            </m:num>
            <m:den>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en-US"/>
                    </w:rPr>
                    <m:t>0</m:t>
                  </m:r>
                </m:sub>
              </m:sSub>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den>
          </m:f>
          <m:r>
            <w:rPr>
              <w:rFonts w:ascii="Cambria Math" w:eastAsiaTheme="minorEastAsia" w:hAnsi="Cambria Math"/>
              <w:szCs w:val="28"/>
              <w:lang w:val="en-US"/>
            </w:rPr>
            <m:t>-</m:t>
          </m:r>
        </m:oMath>
      </m:oMathPara>
    </w:p>
    <w:p w:rsidR="00AE202F" w:rsidRDefault="00AE202F" w:rsidP="00AE202F">
      <w:pPr>
        <w:spacing w:line="360" w:lineRule="auto"/>
        <w:rPr>
          <w:rFonts w:eastAsiaTheme="minorEastAsia"/>
          <w:szCs w:val="28"/>
          <w:lang w:val="en-US"/>
        </w:rPr>
      </w:pPr>
      <m:oMathPara>
        <m:oMath>
          <m:r>
            <w:rPr>
              <w:rFonts w:ascii="Cambria Math" w:eastAsiaTheme="minorEastAsia" w:hAnsi="Cambria Math"/>
              <w:szCs w:val="28"/>
              <w:lang w:val="uk-UA"/>
            </w:rPr>
            <m:t>-</m:t>
          </m:r>
          <m:d>
            <m:dPr>
              <m:ctrlPr>
                <w:rPr>
                  <w:rFonts w:ascii="Cambria Math" w:eastAsiaTheme="minorEastAsia" w:hAnsi="Cambria Math"/>
                  <w:i/>
                  <w:szCs w:val="28"/>
                  <w:lang w:val="uk-UA"/>
                </w:rPr>
              </m:ctrlPr>
            </m:dPr>
            <m:e>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r>
                <w:rPr>
                  <w:rFonts w:ascii="Cambria Math" w:eastAsiaTheme="minorEastAsia" w:hAnsi="Cambria Math"/>
                  <w:szCs w:val="28"/>
                  <w:lang w:val="uk-UA"/>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e>
          </m:d>
          <m:f>
            <m:fPr>
              <m:ctrlPr>
                <w:rPr>
                  <w:rFonts w:ascii="Cambria Math" w:hAnsi="Cambria Math"/>
                  <w:i/>
                  <w:szCs w:val="28"/>
                  <w:lang w:val="en-US"/>
                </w:rPr>
              </m:ctrlPr>
            </m:fPr>
            <m:num>
              <m:r>
                <w:rPr>
                  <w:rFonts w:ascii="Cambria Math" w:hAnsi="Cambria Math"/>
                  <w:szCs w:val="28"/>
                  <w:lang w:val="en-US"/>
                </w:rPr>
                <m:t>∆P</m:t>
              </m:r>
            </m:num>
            <m:den>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den>
          </m:f>
          <m:r>
            <w:rPr>
              <w:rFonts w:ascii="Cambria Math" w:hAnsi="Cambria Math"/>
              <w:szCs w:val="28"/>
              <w:lang w:val="en-US"/>
            </w:rPr>
            <m:t>=</m:t>
          </m:r>
        </m:oMath>
      </m:oMathPara>
    </w:p>
    <w:p w:rsidR="00AE202F" w:rsidRDefault="00AE202F" w:rsidP="00AE202F">
      <w:pPr>
        <w:spacing w:line="360" w:lineRule="auto"/>
        <w:rPr>
          <w:rFonts w:eastAsiaTheme="minorEastAsia"/>
          <w:szCs w:val="28"/>
          <w:lang w:val="en-US"/>
        </w:rPr>
      </w:pPr>
      <m:oMathPara>
        <m:oMath>
          <m:r>
            <w:rPr>
              <w:rFonts w:ascii="Cambria Math" w:eastAsiaTheme="minorEastAsia" w:hAnsi="Cambria Math"/>
              <w:szCs w:val="28"/>
              <w:lang w:val="uk-UA"/>
            </w:rPr>
            <m:t>=</m:t>
          </m:r>
          <m:d>
            <m:dPr>
              <m:ctrlPr>
                <w:rPr>
                  <w:rFonts w:ascii="Cambria Math" w:eastAsiaTheme="minorEastAsia"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eastAsiaTheme="minorEastAsia" w:hAnsi="Cambria Math"/>
                  <w:szCs w:val="28"/>
                  <w:lang w:val="uk-UA"/>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e>
          </m:d>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m:t>
                  </m:r>
                </m:sub>
              </m:sSub>
            </m:num>
            <m:den>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r0</m:t>
                  </m:r>
                </m:sub>
              </m:sSub>
            </m:den>
          </m:f>
          <m:r>
            <w:rPr>
              <w:rFonts w:ascii="Cambria Math" w:eastAsiaTheme="minorEastAsia"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den>
          </m:f>
          <m:r>
            <w:rPr>
              <w:rFonts w:ascii="Cambria Math" w:eastAsiaTheme="minorEastAsia" w:hAnsi="Cambria Math"/>
              <w:szCs w:val="28"/>
              <w:lang w:val="en-US"/>
            </w:rPr>
            <m:t>+</m:t>
          </m:r>
          <m:d>
            <m:dPr>
              <m:ctrlPr>
                <w:rPr>
                  <w:rFonts w:ascii="Cambria Math" w:eastAsiaTheme="minorEastAsia" w:hAnsi="Cambria Math"/>
                  <w:i/>
                  <w:szCs w:val="28"/>
                  <w:lang w:val="en-US"/>
                </w:rPr>
              </m:ctrlPr>
            </m:dPr>
            <m:e>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uk-UA"/>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e>
                  </m:rad>
                </m:den>
              </m:f>
              <m:r>
                <w:rPr>
                  <w:rFonts w:ascii="Cambria Math" w:eastAsiaTheme="minorEastAsia" w:hAnsi="Cambria Math"/>
                  <w:szCs w:val="28"/>
                  <w:lang w:val="en-US"/>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r>
                        <w:rPr>
                          <w:rFonts w:ascii="Cambria Math" w:hAnsi="Cambria Math"/>
                          <w:szCs w:val="28"/>
                          <w:lang w:val="uk-UA"/>
                        </w:rPr>
                        <m:t>b</m:t>
                      </m:r>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r>
                        <w:rPr>
                          <w:rFonts w:ascii="Cambria Math" w:hAnsi="Cambria Math"/>
                          <w:szCs w:val="28"/>
                          <w:lang w:val="uk-UA"/>
                        </w:rPr>
                        <m:t>Q</m:t>
                      </m:r>
                    </m:e>
                    <m:sub>
                      <m:r>
                        <w:rPr>
                          <w:rFonts w:ascii="Cambria Math" w:hAnsi="Cambria Math"/>
                          <w:szCs w:val="28"/>
                          <w:lang w:val="uk-UA"/>
                        </w:rPr>
                        <m:t>r0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e>
          </m:d>
          <m:f>
            <m:fPr>
              <m:ctrlPr>
                <w:rPr>
                  <w:rFonts w:ascii="Cambria Math" w:hAnsi="Cambria Math"/>
                  <w:i/>
                  <w:szCs w:val="28"/>
                  <w:lang w:val="en-US"/>
                </w:rPr>
              </m:ctrlPr>
            </m:fPr>
            <m:num>
              <m:r>
                <w:rPr>
                  <w:rFonts w:ascii="Cambria Math" w:hAnsi="Cambria Math"/>
                  <w:szCs w:val="28"/>
                  <w:lang w:val="en-US"/>
                </w:rPr>
                <m:t>∆T</m:t>
              </m:r>
            </m:num>
            <m:den>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den>
          </m:f>
          <m:r>
            <w:rPr>
              <w:rFonts w:ascii="Cambria Math" w:hAnsi="Cambria Math"/>
              <w:szCs w:val="28"/>
              <w:lang w:val="en-US"/>
            </w:rPr>
            <m:t>+(</m:t>
          </m:r>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en-US"/>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r>
                    <w:rPr>
                      <w:rFonts w:ascii="Cambria Math" w:hAnsi="Cambria Math"/>
                      <w:szCs w:val="28"/>
                      <w:lang w:val="en-US"/>
                    </w:rPr>
                    <m:t>Q</m:t>
                  </m:r>
                </m:e>
                <m:sub>
                  <m:r>
                    <w:rPr>
                      <w:rFonts w:ascii="Cambria Math" w:hAnsi="Cambria Math"/>
                      <w:szCs w:val="28"/>
                      <w:lang w:val="en-US"/>
                    </w:rPr>
                    <m:t>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r>
            <w:rPr>
              <w:rFonts w:ascii="Cambria Math" w:hAnsi="Cambria Math"/>
              <w:szCs w:val="28"/>
              <w:lang w:val="en-US"/>
            </w:rPr>
            <m:t>)</m:t>
          </m:r>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sub>
              </m:sSub>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den>
          </m:f>
        </m:oMath>
      </m:oMathPara>
    </w:p>
    <w:p w:rsidR="00AE202F" w:rsidRPr="00AE202F" w:rsidRDefault="00AE202F" w:rsidP="00AE202F">
      <w:pPr>
        <w:spacing w:line="360" w:lineRule="auto"/>
        <w:jc w:val="right"/>
        <w:rPr>
          <w:rFonts w:eastAsiaTheme="minorEastAsia"/>
          <w:szCs w:val="28"/>
        </w:rPr>
      </w:pPr>
      <w:r w:rsidRPr="00AE202F">
        <w:rPr>
          <w:rFonts w:eastAsiaTheme="minorEastAsia"/>
          <w:szCs w:val="28"/>
        </w:rPr>
        <w:t>(10)</w:t>
      </w:r>
    </w:p>
    <w:p w:rsidR="00AE202F" w:rsidRDefault="00AE202F" w:rsidP="00AE202F">
      <w:pPr>
        <w:spacing w:line="360" w:lineRule="auto"/>
        <w:rPr>
          <w:rFonts w:eastAsiaTheme="minorEastAsia"/>
          <w:szCs w:val="28"/>
          <w:lang w:val="uk-UA"/>
        </w:rPr>
      </w:pPr>
      <w:r w:rsidRPr="00AE202F">
        <w:rPr>
          <w:rFonts w:eastAsiaTheme="minorEastAsia"/>
          <w:szCs w:val="28"/>
        </w:rPr>
        <w:tab/>
      </w:r>
      <w:r>
        <w:rPr>
          <w:rFonts w:eastAsiaTheme="minorEastAsia"/>
          <w:szCs w:val="28"/>
          <w:lang w:val="uk-UA"/>
        </w:rPr>
        <w:t>Запишемо рівняння (10) у відносній формі. Для цього введемо наступні позначення:</w:t>
      </w:r>
    </w:p>
    <w:p w:rsidR="00AE202F" w:rsidRDefault="002C6F78" w:rsidP="00AE202F">
      <w:pPr>
        <w:spacing w:line="360" w:lineRule="auto"/>
        <w:rPr>
          <w:rFonts w:eastAsiaTheme="minorEastAsia"/>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∆Q</m:t>
              </m:r>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Q</m:t>
                  </m:r>
                </m:e>
                <m:sub>
                  <m:r>
                    <w:rPr>
                      <w:rFonts w:ascii="Cambria Math" w:eastAsiaTheme="minorEastAsia" w:hAnsi="Cambria Math"/>
                      <w:szCs w:val="28"/>
                      <w:lang w:val="uk-UA"/>
                    </w:rPr>
                    <m:t>r0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∆L</m:t>
              </m:r>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L</m:t>
                  </m:r>
                </m:e>
                <m:sub>
                  <m:r>
                    <w:rPr>
                      <w:rFonts w:ascii="Cambria Math" w:eastAsiaTheme="minorEastAsia" w:hAnsi="Cambria Math"/>
                      <w:szCs w:val="28"/>
                      <w:lang w:val="uk-UA"/>
                    </w:rPr>
                    <m:t>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∆P</m:t>
              </m:r>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P</m:t>
                  </m:r>
                </m:e>
                <m:sub>
                  <m:r>
                    <w:rPr>
                      <w:rFonts w:ascii="Cambria Math" w:eastAsiaTheme="minorEastAsia" w:hAnsi="Cambria Math"/>
                      <w:szCs w:val="28"/>
                      <w:lang w:val="uk-UA"/>
                    </w:rPr>
                    <m:t>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4</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∆T</m:t>
              </m:r>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den>
          </m:f>
          <m:r>
            <w:rPr>
              <w:rFonts w:ascii="Cambria Math" w:eastAsiaTheme="minorEastAsia" w:hAnsi="Cambria Math"/>
              <w:szCs w:val="28"/>
              <w:lang w:val="uk-UA"/>
            </w:rPr>
            <m:t xml:space="preserve">; </m:t>
          </m:r>
        </m:oMath>
      </m:oMathPara>
    </w:p>
    <w:p w:rsidR="00AE202F" w:rsidRDefault="002C6F78" w:rsidP="00AE202F">
      <w:pPr>
        <w:spacing w:line="360" w:lineRule="auto"/>
        <w:rPr>
          <w:rFonts w:eastAsiaTheme="minorEastAsia"/>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r</m:t>
                  </m:r>
                </m:sub>
              </m:sSub>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den>
          </m:f>
          <m:r>
            <w:rPr>
              <w:rFonts w:ascii="Cambria Math" w:eastAsiaTheme="minorEastAsia" w:hAnsi="Cambria Math"/>
              <w:szCs w:val="28"/>
              <w:lang w:val="en-US"/>
            </w:rPr>
            <m:t xml:space="preserve">; </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r>
            <w:rPr>
              <w:rFonts w:ascii="Cambria Math" w:eastAsiaTheme="minorEastAsia" w:hAnsi="Cambria Math"/>
              <w:szCs w:val="28"/>
              <w:lang w:val="en-US"/>
            </w:rPr>
            <m:t>=</m:t>
          </m:r>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den>
          </m:f>
          <m:r>
            <w:rPr>
              <w:rFonts w:ascii="Cambria Math" w:eastAsiaTheme="minorEastAsia" w:hAnsi="Cambria Math"/>
              <w:szCs w:val="28"/>
              <w:lang w:val="en-US"/>
            </w:rPr>
            <m:t>.</m:t>
          </m:r>
        </m:oMath>
      </m:oMathPara>
    </w:p>
    <w:p w:rsidR="00AE202F" w:rsidRDefault="00AE202F" w:rsidP="00AE202F">
      <w:pPr>
        <w:spacing w:line="360" w:lineRule="auto"/>
        <w:rPr>
          <w:rFonts w:eastAsiaTheme="minorEastAsia"/>
          <w:szCs w:val="28"/>
          <w:lang w:val="uk-UA"/>
        </w:rPr>
      </w:pPr>
      <w:r>
        <w:rPr>
          <w:rFonts w:eastAsiaTheme="minorEastAsia"/>
          <w:szCs w:val="28"/>
          <w:lang w:val="uk-UA"/>
        </w:rPr>
        <w:tab/>
        <w:t>Тоді рівняння лінеаризованої математичної моделі набуде наступного вигляду:</w:t>
      </w:r>
    </w:p>
    <w:p w:rsidR="00AE202F" w:rsidRDefault="002C6F78" w:rsidP="00AE202F">
      <w:pPr>
        <w:spacing w:line="360" w:lineRule="auto"/>
        <w:rPr>
          <w:rFonts w:eastAsiaTheme="minorEastAsia"/>
          <w:szCs w:val="28"/>
          <w:lang w:val="en-US"/>
        </w:rPr>
      </w:pPr>
      <m:oMathPara>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1</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5</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6</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4</m:t>
              </m:r>
            </m:sub>
          </m:sSub>
        </m:oMath>
      </m:oMathPara>
    </w:p>
    <w:p w:rsidR="00AE202F" w:rsidRDefault="00AE202F" w:rsidP="00AE202F">
      <w:pPr>
        <w:spacing w:line="360" w:lineRule="auto"/>
        <w:jc w:val="right"/>
        <w:rPr>
          <w:rFonts w:eastAsiaTheme="minorEastAsia"/>
          <w:szCs w:val="28"/>
          <w:lang w:val="en-US"/>
        </w:rPr>
      </w:pPr>
      <w:r>
        <w:rPr>
          <w:rFonts w:eastAsiaTheme="minorEastAsia"/>
          <w:szCs w:val="28"/>
          <w:lang w:val="en-US"/>
        </w:rPr>
        <w:t>(11)</w:t>
      </w:r>
    </w:p>
    <w:p w:rsidR="00AE202F" w:rsidRDefault="00AE202F" w:rsidP="00AE202F">
      <w:pPr>
        <w:spacing w:line="360" w:lineRule="auto"/>
        <w:rPr>
          <w:rFonts w:eastAsiaTheme="minorEastAsia"/>
          <w:szCs w:val="28"/>
          <w:lang w:val="uk-UA"/>
        </w:rPr>
      </w:pPr>
      <w:r>
        <w:rPr>
          <w:rFonts w:eastAsiaTheme="minorEastAsia"/>
          <w:szCs w:val="28"/>
          <w:lang w:val="uk-UA"/>
        </w:rPr>
        <w:lastRenderedPageBreak/>
        <w:t xml:space="preserve">де </w:t>
      </w:r>
    </w:p>
    <w:p w:rsidR="00AE202F" w:rsidRDefault="002C6F78" w:rsidP="00AE202F">
      <w:pPr>
        <w:spacing w:line="360" w:lineRule="auto"/>
        <w:rPr>
          <w:rFonts w:eastAsiaTheme="minorEastAsia"/>
          <w:szCs w:val="28"/>
          <w:lang w:val="uk-UA"/>
        </w:rPr>
      </w:pPr>
      <m:oMathPara>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hAnsi="Cambria Math"/>
                      <w:i/>
                      <w:szCs w:val="28"/>
                      <w:lang w:val="en-US"/>
                    </w:rPr>
                  </m:ctrlPr>
                </m:sSubPr>
                <m:e>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 xml:space="preserve">     П</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k</m:t>
              </m:r>
              <m:r>
                <w:rPr>
                  <w:rFonts w:ascii="Cambria Math" w:hAnsi="Cambria Math"/>
                  <w:szCs w:val="28"/>
                  <w:lang w:val="uk-UA"/>
                </w:rPr>
                <m:t>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Q</m:t>
              </m:r>
            </m:e>
            <m:sub>
              <m:r>
                <w:rPr>
                  <w:rFonts w:ascii="Cambria Math" w:eastAsiaTheme="minorEastAsia" w:hAnsi="Cambria Math"/>
                  <w:szCs w:val="28"/>
                  <w:lang w:val="uk-UA"/>
                </w:rPr>
                <m:t>0</m:t>
              </m:r>
            </m:sub>
          </m:sSub>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a</m:t>
              </m:r>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eastAsiaTheme="minorEastAsia" w:hAnsi="Cambria Math"/>
              <w:szCs w:val="28"/>
              <w:lang w:val="en-US"/>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en-US"/>
                </w:rPr>
                <m:t>-</m:t>
              </m:r>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с0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а0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r>
            <w:rPr>
              <w:rFonts w:ascii="Cambria Math" w:eastAsiaTheme="minorEastAsia" w:hAnsi="Cambria Math"/>
              <w:szCs w:val="28"/>
              <w:lang w:val="uk-UA"/>
            </w:rPr>
            <m:t xml:space="preserve">, </m:t>
          </m:r>
        </m:oMath>
      </m:oMathPara>
    </w:p>
    <w:p w:rsidR="00AE202F" w:rsidRDefault="002C6F78" w:rsidP="00AE202F">
      <w:pPr>
        <w:spacing w:line="360" w:lineRule="auto"/>
        <w:rPr>
          <w:rFonts w:eastAsiaTheme="minorEastAsia"/>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en-US"/>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3</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k</m:t>
                  </m:r>
                  <m:r>
                    <w:rPr>
                      <w:rFonts w:ascii="Cambria Math" w:hAnsi="Cambria Math"/>
                      <w:szCs w:val="28"/>
                      <w:lang w:val="uk-UA"/>
                    </w:rPr>
                    <m:t>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Q</m:t>
                  </m:r>
                </m:e>
                <m:sub>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4</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m:t>
                  </m:r>
                  <m:r>
                    <w:rPr>
                      <w:rFonts w:ascii="Cambria Math" w:hAnsi="Cambria Math"/>
                      <w:szCs w:val="28"/>
                      <w:lang w:val="uk-UA"/>
                    </w:rPr>
                    <m:t>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Q</m:t>
                  </m:r>
                </m:e>
                <m:sub>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r>
            <w:rPr>
              <w:rFonts w:ascii="Cambria Math" w:eastAsiaTheme="minorEastAsia" w:hAnsi="Cambria Math"/>
              <w:szCs w:val="28"/>
              <w:lang w:val="uk-UA"/>
            </w:rPr>
            <m:t xml:space="preserve">, </m:t>
          </m:r>
        </m:oMath>
      </m:oMathPara>
    </w:p>
    <w:p w:rsidR="00AE202F" w:rsidRDefault="002C6F78" w:rsidP="00AE202F">
      <w:pPr>
        <w:spacing w:line="360" w:lineRule="auto"/>
        <w:rPr>
          <w:rFonts w:eastAsiaTheme="minorEastAsia"/>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5</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k</m:t>
                  </m:r>
                  <m:r>
                    <w:rPr>
                      <w:rFonts w:ascii="Cambria Math" w:hAnsi="Cambria Math"/>
                      <w:szCs w:val="28"/>
                      <w:lang w:val="uk-UA"/>
                    </w:rPr>
                    <m:t>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Q</m:t>
                  </m:r>
                </m:e>
                <m:sub>
                  <m:r>
                    <w:rPr>
                      <w:rFonts w:ascii="Cambria Math" w:eastAsiaTheme="minorEastAsia" w:hAnsi="Cambria Math"/>
                      <w:szCs w:val="28"/>
                      <w:lang w:val="uk-UA"/>
                    </w:rPr>
                    <m:t>0</m:t>
                  </m:r>
                </m:sub>
              </m:sSub>
            </m:num>
            <m:den>
              <m:r>
                <w:rPr>
                  <w:rFonts w:ascii="Cambria Math" w:eastAsiaTheme="minorEastAsia" w:hAnsi="Cambria Math"/>
                  <w:szCs w:val="28"/>
                  <w:lang w:val="uk-UA"/>
                </w:rPr>
                <m:t>2</m:t>
              </m:r>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6</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a</m:t>
                      </m:r>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num>
                <m:den>
                  <m:r>
                    <w:rPr>
                      <w:rFonts w:ascii="Cambria Math" w:hAnsi="Cambria Math"/>
                      <w:szCs w:val="28"/>
                      <w:lang w:val="en-US"/>
                    </w:rPr>
                    <m:t>K</m:t>
                  </m:r>
                </m:den>
              </m:f>
              <m:r>
                <w:rPr>
                  <w:rFonts w:ascii="Cambria Math" w:hAnsi="Cambria Math"/>
                  <w:szCs w:val="28"/>
                  <w:lang w:val="en-US"/>
                </w:rPr>
                <m:t>+</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c0</m:t>
                          </m:r>
                        </m:sub>
                      </m:sSub>
                      <m:r>
                        <w:rPr>
                          <w:rFonts w:ascii="Cambria Math" w:hAnsi="Cambria Math"/>
                          <w:szCs w:val="28"/>
                          <w:lang w:val="en-US"/>
                        </w:rPr>
                        <m:t>Q</m:t>
                      </m:r>
                    </m:e>
                    <m:sub>
                      <m:r>
                        <w:rPr>
                          <w:rFonts w:ascii="Cambria Math" w:hAnsi="Cambria Math"/>
                          <w:szCs w:val="28"/>
                          <w:lang w:val="en-US"/>
                        </w:rPr>
                        <m:t>r0</m:t>
                      </m:r>
                    </m:sub>
                  </m:sSub>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7</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a</m:t>
                      </m:r>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num>
                <m:den>
                  <m:r>
                    <w:rPr>
                      <w:rFonts w:ascii="Cambria Math" w:hAnsi="Cambria Math"/>
                      <w:szCs w:val="28"/>
                      <w:lang w:val="en-US"/>
                    </w:rPr>
                    <m:t>K</m:t>
                  </m:r>
                </m:den>
              </m:f>
              <m:r>
                <w:rPr>
                  <w:rFonts w:ascii="Cambria Math" w:hAnsi="Cambria Math"/>
                  <w:szCs w:val="28"/>
                  <w:lang w:val="en-US"/>
                </w:rPr>
                <m:t>-</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c0</m:t>
                          </m:r>
                        </m:sub>
                      </m:sSub>
                      <m:r>
                        <w:rPr>
                          <w:rFonts w:ascii="Cambria Math" w:hAnsi="Cambria Math"/>
                          <w:szCs w:val="28"/>
                          <w:lang w:val="en-US"/>
                        </w:rPr>
                        <m:t>Q</m:t>
                      </m:r>
                    </m:e>
                    <m:sub>
                      <m:r>
                        <w:rPr>
                          <w:rFonts w:ascii="Cambria Math" w:hAnsi="Cambria Math"/>
                          <w:szCs w:val="28"/>
                          <w:lang w:val="en-US"/>
                        </w:rPr>
                        <m:t>r0</m:t>
                      </m:r>
                    </m:sub>
                  </m:sSub>
                  <m:sSub>
                    <m:sSubPr>
                      <m:ctrlPr>
                        <w:rPr>
                          <w:rFonts w:ascii="Cambria Math" w:hAnsi="Cambria Math"/>
                          <w:i/>
                          <w:szCs w:val="28"/>
                          <w:lang w:val="uk-UA"/>
                        </w:rPr>
                      </m:ctrlPr>
                    </m:sSubPr>
                    <m:e>
                      <m:r>
                        <w:rPr>
                          <w:rFonts w:ascii="Cambria Math" w:hAnsi="Cambria Math"/>
                          <w:szCs w:val="28"/>
                          <w:lang w:val="uk-UA"/>
                        </w:rPr>
                        <m:t>b</m:t>
                      </m:r>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r>
                        <w:rPr>
                          <w:rFonts w:ascii="Cambria Math" w:hAnsi="Cambria Math"/>
                          <w:szCs w:val="28"/>
                          <w:lang w:val="uk-UA"/>
                        </w:rPr>
                        <m:t>P</m:t>
                      </m:r>
                    </m:e>
                    <m:sub>
                      <m:r>
                        <w:rPr>
                          <w:rFonts w:ascii="Cambria Math" w:hAnsi="Cambria Math"/>
                          <w:szCs w:val="28"/>
                          <w:lang w:val="uk-UA"/>
                        </w:rPr>
                        <m:t>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1</m:t>
                  </m:r>
                </m:sub>
              </m:sSub>
            </m:den>
          </m:f>
        </m:oMath>
      </m:oMathPara>
    </w:p>
    <w:p w:rsidR="00AE202F" w:rsidRDefault="00AE202F" w:rsidP="00AE202F">
      <w:pPr>
        <w:spacing w:line="360" w:lineRule="auto"/>
        <w:ind w:firstLine="708"/>
        <w:rPr>
          <w:rFonts w:eastAsiaTheme="minorEastAsia"/>
          <w:szCs w:val="28"/>
          <w:lang w:val="uk-UA"/>
        </w:rPr>
      </w:pPr>
      <w:r>
        <w:rPr>
          <w:rFonts w:eastAsiaTheme="minorEastAsia"/>
          <w:szCs w:val="28"/>
          <w:lang w:val="uk-UA"/>
        </w:rPr>
        <w:t>Знайдемо рівняння математичної моделі для рівня насиченого розчину у кубовій частині колони. Для цього зазначимо, що вплив зміни концентрації на рівень незначний і ним можна знехтувати. Тоді рівняння нелінійної математичної моделі буде:</w:t>
      </w:r>
    </w:p>
    <w:p w:rsidR="00AE202F" w:rsidRPr="00495546" w:rsidRDefault="002C6F78" w:rsidP="00AE202F">
      <w:pPr>
        <w:spacing w:line="360" w:lineRule="auto"/>
        <w:ind w:firstLine="708"/>
        <w:rPr>
          <w:rFonts w:eastAsiaTheme="minorEastAsia"/>
          <w:szCs w:val="28"/>
          <w:lang w:val="uk-UA"/>
        </w:rPr>
      </w:p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ρ</m:t>
            </m:r>
          </m:e>
          <m:sub>
            <m:r>
              <w:rPr>
                <w:rFonts w:ascii="Cambria Math" w:eastAsiaTheme="minorEastAsia" w:hAnsi="Cambria Math"/>
                <w:szCs w:val="28"/>
                <w:lang w:val="en-US"/>
              </w:rPr>
              <m:t>k</m:t>
            </m:r>
          </m:sub>
        </m:sSub>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uk-UA"/>
                  </w:rPr>
                </m:ctrlPr>
              </m:sSubPr>
              <m:e>
                <m:r>
                  <w:rPr>
                    <w:rFonts w:ascii="Cambria Math" w:eastAsiaTheme="minorEastAsia" w:hAnsi="Cambria Math"/>
                    <w:szCs w:val="28"/>
                    <w:lang w:val="uk-UA"/>
                  </w:rPr>
                  <m:t>V</m:t>
                </m:r>
              </m:e>
              <m:sub>
                <m:r>
                  <w:rPr>
                    <w:rFonts w:ascii="Cambria Math" w:eastAsiaTheme="minorEastAsia" w:hAnsi="Cambria Math"/>
                    <w:szCs w:val="28"/>
                    <w:lang w:val="uk-UA"/>
                  </w:rPr>
                  <m:t>k</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c</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m:t>
            </m:r>
          </m:sub>
        </m:sSub>
      </m:oMath>
      <w:r w:rsidR="00AE202F" w:rsidRPr="00495546">
        <w:rPr>
          <w:rFonts w:eastAsiaTheme="minorEastAsia"/>
          <w:szCs w:val="28"/>
          <w:lang w:val="uk-UA"/>
        </w:rPr>
        <w:t xml:space="preserve">   </w:t>
      </w:r>
      <w:r w:rsidR="00495546">
        <w:rPr>
          <w:rFonts w:eastAsiaTheme="minorEastAsia"/>
          <w:szCs w:val="28"/>
          <w:lang w:val="uk-UA"/>
        </w:rPr>
        <w:t xml:space="preserve">                                                                    </w:t>
      </w:r>
      <w:r w:rsidR="00AE202F" w:rsidRPr="00495546">
        <w:rPr>
          <w:rFonts w:eastAsiaTheme="minorEastAsia"/>
          <w:szCs w:val="28"/>
          <w:lang w:val="uk-UA"/>
        </w:rPr>
        <w:t xml:space="preserve"> (12)</w:t>
      </w:r>
    </w:p>
    <w:p w:rsidR="00AE202F" w:rsidRDefault="00AE202F" w:rsidP="00AE202F">
      <w:pPr>
        <w:spacing w:line="360" w:lineRule="auto"/>
        <w:ind w:firstLine="708"/>
        <w:rPr>
          <w:rFonts w:eastAsiaTheme="minorEastAsia"/>
          <w:szCs w:val="28"/>
          <w:lang w:val="uk-UA"/>
        </w:rPr>
      </w:pPr>
      <w:r>
        <w:rPr>
          <w:rFonts w:eastAsiaTheme="minorEastAsia"/>
          <w:szCs w:val="28"/>
          <w:lang w:val="uk-UA"/>
        </w:rPr>
        <w:t>У рівняння (12) введемо такі заміни</w:t>
      </w:r>
    </w:p>
    <w:p w:rsidR="00AE202F" w:rsidRDefault="002C6F78" w:rsidP="00AE202F">
      <w:pPr>
        <w:spacing w:line="360" w:lineRule="auto"/>
        <w:ind w:firstLine="708"/>
        <w:rPr>
          <w:rFonts w:eastAsiaTheme="minorEastAsia"/>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V</m:t>
              </m:r>
            </m:e>
            <m:sub>
              <m:r>
                <w:rPr>
                  <w:rFonts w:ascii="Cambria Math" w:eastAsiaTheme="minorEastAsia" w:hAnsi="Cambria Math"/>
                  <w:szCs w:val="28"/>
                  <w:lang w:val="uk-UA"/>
                </w:rPr>
                <m:t>k</m:t>
              </m:r>
            </m:sub>
          </m:sSub>
          <m:r>
            <w:rPr>
              <w:rFonts w:ascii="Cambria Math" w:eastAsiaTheme="minorEastAsia" w:hAnsi="Cambria Math"/>
              <w:szCs w:val="28"/>
              <w:lang w:val="uk-UA"/>
            </w:rPr>
            <m:t xml:space="preserve">=LS;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α</m:t>
              </m:r>
            </m:e>
            <m:sub>
              <m:r>
                <w:rPr>
                  <w:rFonts w:ascii="Cambria Math" w:eastAsiaTheme="minorEastAsia" w:hAnsi="Cambria Math"/>
                  <w:szCs w:val="28"/>
                  <w:lang w:val="uk-UA"/>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gL</m:t>
              </m:r>
            </m:e>
          </m:rad>
          <m:r>
            <w:rPr>
              <w:rFonts w:ascii="Cambria Math" w:hAnsi="Cambria Math"/>
              <w:szCs w:val="28"/>
              <w:lang w:val="en-US"/>
            </w:rPr>
            <m:t xml:space="preserve">; </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a</m:t>
              </m:r>
            </m:sub>
          </m:sSub>
          <m:r>
            <w:rPr>
              <w:rFonts w:ascii="Cambria Math"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a</m:t>
                      </m:r>
                    </m:sub>
                  </m:sSub>
                </m:e>
              </m:rad>
            </m:den>
          </m:f>
          <m:r>
            <w:rPr>
              <w:rFonts w:ascii="Cambria Math" w:hAnsi="Cambria Math"/>
              <w:szCs w:val="28"/>
              <w:lang w:val="en-US"/>
            </w:rPr>
            <m:t xml:space="preserve">; </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m:t>
              </m:r>
            </m:sub>
          </m:sSub>
          <m:r>
            <w:rPr>
              <w:rFonts w:ascii="Cambria Math"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m:t>
                      </m:r>
                    </m:sub>
                  </m:sSub>
                </m:e>
              </m:rad>
            </m:den>
          </m:f>
          <m:r>
            <w:rPr>
              <w:rFonts w:ascii="Cambria Math" w:hAnsi="Cambria Math"/>
              <w:szCs w:val="28"/>
              <w:lang w:val="en-US"/>
            </w:rPr>
            <m:t xml:space="preserve">  </m:t>
          </m:r>
        </m:oMath>
      </m:oMathPara>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де  </w:t>
      </w:r>
      <m:oMath>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m:t>
            </m:r>
          </m:sub>
        </m:sSub>
        <m:r>
          <w:rPr>
            <w:rFonts w:ascii="Cambria Math" w:hAnsi="Cambria Math"/>
            <w:szCs w:val="28"/>
          </w:rPr>
          <m:t>=</m:t>
        </m:r>
        <m:r>
          <w:rPr>
            <w:rFonts w:ascii="Cambria Math" w:hAnsi="Cambria Math"/>
            <w:szCs w:val="28"/>
            <w:lang w:val="en-US"/>
          </w:rPr>
          <m:t>const</m:t>
        </m:r>
      </m:oMath>
      <w:r w:rsidRPr="00667C9F">
        <w:rPr>
          <w:rFonts w:eastAsiaTheme="minorEastAsia"/>
          <w:szCs w:val="28"/>
        </w:rPr>
        <w:t xml:space="preserve">, </w:t>
      </w:r>
      <m:oMath>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m:t>
            </m:r>
          </m:sub>
        </m:sSub>
      </m:oMath>
      <w:r w:rsidRPr="00667C9F">
        <w:rPr>
          <w:rFonts w:eastAsiaTheme="minorEastAsia"/>
          <w:szCs w:val="28"/>
        </w:rPr>
        <w:t xml:space="preserve"> , </w:t>
      </w:r>
      <m:oMath>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m:t>
            </m:r>
          </m:sub>
        </m:sSub>
      </m:oMath>
      <w:r w:rsidRPr="00667C9F">
        <w:rPr>
          <w:rFonts w:eastAsiaTheme="minorEastAsia"/>
          <w:szCs w:val="28"/>
        </w:rPr>
        <w:t xml:space="preserve"> </w:t>
      </w:r>
      <w:r>
        <w:rPr>
          <w:rFonts w:eastAsiaTheme="minorEastAsia"/>
          <w:szCs w:val="28"/>
        </w:rPr>
        <w:t>–</w:t>
      </w:r>
      <w:r w:rsidRPr="00667C9F">
        <w:rPr>
          <w:rFonts w:eastAsiaTheme="minorEastAsia"/>
          <w:szCs w:val="28"/>
        </w:rPr>
        <w:t xml:space="preserve"> </w:t>
      </w:r>
      <w:r>
        <w:rPr>
          <w:rFonts w:eastAsiaTheme="minorEastAsia"/>
          <w:szCs w:val="28"/>
          <w:lang w:val="uk-UA"/>
        </w:rPr>
        <w:t xml:space="preserve">температура і тиск газової суміші на вході в </w:t>
      </w:r>
      <w:r w:rsidR="00F2260E">
        <w:rPr>
          <w:rFonts w:eastAsiaTheme="minorEastAsia"/>
          <w:szCs w:val="28"/>
          <w:lang w:val="uk-UA"/>
        </w:rPr>
        <w:t>апарат</w:t>
      </w:r>
      <w:r>
        <w:rPr>
          <w:rFonts w:eastAsiaTheme="minorEastAsia"/>
          <w:szCs w:val="28"/>
          <w:lang w:val="uk-UA"/>
        </w:rPr>
        <w:t>.</w:t>
      </w:r>
    </w:p>
    <w:p w:rsidR="00AE202F" w:rsidRDefault="00AE202F" w:rsidP="00AE202F">
      <w:pPr>
        <w:spacing w:line="360" w:lineRule="auto"/>
        <w:ind w:firstLine="708"/>
        <w:rPr>
          <w:rFonts w:eastAsiaTheme="minorEastAsia"/>
          <w:szCs w:val="28"/>
          <w:lang w:val="uk-UA"/>
        </w:rPr>
      </w:pPr>
      <w:r>
        <w:rPr>
          <w:rFonts w:eastAsiaTheme="minorEastAsia"/>
          <w:szCs w:val="28"/>
          <w:lang w:val="uk-UA"/>
        </w:rPr>
        <w:t>Тоді рівняння (12) набуде наступного вигляду:</w:t>
      </w:r>
    </w:p>
    <w:p w:rsidR="00AE202F" w:rsidRPr="00AE202F" w:rsidRDefault="002C6F78" w:rsidP="00AE202F">
      <w:pPr>
        <w:spacing w:line="360" w:lineRule="auto"/>
        <w:ind w:firstLine="708"/>
        <w:rPr>
          <w:rFonts w:eastAsiaTheme="minorEastAsia"/>
          <w:szCs w:val="28"/>
          <w:lang w:val="uk-UA"/>
        </w:rPr>
      </w:p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ρ</m:t>
            </m:r>
          </m:e>
          <m:sub>
            <m:r>
              <w:rPr>
                <w:rFonts w:ascii="Cambria Math" w:eastAsiaTheme="minorEastAsia" w:hAnsi="Cambria Math"/>
                <w:szCs w:val="28"/>
                <w:lang w:val="en-US"/>
              </w:rPr>
              <m:t>k</m:t>
            </m:r>
          </m:sub>
        </m:sSub>
        <m:r>
          <w:rPr>
            <w:rFonts w:ascii="Cambria Math" w:eastAsiaTheme="minorEastAsia" w:hAnsi="Cambria Math"/>
            <w:szCs w:val="28"/>
            <w:lang w:val="en-US"/>
          </w:rPr>
          <m:t>S</m:t>
        </m:r>
        <m:f>
          <m:fPr>
            <m:ctrlPr>
              <w:rPr>
                <w:rFonts w:ascii="Cambria Math" w:eastAsiaTheme="minorEastAsia" w:hAnsi="Cambria Math"/>
                <w:i/>
                <w:szCs w:val="28"/>
                <w:lang w:val="uk-UA"/>
              </w:rPr>
            </m:ctrlPr>
          </m:fPr>
          <m:num>
            <m:r>
              <w:rPr>
                <w:rFonts w:ascii="Cambria Math" w:eastAsiaTheme="minorEastAsia" w:hAnsi="Cambria Math"/>
                <w:szCs w:val="28"/>
                <w:lang w:val="uk-UA"/>
              </w:rPr>
              <m:t>dL</m:t>
            </m:r>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α</m:t>
            </m:r>
          </m:e>
          <m:sub>
            <m:r>
              <w:rPr>
                <w:rFonts w:ascii="Cambria Math" w:eastAsiaTheme="minorEastAsia" w:hAnsi="Cambria Math"/>
                <w:szCs w:val="28"/>
                <w:lang w:val="uk-UA"/>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gL</m:t>
            </m:r>
          </m:e>
        </m:rad>
        <m:r>
          <w:rPr>
            <w:rFonts w:ascii="Cambria Math"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c</m:t>
            </m:r>
          </m:sub>
        </m:sSub>
        <m:r>
          <w:rPr>
            <w:rFonts w:ascii="Cambria Math" w:eastAsiaTheme="minorEastAsia"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m:t>
                    </m:r>
                  </m:sub>
                </m:sSub>
              </m:e>
            </m:rad>
          </m:den>
        </m:f>
        <m:r>
          <w:rPr>
            <w:rFonts w:ascii="Cambria Math"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a</m:t>
                    </m:r>
                  </m:sub>
                </m:sSub>
              </m:e>
            </m:rad>
          </m:den>
        </m:f>
      </m:oMath>
      <w:r w:rsidR="00AE202F" w:rsidRPr="00667C9F">
        <w:rPr>
          <w:rFonts w:eastAsiaTheme="minorEastAsia"/>
          <w:i/>
          <w:szCs w:val="28"/>
          <w:lang w:val="uk-UA"/>
        </w:rPr>
        <w:t xml:space="preserve">   </w:t>
      </w:r>
      <w:r w:rsidR="00AE202F" w:rsidRPr="00667C9F">
        <w:rPr>
          <w:rFonts w:eastAsiaTheme="minorEastAsia"/>
          <w:szCs w:val="28"/>
          <w:lang w:val="uk-UA"/>
        </w:rPr>
        <w:t xml:space="preserve"> </w:t>
      </w:r>
      <w:r w:rsidR="00495546">
        <w:rPr>
          <w:rFonts w:eastAsiaTheme="minorEastAsia"/>
          <w:szCs w:val="28"/>
          <w:lang w:val="uk-UA"/>
        </w:rPr>
        <w:t xml:space="preserve">                                      </w:t>
      </w:r>
      <w:r w:rsidR="00AE202F" w:rsidRPr="00667C9F">
        <w:rPr>
          <w:rFonts w:eastAsiaTheme="minorEastAsia"/>
          <w:szCs w:val="28"/>
          <w:lang w:val="uk-UA"/>
        </w:rPr>
        <w:t>(13)</w:t>
      </w:r>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До змінних параметрів відносяться: рівень рідини в кубі </w:t>
      </w:r>
      <w:r w:rsidR="00F2260E">
        <w:rPr>
          <w:rFonts w:eastAsiaTheme="minorEastAsia"/>
          <w:szCs w:val="28"/>
          <w:lang w:val="uk-UA"/>
        </w:rPr>
        <w:t>регенератора</w:t>
      </w:r>
      <w:r>
        <w:rPr>
          <w:rFonts w:eastAsiaTheme="minorEastAsia"/>
          <w:szCs w:val="28"/>
          <w:lang w:val="uk-UA"/>
        </w:rPr>
        <w:t xml:space="preserve">, тиск газової суміші, температура газової суміші, поперечні перетини регулюючих органів. Температура формується в процесі </w:t>
      </w:r>
      <w:r w:rsidR="00F2260E">
        <w:rPr>
          <w:rFonts w:eastAsiaTheme="minorEastAsia"/>
          <w:szCs w:val="28"/>
          <w:lang w:val="uk-UA"/>
        </w:rPr>
        <w:t>регенерації</w:t>
      </w:r>
      <w:r>
        <w:rPr>
          <w:rFonts w:eastAsiaTheme="minorEastAsia"/>
          <w:szCs w:val="28"/>
          <w:lang w:val="uk-UA"/>
        </w:rPr>
        <w:t xml:space="preserve"> та значно менше впливає на зміну тиску у </w:t>
      </w:r>
      <w:r w:rsidR="00F2260E">
        <w:rPr>
          <w:rFonts w:eastAsiaTheme="minorEastAsia"/>
          <w:szCs w:val="28"/>
          <w:lang w:val="uk-UA"/>
        </w:rPr>
        <w:t>апараті</w:t>
      </w:r>
      <w:r>
        <w:rPr>
          <w:rFonts w:eastAsiaTheme="minorEastAsia"/>
          <w:szCs w:val="28"/>
          <w:lang w:val="uk-UA"/>
        </w:rPr>
        <w:t>, ніж температура газу.</w:t>
      </w:r>
    </w:p>
    <w:p w:rsidR="00AE202F" w:rsidRDefault="00AE202F" w:rsidP="00AE202F">
      <w:pPr>
        <w:spacing w:line="360" w:lineRule="auto"/>
        <w:ind w:firstLine="708"/>
        <w:rPr>
          <w:rFonts w:eastAsiaTheme="minorEastAsia"/>
          <w:szCs w:val="28"/>
          <w:lang w:val="uk-UA"/>
        </w:rPr>
      </w:pPr>
      <w:r>
        <w:rPr>
          <w:rFonts w:eastAsiaTheme="minorEastAsia"/>
          <w:szCs w:val="28"/>
          <w:lang w:val="uk-UA"/>
        </w:rPr>
        <w:t>Дамо відхилення змінним параметрам, відповідно перемножимо, знехтуємо складовими малого ступеня важливості и отримаємо наступне рівняння:</w:t>
      </w:r>
    </w:p>
    <w:p w:rsidR="00AE202F" w:rsidRPr="00667C9F" w:rsidRDefault="002C6F78" w:rsidP="00AE202F">
      <w:pPr>
        <w:spacing w:line="360" w:lineRule="auto"/>
        <w:ind w:firstLine="708"/>
        <w:rPr>
          <w:rFonts w:eastAsiaTheme="minorEastAsia"/>
          <w:i/>
          <w:szCs w:val="28"/>
          <w:lang w:val="uk-UA"/>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ρ</m:t>
              </m:r>
            </m:e>
            <m:sub>
              <m:r>
                <w:rPr>
                  <w:rFonts w:ascii="Cambria Math" w:eastAsiaTheme="minorEastAsia" w:hAnsi="Cambria Math"/>
                  <w:szCs w:val="28"/>
                  <w:lang w:val="en-US"/>
                </w:rPr>
                <m:t>k</m:t>
              </m:r>
            </m:sub>
          </m:sSub>
          <m:r>
            <w:rPr>
              <w:rFonts w:ascii="Cambria Math" w:eastAsiaTheme="minorEastAsia" w:hAnsi="Cambria Math"/>
              <w:szCs w:val="28"/>
              <w:lang w:val="en-US"/>
            </w:rPr>
            <m:t>S</m:t>
          </m:r>
          <m:f>
            <m:fPr>
              <m:ctrlPr>
                <w:rPr>
                  <w:rFonts w:ascii="Cambria Math" w:eastAsiaTheme="minorEastAsia" w:hAnsi="Cambria Math"/>
                  <w:i/>
                  <w:szCs w:val="28"/>
                  <w:lang w:val="uk-UA"/>
                </w:rPr>
              </m:ctrlPr>
            </m:fPr>
            <m:num>
              <m:r>
                <w:rPr>
                  <w:rFonts w:ascii="Cambria Math" w:eastAsiaTheme="minorEastAsia" w:hAnsi="Cambria Math"/>
                  <w:szCs w:val="28"/>
                  <w:lang w:val="uk-UA"/>
                </w:rPr>
                <m:t>d∆L</m:t>
              </m:r>
            </m:num>
            <m:den>
              <m:r>
                <w:rPr>
                  <w:rFonts w:ascii="Cambria Math" w:eastAsiaTheme="minorEastAsia" w:hAnsi="Cambria Math"/>
                  <w:szCs w:val="28"/>
                  <w:lang w:val="uk-UA"/>
                </w:rPr>
                <m:t>dt</m:t>
              </m:r>
            </m:den>
          </m:f>
          <m:r>
            <w:rPr>
              <w:rFonts w:ascii="Cambria Math" w:eastAsiaTheme="minorEastAsia"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α</m:t>
              </m:r>
            </m:e>
            <m:sub>
              <m:r>
                <w:rPr>
                  <w:rFonts w:ascii="Cambria Math" w:eastAsiaTheme="minorEastAsia" w:hAnsi="Cambria Math"/>
                  <w:szCs w:val="28"/>
                  <w:lang w:val="uk-UA"/>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en-US"/>
                    </w:rPr>
                    <m:t>0</m:t>
                  </m:r>
                </m:sub>
              </m:sSub>
            </m:e>
          </m:rad>
          <m:f>
            <m:fPr>
              <m:ctrlPr>
                <w:rPr>
                  <w:rFonts w:ascii="Cambria Math" w:hAnsi="Cambria Math"/>
                  <w:i/>
                  <w:szCs w:val="28"/>
                  <w:lang w:val="en-US"/>
                </w:rPr>
              </m:ctrlPr>
            </m:fPr>
            <m:num>
              <m:r>
                <w:rPr>
                  <w:rFonts w:ascii="Cambria Math" w:hAnsi="Cambria Math"/>
                  <w:szCs w:val="28"/>
                  <w:lang w:val="en-US"/>
                </w:rPr>
                <m:t>∆L</m:t>
              </m:r>
            </m:num>
            <m:den>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en-US"/>
                    </w:rPr>
                    <m:t>0</m:t>
                  </m:r>
                </m:sub>
              </m:sSub>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c</m:t>
              </m:r>
            </m:sub>
          </m:sSub>
          <m:r>
            <w:rPr>
              <w:rFonts w:ascii="Cambria Math"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r0</m:t>
                  </m:r>
                </m:sub>
              </m:sSub>
              <m:r>
                <w:rPr>
                  <w:rFonts w:ascii="Cambria Math" w:hAnsi="Cambria Math"/>
                  <w:szCs w:val="28"/>
                  <w:lang w:val="en-US"/>
                </w:rPr>
                <m:t>C</m:t>
              </m:r>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r0</m:t>
                      </m:r>
                    </m:sub>
                  </m:sSub>
                </m:e>
              </m:rad>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m:t>
              </m:r>
            </m:sub>
          </m:sSub>
          <m:r>
            <w:rPr>
              <w:rFonts w:ascii="Cambria Math" w:hAnsi="Cambria Math"/>
              <w:szCs w:val="28"/>
              <w:lang w:val="en-US"/>
            </w:rPr>
            <m:t>-0.5</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r0</m:t>
                      </m:r>
                    </m:sub>
                  </m:sSub>
                </m:e>
              </m:rad>
            </m:den>
          </m:f>
          <m:f>
            <m:fPr>
              <m:ctrlPr>
                <w:rPr>
                  <w:rFonts w:ascii="Cambria Math" w:hAnsi="Cambria Math"/>
                  <w:i/>
                  <w:szCs w:val="28"/>
                  <w:lang w:val="en-US"/>
                </w:rPr>
              </m:ctrlPr>
            </m:fPr>
            <m:num>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m:t>
                  </m:r>
                </m:sub>
              </m:sSub>
            </m:num>
            <m:den>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r0</m:t>
                  </m:r>
                </m:sub>
              </m:sSub>
            </m:den>
          </m:f>
          <m:r>
            <w:rPr>
              <w:rFonts w:ascii="Cambria Math" w:hAnsi="Cambria Math"/>
              <w:szCs w:val="28"/>
              <w:lang w:val="en-US"/>
            </w:rPr>
            <m:t>-</m:t>
          </m:r>
        </m:oMath>
      </m:oMathPara>
    </w:p>
    <w:p w:rsidR="00AE202F" w:rsidRDefault="00AE202F" w:rsidP="00AE202F">
      <w:pPr>
        <w:spacing w:line="360" w:lineRule="auto"/>
        <w:ind w:firstLine="708"/>
        <w:rPr>
          <w:rFonts w:eastAsiaTheme="minorEastAsia"/>
          <w:szCs w:val="28"/>
          <w:lang w:val="en-US"/>
        </w:rPr>
      </w:pPr>
      <m:oMathPara>
        <m:oMath>
          <m:r>
            <w:rPr>
              <w:rFonts w:ascii="Cambria Math" w:eastAsiaTheme="minorEastAsia"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a0</m:t>
                      </m:r>
                    </m:sub>
                  </m:sSub>
                </m:e>
              </m:rad>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m:t>
              </m:r>
            </m:sub>
          </m:sSub>
          <m:r>
            <w:rPr>
              <w:rFonts w:ascii="Cambria Math"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a0</m:t>
                      </m:r>
                    </m:sub>
                  </m:sSub>
                </m:e>
              </m:rad>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oMath>
      </m:oMathPara>
    </w:p>
    <w:p w:rsidR="00AE202F" w:rsidRPr="00AE202F" w:rsidRDefault="00AE202F" w:rsidP="00AE202F">
      <w:pPr>
        <w:spacing w:line="360" w:lineRule="auto"/>
        <w:ind w:firstLine="708"/>
        <w:jc w:val="right"/>
        <w:rPr>
          <w:rFonts w:eastAsiaTheme="minorEastAsia"/>
          <w:szCs w:val="28"/>
        </w:rPr>
      </w:pPr>
      <w:r w:rsidRPr="00AE202F">
        <w:rPr>
          <w:rFonts w:eastAsiaTheme="minorEastAsia"/>
          <w:szCs w:val="28"/>
        </w:rPr>
        <w:t>(14)</w:t>
      </w:r>
    </w:p>
    <w:p w:rsidR="00AE202F" w:rsidRDefault="00AE202F" w:rsidP="00AE202F">
      <w:pPr>
        <w:spacing w:line="360" w:lineRule="auto"/>
        <w:ind w:firstLine="708"/>
        <w:rPr>
          <w:rFonts w:eastAsiaTheme="minorEastAsia"/>
          <w:szCs w:val="28"/>
          <w:lang w:val="uk-UA"/>
        </w:rPr>
      </w:pPr>
      <w:r>
        <w:rPr>
          <w:rFonts w:eastAsiaTheme="minorEastAsia"/>
          <w:szCs w:val="28"/>
          <w:lang w:val="uk-UA"/>
        </w:rPr>
        <w:t>Запишемо рівняння (14) у відносній формі. Для цього введемо наступні позначення:</w:t>
      </w:r>
    </w:p>
    <w:p w:rsidR="00AE202F" w:rsidRPr="00D25374" w:rsidRDefault="002C6F78" w:rsidP="00AE202F">
      <w:pPr>
        <w:spacing w:line="360" w:lineRule="auto"/>
        <w:ind w:firstLine="708"/>
        <w:rPr>
          <w:rFonts w:eastAsiaTheme="minorEastAsia"/>
          <w:szCs w:val="28"/>
          <w:lang w:val="uk-UA"/>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2</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с</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с0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4</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r</m:t>
                  </m:r>
                </m:sub>
              </m:sSub>
            </m:num>
            <m:den>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5</m:t>
              </m:r>
            </m:sub>
          </m:sSub>
          <m:r>
            <w:rPr>
              <w:rFonts w:ascii="Cambria Math" w:eastAsiaTheme="minorEastAsia" w:hAnsi="Cambria Math"/>
              <w:szCs w:val="28"/>
              <w:lang w:val="uk-UA"/>
            </w:rPr>
            <m:t>=</m:t>
          </m:r>
          <m:f>
            <m:fPr>
              <m:ctrlPr>
                <w:rPr>
                  <w:rFonts w:ascii="Cambria Math" w:eastAsiaTheme="minorEastAsia" w:hAnsi="Cambria Math"/>
                  <w:i/>
                  <w:szCs w:val="28"/>
                  <w:lang w:val="en-US"/>
                </w:rPr>
              </m:ctrlPr>
            </m:fPr>
            <m:num>
              <m:r>
                <w:rPr>
                  <w:rFonts w:ascii="Cambria Math" w:eastAsiaTheme="minorEastAsia" w:hAnsi="Cambria Math"/>
                  <w:szCs w:val="28"/>
                  <w:lang w:val="en-US"/>
                </w:rPr>
                <m:t>∆</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m:t>
                  </m:r>
                </m:sub>
              </m:sSub>
            </m:num>
            <m:den>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r0</m:t>
                  </m:r>
                </m:sub>
              </m:sSub>
            </m:den>
          </m:f>
        </m:oMath>
      </m:oMathPara>
    </w:p>
    <w:p w:rsidR="00AE202F" w:rsidRDefault="00AE202F" w:rsidP="00AE202F">
      <w:pPr>
        <w:spacing w:line="360" w:lineRule="auto"/>
        <w:rPr>
          <w:rFonts w:eastAsiaTheme="minorEastAsia"/>
          <w:szCs w:val="28"/>
          <w:lang w:val="uk-UA"/>
        </w:rPr>
      </w:pPr>
      <w:r>
        <w:rPr>
          <w:rFonts w:eastAsiaTheme="minorEastAsia"/>
          <w:szCs w:val="28"/>
          <w:lang w:val="en-US"/>
        </w:rPr>
        <w:tab/>
      </w:r>
      <w:r>
        <w:rPr>
          <w:rFonts w:eastAsiaTheme="minorEastAsia"/>
          <w:szCs w:val="28"/>
          <w:lang w:val="uk-UA"/>
        </w:rPr>
        <w:t>Тоді дістанемо наступне рівняння:</w:t>
      </w:r>
    </w:p>
    <w:p w:rsidR="00AE202F" w:rsidRPr="00AE202F" w:rsidRDefault="002C6F78" w:rsidP="00AE202F">
      <w:pPr>
        <w:spacing w:line="360" w:lineRule="auto"/>
        <w:rPr>
          <w:rFonts w:eastAsiaTheme="minorEastAsia"/>
          <w:szCs w:val="28"/>
        </w:rPr>
      </w:pP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2</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8</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9</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5</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10</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y</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11</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oMath>
      <w:r w:rsidR="00AE202F" w:rsidRPr="00D25374">
        <w:rPr>
          <w:rFonts w:eastAsiaTheme="minorEastAsia"/>
          <w:szCs w:val="28"/>
        </w:rPr>
        <w:t xml:space="preserve">     (15)</w:t>
      </w:r>
    </w:p>
    <w:p w:rsidR="00AE202F" w:rsidRPr="00AE202F" w:rsidRDefault="00AE202F" w:rsidP="00AE202F">
      <w:pPr>
        <w:spacing w:line="360" w:lineRule="auto"/>
        <w:rPr>
          <w:rFonts w:eastAsiaTheme="minorEastAsia"/>
          <w:szCs w:val="28"/>
        </w:rPr>
      </w:pPr>
      <w:r>
        <w:rPr>
          <w:rFonts w:eastAsiaTheme="minorEastAsia"/>
          <w:szCs w:val="28"/>
          <w:lang w:val="uk-UA"/>
        </w:rPr>
        <w:t>де</w:t>
      </w:r>
      <w:r w:rsidRPr="00A972E8">
        <w:rPr>
          <w:rFonts w:eastAsiaTheme="minorEastAsia"/>
          <w:szCs w:val="28"/>
        </w:rPr>
        <w:t xml:space="preserve">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ρ</m:t>
                </m:r>
              </m:e>
              <m:sub>
                <m:r>
                  <w:rPr>
                    <w:rFonts w:ascii="Cambria Math" w:eastAsiaTheme="minorEastAsia" w:hAnsi="Cambria Math"/>
                    <w:szCs w:val="28"/>
                    <w:lang w:val="en-US"/>
                  </w:rPr>
                  <m:t>k</m:t>
                </m:r>
              </m:sub>
            </m:sSub>
            <m:r>
              <w:rPr>
                <w:rFonts w:ascii="Cambria Math" w:eastAsiaTheme="minorEastAsia" w:hAnsi="Cambria Math"/>
                <w:szCs w:val="28"/>
                <w:lang w:val="en-US"/>
              </w:rPr>
              <m:t>S</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rPr>
                  <m:t>0</m:t>
                </m:r>
              </m:sub>
            </m:sSub>
          </m:num>
          <m:den>
            <m:r>
              <w:rPr>
                <w:rFonts w:ascii="Cambria Math" w:eastAsiaTheme="minorEastAsia"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к0</m:t>
                </m:r>
              </m:sub>
            </m:sSub>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7</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с0</m:t>
                </m:r>
              </m:sub>
            </m:sSub>
          </m:num>
          <m:den>
            <m:r>
              <w:rPr>
                <w:rFonts w:ascii="Cambria Math" w:eastAsiaTheme="minorEastAsia"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к0</m:t>
                </m:r>
              </m:sub>
            </m:sSub>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8</m:t>
            </m:r>
          </m:sub>
        </m:sSub>
        <m:r>
          <w:rPr>
            <w:rFonts w:ascii="Cambria Math" w:eastAsiaTheme="minorEastAsia" w:hAnsi="Cambria Math"/>
            <w:szCs w:val="28"/>
            <w:lang w:val="uk-UA"/>
          </w:rPr>
          <m:t xml:space="preserve">= </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en-US"/>
                  </w:rPr>
                  <m:t>r</m:t>
                </m:r>
                <m:r>
                  <w:rPr>
                    <w:rFonts w:ascii="Cambria Math" w:eastAsiaTheme="minorEastAsia" w:hAnsi="Cambria Math"/>
                    <w:szCs w:val="28"/>
                    <w:lang w:val="uk-UA"/>
                  </w:rPr>
                  <m:t>0</m:t>
                </m:r>
              </m:sub>
            </m:sSub>
          </m:num>
          <m:den>
            <m:r>
              <w:rPr>
                <w:rFonts w:ascii="Cambria Math" w:eastAsiaTheme="minorEastAsia"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к0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9</m:t>
            </m:r>
          </m:sub>
        </m:sSub>
        <m:r>
          <w:rPr>
            <w:rFonts w:ascii="Cambria Math" w:eastAsiaTheme="minorEastAsia" w:hAnsi="Cambria Math"/>
            <w:szCs w:val="28"/>
            <w:lang w:val="uk-UA"/>
          </w:rPr>
          <m:t xml:space="preserve">= </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en-US"/>
                  </w:rPr>
                  <m:t>r</m:t>
                </m:r>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к0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10</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en-US"/>
                  </w:rPr>
                  <m:t>a</m:t>
                </m:r>
                <m:r>
                  <w:rPr>
                    <w:rFonts w:ascii="Cambria Math" w:eastAsiaTheme="minorEastAsia" w:hAnsi="Cambria Math"/>
                    <w:szCs w:val="28"/>
                    <w:lang w:val="uk-UA"/>
                  </w:rPr>
                  <m:t>0</m:t>
                </m:r>
              </m:sub>
            </m:sSub>
          </m:num>
          <m:den>
            <m:r>
              <w:rPr>
                <w:rFonts w:ascii="Cambria Math" w:eastAsiaTheme="minorEastAsia"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к0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2</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en-US"/>
                  </w:rPr>
                  <m:t>a</m:t>
                </m:r>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к0</m:t>
                </m:r>
              </m:sub>
            </m:sSub>
          </m:den>
        </m:f>
      </m:oMath>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Отримаємо математичну модель для тиску газу в </w:t>
      </w:r>
      <w:r w:rsidR="00F2260E">
        <w:rPr>
          <w:rFonts w:eastAsiaTheme="minorEastAsia"/>
          <w:szCs w:val="28"/>
          <w:lang w:val="uk-UA"/>
        </w:rPr>
        <w:t>регенераторі</w:t>
      </w:r>
      <w:r>
        <w:rPr>
          <w:rFonts w:eastAsiaTheme="minorEastAsia"/>
          <w:szCs w:val="28"/>
          <w:lang w:val="uk-UA"/>
        </w:rPr>
        <w:t xml:space="preserve">. У цьому разі будемо вважати, що поглинання цільового компонента не спричиняє суттєвої зміни тиску у </w:t>
      </w:r>
      <w:r w:rsidR="00F2260E">
        <w:rPr>
          <w:rFonts w:eastAsiaTheme="minorEastAsia"/>
          <w:szCs w:val="28"/>
          <w:lang w:val="uk-UA"/>
        </w:rPr>
        <w:t>регенераторі</w:t>
      </w:r>
      <w:r>
        <w:rPr>
          <w:rFonts w:eastAsiaTheme="minorEastAsia"/>
          <w:szCs w:val="28"/>
          <w:lang w:val="uk-UA"/>
        </w:rPr>
        <w:t>. Тоді нелінійна модель матиме наступний вигляд:</w:t>
      </w:r>
    </w:p>
    <w:p w:rsidR="00AE202F" w:rsidRPr="00DD5028" w:rsidRDefault="002C6F78" w:rsidP="00AE202F">
      <w:pPr>
        <w:spacing w:line="360" w:lineRule="auto"/>
        <w:ind w:firstLine="708"/>
        <w:rPr>
          <w:rFonts w:eastAsiaTheme="minorEastAsia"/>
          <w:szCs w:val="28"/>
          <w:lang w:val="uk-UA"/>
        </w:rPr>
      </w:pPr>
      <m:oMath>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V</m:t>
                </m:r>
              </m:e>
              <m:sub>
                <m:r>
                  <w:rPr>
                    <w:rFonts w:ascii="Cambria Math" w:eastAsiaTheme="minorEastAsia" w:hAnsi="Cambria Math"/>
                    <w:szCs w:val="28"/>
                    <w:lang w:val="uk-UA"/>
                  </w:rPr>
                  <m:t>r</m:t>
                </m:r>
              </m:sub>
            </m:sSub>
          </m:num>
          <m:den>
            <m:r>
              <w:rPr>
                <w:rFonts w:ascii="Cambria Math" w:eastAsiaTheme="minorEastAsia" w:hAnsi="Cambria Math"/>
                <w:szCs w:val="28"/>
                <w:lang w:val="uk-UA"/>
              </w:rPr>
              <m:t>RT</m:t>
            </m:r>
          </m:den>
        </m:f>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uk-UA"/>
                  </w:rPr>
                </m:ctrlPr>
              </m:sSubPr>
              <m:e>
                <m:r>
                  <w:rPr>
                    <w:rFonts w:ascii="Cambria Math" w:eastAsiaTheme="minorEastAsia" w:hAnsi="Cambria Math"/>
                    <w:szCs w:val="28"/>
                    <w:lang w:val="en-US"/>
                  </w:rPr>
                  <m:t>P</m:t>
                </m:r>
              </m:e>
              <m:sub>
                <m:r>
                  <w:rPr>
                    <w:rFonts w:ascii="Cambria Math" w:eastAsiaTheme="minorEastAsia" w:hAnsi="Cambria Math"/>
                    <w:szCs w:val="28"/>
                    <w:lang w:val="uk-UA"/>
                  </w:rPr>
                  <m:t>a</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a</m:t>
                    </m:r>
                  </m:sub>
                </m:sSub>
              </m:e>
            </m:rad>
          </m:den>
        </m:f>
        <m:r>
          <w:rPr>
            <w:rFonts w:ascii="Cambria Math"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m:t>
                    </m:r>
                  </m:sub>
                </m:sSub>
              </m:e>
            </m:rad>
          </m:den>
        </m:f>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c</m:t>
            </m:r>
          </m:sub>
        </m:sSub>
        <m:r>
          <w:rPr>
            <w:rFonts w:ascii="Cambria Math"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α</m:t>
            </m:r>
          </m:e>
          <m:sub>
            <m:r>
              <w:rPr>
                <w:rFonts w:ascii="Cambria Math" w:eastAsiaTheme="minorEastAsia" w:hAnsi="Cambria Math"/>
                <w:szCs w:val="28"/>
                <w:lang w:val="uk-UA"/>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gL</m:t>
            </m:r>
          </m:e>
        </m:rad>
      </m:oMath>
      <w:r w:rsidR="00AE202F" w:rsidRPr="00DD5028">
        <w:rPr>
          <w:rFonts w:eastAsiaTheme="minorEastAsia"/>
          <w:szCs w:val="28"/>
          <w:lang w:val="uk-UA"/>
        </w:rPr>
        <w:t xml:space="preserve">      </w:t>
      </w:r>
      <w:r w:rsidR="00DD5028">
        <w:rPr>
          <w:rFonts w:eastAsiaTheme="minorEastAsia"/>
          <w:szCs w:val="28"/>
          <w:lang w:val="uk-UA"/>
        </w:rPr>
        <w:t xml:space="preserve">                                   </w:t>
      </w:r>
      <w:r w:rsidR="00AE202F" w:rsidRPr="00DD5028">
        <w:rPr>
          <w:rFonts w:eastAsiaTheme="minorEastAsia"/>
          <w:szCs w:val="28"/>
          <w:lang w:val="uk-UA"/>
        </w:rPr>
        <w:t>(16)</w:t>
      </w:r>
    </w:p>
    <w:p w:rsidR="00AE202F" w:rsidRDefault="00AE202F" w:rsidP="00AE202F">
      <w:pPr>
        <w:spacing w:line="360" w:lineRule="auto"/>
        <w:ind w:firstLine="708"/>
        <w:rPr>
          <w:rFonts w:eastAsiaTheme="minorEastAsia"/>
          <w:szCs w:val="28"/>
          <w:lang w:val="uk-UA"/>
        </w:rPr>
      </w:pPr>
      <w:r>
        <w:rPr>
          <w:rFonts w:eastAsiaTheme="minorEastAsia"/>
          <w:szCs w:val="28"/>
          <w:lang w:val="uk-UA"/>
        </w:rPr>
        <w:t>Дамо відхилення змінним параметрам, відповідно перемножимо, знехтуємо складовими малого ступеня важливості та вилучимо рівняння статики. Отримаємо наступне рівняння:</w:t>
      </w:r>
    </w:p>
    <w:p w:rsidR="00AE202F" w:rsidRDefault="002C6F78" w:rsidP="00AE202F">
      <w:pPr>
        <w:spacing w:line="360" w:lineRule="auto"/>
        <w:ind w:firstLine="708"/>
        <w:rPr>
          <w:rFonts w:eastAsiaTheme="minorEastAsia"/>
          <w:szCs w:val="28"/>
          <w:lang w:val="uk-UA"/>
        </w:rPr>
      </w:pPr>
      <m:oMathPara>
        <m:oMath>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V</m:t>
                  </m:r>
                </m:e>
                <m:sub>
                  <m:r>
                    <w:rPr>
                      <w:rFonts w:ascii="Cambria Math" w:eastAsiaTheme="minorEastAsia" w:hAnsi="Cambria Math"/>
                      <w:szCs w:val="28"/>
                      <w:lang w:val="uk-UA"/>
                    </w:rPr>
                    <m:t>r</m:t>
                  </m:r>
                </m:sub>
              </m:sSub>
            </m:num>
            <m:den>
              <m:r>
                <w:rPr>
                  <w:rFonts w:ascii="Cambria Math" w:eastAsiaTheme="minorEastAsia" w:hAnsi="Cambria Math"/>
                  <w:szCs w:val="28"/>
                  <w:lang w:val="uk-UA"/>
                </w:rPr>
                <m:t>R</m:t>
              </m:r>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den>
          </m:f>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uk-UA"/>
                    </w:rPr>
                  </m:ctrlPr>
                </m:sSubPr>
                <m:e>
                  <m:r>
                    <w:rPr>
                      <w:rFonts w:ascii="Cambria Math" w:eastAsiaTheme="minorEastAsia" w:hAnsi="Cambria Math"/>
                      <w:szCs w:val="28"/>
                      <w:lang w:val="en-US"/>
                    </w:rPr>
                    <m:t>∆P</m:t>
                  </m:r>
                </m:e>
                <m:sub>
                  <m:r>
                    <w:rPr>
                      <w:rFonts w:ascii="Cambria Math" w:eastAsiaTheme="minorEastAsia" w:hAnsi="Cambria Math"/>
                      <w:szCs w:val="28"/>
                      <w:lang w:val="uk-UA"/>
                    </w:rPr>
                    <m:t>a</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r>
                <w:rPr>
                  <w:rFonts w:ascii="Cambria Math" w:hAnsi="Cambria Math"/>
                  <w:szCs w:val="28"/>
                  <w:lang w:val="en-US"/>
                </w:rPr>
                <m:t>C</m:t>
              </m:r>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a0</m:t>
                      </m:r>
                    </m:sub>
                  </m:sSub>
                </m:e>
              </m:rad>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m:t>
              </m:r>
            </m:sub>
          </m:sSub>
          <m:r>
            <w:rPr>
              <w:rFonts w:ascii="Cambria Math" w:eastAsiaTheme="minorEastAsia"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r0</m:t>
                  </m:r>
                </m:sub>
              </m:sSub>
              <m:r>
                <w:rPr>
                  <w:rFonts w:ascii="Cambria Math" w:hAnsi="Cambria Math"/>
                  <w:szCs w:val="28"/>
                  <w:lang w:val="en-US"/>
                </w:rPr>
                <m:t>C</m:t>
              </m:r>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r0</m:t>
                      </m:r>
                    </m:sub>
                  </m:sSub>
                </m:e>
              </m:rad>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m:t>
              </m:r>
            </m:sub>
          </m:sSub>
          <m:r>
            <w:rPr>
              <w:rFonts w:ascii="Cambria Math"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r</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r0</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r0</m:t>
                  </m:r>
                </m:sub>
              </m:sSub>
            </m:num>
            <m:den>
              <m:r>
                <w:rPr>
                  <w:rFonts w:ascii="Cambria Math" w:hAnsi="Cambria Math"/>
                  <w:szCs w:val="28"/>
                  <w:lang w:val="en-US"/>
                </w:rPr>
                <m:t>2</m:t>
              </m:r>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r0</m:t>
                      </m:r>
                    </m:sub>
                  </m:sSub>
                </m:e>
              </m:rad>
            </m:den>
          </m:f>
          <m:f>
            <m:fPr>
              <m:ctrlPr>
                <w:rPr>
                  <w:rFonts w:ascii="Cambria Math" w:hAnsi="Cambria Math"/>
                  <w:i/>
                  <w:szCs w:val="28"/>
                  <w:lang w:val="en-US"/>
                </w:rPr>
              </m:ctrlPr>
            </m:fPr>
            <m:num>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m:t>
                  </m:r>
                </m:sub>
              </m:sSub>
            </m:num>
            <m:den>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r0</m:t>
                  </m:r>
                </m:sub>
              </m:sSub>
            </m:den>
          </m:f>
          <m:r>
            <w:rPr>
              <w:rFonts w:ascii="Cambria Math" w:hAnsi="Cambria Math"/>
              <w:szCs w:val="28"/>
              <w:lang w:val="en-US"/>
            </w:rPr>
            <m:t>-</m:t>
          </m:r>
          <m:f>
            <m:fPr>
              <m:ctrlPr>
                <w:rPr>
                  <w:rFonts w:ascii="Cambria Math" w:hAnsi="Cambria Math"/>
                  <w:i/>
                  <w:szCs w:val="28"/>
                  <w:lang w:val="en-US"/>
                </w:rPr>
              </m:ctrlPr>
            </m:fPr>
            <m:num>
              <m:sSub>
                <m:sSubPr>
                  <m:ctrlPr>
                    <w:rPr>
                      <w:rFonts w:ascii="Cambria Math" w:hAnsi="Cambria Math"/>
                      <w:i/>
                      <w:szCs w:val="28"/>
                      <w:lang w:val="en-US"/>
                    </w:rPr>
                  </m:ctrlPr>
                </m:sSubPr>
                <m:e>
                  <m:r>
                    <w:rPr>
                      <w:rFonts w:ascii="Cambria Math" w:hAnsi="Cambria Math"/>
                      <w:szCs w:val="28"/>
                      <w:lang w:val="en-US"/>
                    </w:rPr>
                    <m:t>α</m:t>
                  </m:r>
                </m:e>
                <m:sub>
                  <m:r>
                    <w:rPr>
                      <w:rFonts w:ascii="Cambria Math" w:hAnsi="Cambria Math"/>
                      <w:szCs w:val="28"/>
                      <w:lang w:val="en-US"/>
                    </w:rPr>
                    <m:t>a</m:t>
                  </m:r>
                </m:sub>
              </m:sSub>
              <m:r>
                <w:rPr>
                  <w:rFonts w:ascii="Cambria Math" w:hAnsi="Cambria Math"/>
                  <w:szCs w:val="28"/>
                  <w:lang w:val="en-US"/>
                </w:rPr>
                <m:t>C</m:t>
              </m:r>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a0</m:t>
                  </m:r>
                </m:sub>
              </m:sSub>
            </m:num>
            <m:den>
              <m:rad>
                <m:radPr>
                  <m:degHide m:val="1"/>
                  <m:ctrlPr>
                    <w:rPr>
                      <w:rFonts w:ascii="Cambria Math" w:hAnsi="Cambria Math"/>
                      <w:i/>
                      <w:szCs w:val="28"/>
                      <w:lang w:val="en-US"/>
                    </w:rPr>
                  </m:ctrlPr>
                </m:radPr>
                <m:deg/>
                <m:e>
                  <m:r>
                    <w:rPr>
                      <w:rFonts w:ascii="Cambria Math" w:hAnsi="Cambria Math"/>
                      <w:szCs w:val="28"/>
                      <w:lang w:val="en-US"/>
                    </w:rPr>
                    <m:t>gR</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a0</m:t>
                      </m:r>
                    </m:sub>
                  </m:sSub>
                </m:e>
              </m:rad>
            </m:den>
          </m:f>
          <m:r>
            <w:rPr>
              <w:rFonts w:ascii="Cambria Math" w:hAnsi="Cambria Math"/>
              <w:szCs w:val="28"/>
              <w:lang w:val="en-US"/>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m:t>
              </m:r>
            </m:sub>
          </m:sSub>
          <m:r>
            <w:rPr>
              <w:rFonts w:ascii="Cambria Math" w:hAnsi="Cambria Math"/>
              <w:szCs w:val="28"/>
              <w:lang w:val="en-US"/>
            </w:rPr>
            <m:t>+</m:t>
          </m:r>
        </m:oMath>
      </m:oMathPara>
    </w:p>
    <w:p w:rsidR="00AE202F" w:rsidRPr="000D3EAC" w:rsidRDefault="00AE202F" w:rsidP="00AE202F">
      <w:pPr>
        <w:spacing w:line="360" w:lineRule="auto"/>
        <w:ind w:firstLine="708"/>
        <w:rPr>
          <w:rFonts w:eastAsiaTheme="minorEastAsia"/>
          <w:szCs w:val="28"/>
          <w:lang w:val="uk-UA"/>
        </w:rPr>
      </w:pPr>
      <m:oMath>
        <m:r>
          <w:rPr>
            <w:rFonts w:ascii="Cambria Math" w:eastAsiaTheme="minorEastAsia" w:hAnsi="Cambria Math"/>
            <w:szCs w:val="28"/>
            <w:lang w:val="uk-UA"/>
          </w:rPr>
          <m:t>∆</m:t>
        </m:r>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c</m:t>
            </m:r>
          </m:sub>
        </m:sSub>
        <m:r>
          <w:rPr>
            <w:rFonts w:ascii="Cambria Math"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α</m:t>
            </m:r>
          </m:e>
          <m:sub>
            <m:r>
              <w:rPr>
                <w:rFonts w:ascii="Cambria Math" w:eastAsiaTheme="minorEastAsia" w:hAnsi="Cambria Math"/>
                <w:szCs w:val="28"/>
                <w:lang w:val="uk-UA"/>
              </w:rPr>
              <m:t>k</m:t>
            </m:r>
          </m:sub>
        </m:sSub>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gL</m:t>
            </m:r>
          </m:e>
        </m:rad>
        <m:f>
          <m:fPr>
            <m:ctrlPr>
              <w:rPr>
                <w:rFonts w:ascii="Cambria Math" w:eastAsiaTheme="minorEastAsia" w:hAnsi="Cambria Math"/>
                <w:i/>
                <w:szCs w:val="28"/>
                <w:lang w:val="uk-UA"/>
              </w:rPr>
            </m:ctrlPr>
          </m:fPr>
          <m:num>
            <m:r>
              <w:rPr>
                <w:rFonts w:ascii="Cambria Math" w:eastAsiaTheme="minorEastAsia" w:hAnsi="Cambria Math"/>
                <w:szCs w:val="28"/>
                <w:lang w:val="uk-UA"/>
              </w:rPr>
              <m:t>∆L</m:t>
            </m:r>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L</m:t>
                </m:r>
              </m:e>
              <m:sub>
                <m:r>
                  <w:rPr>
                    <w:rFonts w:ascii="Cambria Math" w:eastAsiaTheme="minorEastAsia" w:hAnsi="Cambria Math"/>
                    <w:szCs w:val="28"/>
                    <w:lang w:val="uk-UA"/>
                  </w:rPr>
                  <m:t>0</m:t>
                </m:r>
              </m:sub>
            </m:sSub>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α</m:t>
            </m:r>
          </m:e>
          <m:sub>
            <m:r>
              <w:rPr>
                <w:rFonts w:ascii="Cambria Math" w:eastAsiaTheme="minorEastAsia" w:hAnsi="Cambria Math"/>
                <w:szCs w:val="28"/>
                <w:lang w:val="uk-UA"/>
              </w:rPr>
              <m:t>k</m:t>
            </m:r>
          </m:sub>
        </m:sSub>
        <m:rad>
          <m:radPr>
            <m:degHide m:val="1"/>
            <m:ctrlPr>
              <w:rPr>
                <w:rFonts w:ascii="Cambria Math" w:hAnsi="Cambria Math"/>
                <w:i/>
                <w:szCs w:val="28"/>
                <w:lang w:val="en-US"/>
              </w:rPr>
            </m:ctrlPr>
          </m:radPr>
          <m:deg/>
          <m:e>
            <m:r>
              <w:rPr>
                <w:rFonts w:ascii="Cambria Math" w:hAnsi="Cambria Math"/>
                <w:szCs w:val="28"/>
                <w:lang w:val="uk-UA"/>
              </w:rPr>
              <m:t>2</m:t>
            </m:r>
            <m:r>
              <w:rPr>
                <w:rFonts w:ascii="Cambria Math" w:hAnsi="Cambria Math"/>
                <w:szCs w:val="28"/>
                <w:lang w:val="en-US"/>
              </w:rPr>
              <m:t>g</m:t>
            </m:r>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uk-UA"/>
                  </w:rPr>
                  <m:t>0</m:t>
                </m:r>
              </m:sub>
            </m:sSub>
          </m:e>
        </m:rad>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m:t>
            </m:r>
          </m:sub>
        </m:sSub>
      </m:oMath>
      <w:r w:rsidRPr="000D3EAC">
        <w:rPr>
          <w:rFonts w:eastAsiaTheme="minorEastAsia"/>
          <w:i/>
          <w:szCs w:val="28"/>
          <w:lang w:val="uk-UA"/>
        </w:rPr>
        <w:t xml:space="preserve">                                              </w:t>
      </w:r>
      <w:r w:rsidR="00495546">
        <w:rPr>
          <w:rFonts w:eastAsiaTheme="minorEastAsia"/>
          <w:i/>
          <w:szCs w:val="28"/>
          <w:lang w:val="uk-UA"/>
        </w:rPr>
        <w:t xml:space="preserve">     </w:t>
      </w:r>
      <w:r w:rsidRPr="000D3EAC">
        <w:rPr>
          <w:rFonts w:eastAsiaTheme="minorEastAsia"/>
          <w:szCs w:val="28"/>
          <w:lang w:val="uk-UA"/>
        </w:rPr>
        <w:t>(17)</w:t>
      </w:r>
    </w:p>
    <w:p w:rsidR="00AE202F" w:rsidRDefault="00AE202F" w:rsidP="00AE202F">
      <w:pPr>
        <w:spacing w:line="360" w:lineRule="auto"/>
        <w:ind w:firstLine="708"/>
        <w:rPr>
          <w:rFonts w:eastAsiaTheme="minorEastAsia"/>
          <w:szCs w:val="28"/>
          <w:lang w:val="uk-UA"/>
        </w:rPr>
      </w:pPr>
      <w:r>
        <w:rPr>
          <w:rFonts w:eastAsiaTheme="minorEastAsia"/>
          <w:szCs w:val="28"/>
          <w:lang w:val="uk-UA"/>
        </w:rPr>
        <w:t>У відносній формі рівняння (17) набуде наступного вигляду:</w:t>
      </w:r>
    </w:p>
    <w:p w:rsidR="00AE202F" w:rsidRPr="00AE202F" w:rsidRDefault="002C6F78" w:rsidP="00AE202F">
      <w:pPr>
        <w:spacing w:line="360" w:lineRule="auto"/>
        <w:ind w:firstLine="708"/>
        <w:rPr>
          <w:rFonts w:eastAsiaTheme="minorEastAsia"/>
          <w:szCs w:val="28"/>
          <w:lang w:val="uk-UA"/>
        </w:rPr>
      </w:pP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5</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15</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x</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16</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oMath>
      <w:r w:rsidR="00AE202F" w:rsidRPr="000D3EAC">
        <w:rPr>
          <w:rFonts w:eastAsiaTheme="minorEastAsia"/>
          <w:i/>
          <w:szCs w:val="28"/>
          <w:lang w:val="uk-UA"/>
        </w:rPr>
        <w:t xml:space="preserve">          </w:t>
      </w:r>
      <w:r w:rsidR="00AE202F" w:rsidRPr="000D3EAC">
        <w:rPr>
          <w:rFonts w:eastAsiaTheme="minorEastAsia"/>
          <w:szCs w:val="28"/>
          <w:lang w:val="uk-UA"/>
        </w:rPr>
        <w:t>(18)</w:t>
      </w:r>
    </w:p>
    <w:p w:rsidR="00AE202F" w:rsidRPr="00AE202F" w:rsidRDefault="00AE202F" w:rsidP="00AE202F">
      <w:pPr>
        <w:spacing w:line="360" w:lineRule="auto"/>
        <w:ind w:firstLine="708"/>
        <w:rPr>
          <w:rFonts w:eastAsiaTheme="minorEastAsia"/>
          <w:szCs w:val="28"/>
        </w:rPr>
      </w:pPr>
      <w:r>
        <w:rPr>
          <w:rFonts w:eastAsiaTheme="minorEastAsia"/>
          <w:szCs w:val="28"/>
          <w:lang w:val="uk-UA"/>
        </w:rPr>
        <w:t xml:space="preserve">де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V</m:t>
                </m:r>
              </m:e>
              <m:sub>
                <m:r>
                  <w:rPr>
                    <w:rFonts w:ascii="Cambria Math" w:eastAsiaTheme="minorEastAsia" w:hAnsi="Cambria Math"/>
                    <w:szCs w:val="28"/>
                    <w:lang w:val="uk-UA"/>
                  </w:rPr>
                  <m:t>r</m:t>
                </m:r>
              </m:sub>
            </m:sSub>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a</m:t>
                </m:r>
                <m:r>
                  <w:rPr>
                    <w:rFonts w:ascii="Cambria Math" w:hAnsi="Cambria Math"/>
                    <w:szCs w:val="28"/>
                  </w:rPr>
                  <m:t>0</m:t>
                </m:r>
              </m:sub>
            </m:sSub>
          </m:num>
          <m:den>
            <m:r>
              <w:rPr>
                <w:rFonts w:ascii="Cambria Math" w:eastAsiaTheme="minorEastAsia" w:hAnsi="Cambria Math"/>
                <w:szCs w:val="28"/>
                <w:lang w:val="uk-UA"/>
              </w:rPr>
              <m:t>R</m:t>
            </m:r>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en-US"/>
                  </w:rPr>
                  <m:t>a</m:t>
                </m:r>
                <m:r>
                  <w:rPr>
                    <w:rFonts w:ascii="Cambria Math" w:eastAsiaTheme="minorEastAsia" w:hAnsi="Cambria Math"/>
                    <w:szCs w:val="28"/>
                    <w:lang w:val="uk-UA"/>
                  </w:rPr>
                  <m:t>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12</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en-US"/>
                  </w:rPr>
                  <m:t>r</m:t>
                </m:r>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а0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13</m:t>
            </m:r>
          </m:sub>
        </m:sSub>
        <m:r>
          <w:rPr>
            <w:rFonts w:ascii="Cambria Math" w:eastAsiaTheme="minorEastAsia"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12</m:t>
            </m:r>
          </m:sub>
        </m:sSub>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14</m:t>
            </m:r>
          </m:sub>
        </m:sSub>
        <m:r>
          <w:rPr>
            <w:rFonts w:ascii="Cambria Math" w:eastAsiaTheme="minorEastAsia" w:hAnsi="Cambria Math"/>
            <w:szCs w:val="28"/>
            <w:lang w:val="uk-UA"/>
          </w:rPr>
          <m:t xml:space="preserve">=-1;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15</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en-US"/>
                  </w:rPr>
                  <m:t>c</m:t>
                </m:r>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а0</m:t>
                </m:r>
              </m:sub>
            </m:sSub>
          </m:den>
        </m:f>
      </m:oMath>
    </w:p>
    <w:p w:rsidR="00AE202F" w:rsidRDefault="002C6F78" w:rsidP="00AE202F">
      <w:pPr>
        <w:spacing w:line="360" w:lineRule="auto"/>
        <w:ind w:firstLine="708"/>
        <w:rPr>
          <w:rFonts w:eastAsiaTheme="minorEastAsia"/>
          <w:i/>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16</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2F</m:t>
                  </m:r>
                </m:e>
                <m:sub>
                  <m:r>
                    <w:rPr>
                      <w:rFonts w:ascii="Cambria Math" w:eastAsiaTheme="minorEastAsia" w:hAnsi="Cambria Math"/>
                      <w:szCs w:val="28"/>
                      <w:lang w:val="en-US"/>
                    </w:rPr>
                    <m:t>k</m:t>
                  </m:r>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а0</m:t>
                  </m:r>
                </m:sub>
              </m:sSub>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17</m:t>
              </m:r>
            </m:sub>
          </m:sSub>
          <m:r>
            <w:rPr>
              <w:rFonts w:ascii="Cambria Math" w:eastAsiaTheme="minorEastAsia" w:hAnsi="Cambria Math"/>
              <w:szCs w:val="28"/>
              <w:lang w:val="uk-UA"/>
            </w:rPr>
            <m:t>=2</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16</m:t>
              </m:r>
            </m:sub>
          </m:sSub>
          <m:r>
            <w:rPr>
              <w:rFonts w:ascii="Cambria Math" w:eastAsiaTheme="minorEastAsia" w:hAnsi="Cambria Math"/>
              <w:szCs w:val="28"/>
              <w:lang w:val="uk-UA"/>
            </w:rPr>
            <m:t xml:space="preserve"> </m:t>
          </m:r>
        </m:oMath>
      </m:oMathPara>
    </w:p>
    <w:p w:rsidR="00AE202F" w:rsidRDefault="00F2260E" w:rsidP="00AE202F">
      <w:pPr>
        <w:spacing w:line="360" w:lineRule="auto"/>
        <w:ind w:firstLine="708"/>
        <w:rPr>
          <w:rFonts w:eastAsiaTheme="minorEastAsia"/>
          <w:szCs w:val="28"/>
          <w:lang w:val="uk-UA"/>
        </w:rPr>
      </w:pPr>
      <w:r>
        <w:rPr>
          <w:rFonts w:eastAsiaTheme="minorEastAsia"/>
          <w:szCs w:val="28"/>
          <w:lang w:val="uk-UA"/>
        </w:rPr>
        <w:lastRenderedPageBreak/>
        <w:t>Знайдемо математичну модель регенератора</w:t>
      </w:r>
      <w:r w:rsidR="00AE202F">
        <w:rPr>
          <w:rFonts w:eastAsiaTheme="minorEastAsia"/>
          <w:szCs w:val="28"/>
          <w:lang w:val="uk-UA"/>
        </w:rPr>
        <w:t xml:space="preserve"> для температури. З цього потрібно зауважити наступні моменти. Якщо процес </w:t>
      </w:r>
      <w:r>
        <w:rPr>
          <w:rFonts w:eastAsiaTheme="minorEastAsia"/>
          <w:szCs w:val="28"/>
          <w:lang w:val="uk-UA"/>
        </w:rPr>
        <w:t>регенерації</w:t>
      </w:r>
      <w:r w:rsidR="00AE202F">
        <w:rPr>
          <w:rFonts w:eastAsiaTheme="minorEastAsia"/>
          <w:szCs w:val="28"/>
          <w:lang w:val="uk-UA"/>
        </w:rPr>
        <w:t xml:space="preserve"> проходить без значного виділення теплоти, а температури газової суміші</w:t>
      </w:r>
      <w:r>
        <w:rPr>
          <w:rFonts w:eastAsiaTheme="minorEastAsia"/>
          <w:szCs w:val="28"/>
          <w:lang w:val="uk-UA"/>
        </w:rPr>
        <w:t xml:space="preserve"> стабілізована</w:t>
      </w:r>
      <w:r w:rsidR="00AE202F">
        <w:rPr>
          <w:rFonts w:eastAsiaTheme="minorEastAsia"/>
          <w:szCs w:val="28"/>
          <w:lang w:val="uk-UA"/>
        </w:rPr>
        <w:t xml:space="preserve">, то зміною температури можна знехтувати і за температурою процес </w:t>
      </w:r>
      <w:r>
        <w:rPr>
          <w:rFonts w:eastAsiaTheme="minorEastAsia"/>
          <w:szCs w:val="28"/>
          <w:lang w:val="uk-UA"/>
        </w:rPr>
        <w:t>регенерації</w:t>
      </w:r>
      <w:r w:rsidR="00AE202F">
        <w:rPr>
          <w:rFonts w:eastAsiaTheme="minorEastAsia"/>
          <w:szCs w:val="28"/>
          <w:lang w:val="uk-UA"/>
        </w:rPr>
        <w:t xml:space="preserve"> не досліджувати. </w:t>
      </w:r>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Нехай процес </w:t>
      </w:r>
      <w:r w:rsidR="00F2260E">
        <w:rPr>
          <w:rFonts w:eastAsiaTheme="minorEastAsia"/>
          <w:szCs w:val="28"/>
          <w:lang w:val="uk-UA"/>
        </w:rPr>
        <w:t>регенерації</w:t>
      </w:r>
      <w:r>
        <w:rPr>
          <w:rFonts w:eastAsiaTheme="minorEastAsia"/>
          <w:szCs w:val="28"/>
          <w:lang w:val="uk-UA"/>
        </w:rPr>
        <w:t xml:space="preserve"> проходить з достатньо високим виділення теплоти. Температура стабілізується зміною витрати холодоносія у холодильнику, а газової суміші – у іншому холодильному апараті. Отримаємо наступну нелінійну математичну модель:</w:t>
      </w:r>
    </w:p>
    <w:p w:rsidR="00AE202F" w:rsidRPr="00F41737" w:rsidRDefault="002C6F78" w:rsidP="00AE202F">
      <w:pPr>
        <w:spacing w:line="360" w:lineRule="auto"/>
        <w:ind w:firstLine="708"/>
        <w:rPr>
          <w:rFonts w:eastAsiaTheme="minorEastAsia"/>
          <w:szCs w:val="28"/>
          <w:lang w:val="uk-UA"/>
        </w:rPr>
      </w:p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m</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c</m:t>
            </m:r>
          </m:sub>
        </m:sSub>
        <m:f>
          <m:fPr>
            <m:ctrlPr>
              <w:rPr>
                <w:rFonts w:ascii="Cambria Math" w:eastAsiaTheme="minorEastAsia" w:hAnsi="Cambria Math"/>
                <w:i/>
                <w:szCs w:val="28"/>
                <w:lang w:val="uk-UA"/>
              </w:rPr>
            </m:ctrlPr>
          </m:fPr>
          <m:num>
            <m:r>
              <w:rPr>
                <w:rFonts w:ascii="Cambria Math" w:eastAsiaTheme="minorEastAsia" w:hAnsi="Cambria Math"/>
                <w:szCs w:val="28"/>
                <w:lang w:val="uk-UA"/>
              </w:rPr>
              <m:t>dT</m:t>
            </m:r>
          </m:num>
          <m:den>
            <m:r>
              <w:rPr>
                <w:rFonts w:ascii="Cambria Math" w:eastAsiaTheme="minorEastAsia" w:hAnsi="Cambria Math"/>
                <w:szCs w:val="28"/>
                <w:lang w:val="uk-UA"/>
              </w:rPr>
              <m:t>dt</m:t>
            </m:r>
          </m:den>
        </m:f>
        <m:r>
          <w:rPr>
            <w:rFonts w:ascii="Cambria Math" w:eastAsiaTheme="minorEastAsia" w:hAnsi="Cambria Math"/>
            <w:szCs w:val="28"/>
            <w:lang w:val="uk-UA"/>
          </w:rPr>
          <m:t>+</m:t>
        </m:r>
        <m:d>
          <m:dPr>
            <m:ctrlPr>
              <w:rPr>
                <w:rFonts w:ascii="Cambria Math" w:eastAsiaTheme="minorEastAsia" w:hAnsi="Cambria Math"/>
                <w:i/>
                <w:szCs w:val="28"/>
                <w:lang w:val="uk-UA"/>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k</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e>
        </m:d>
        <m:r>
          <w:rPr>
            <w:rFonts w:ascii="Cambria Math" w:eastAsiaTheme="minorEastAsia" w:hAnsi="Cambria Math"/>
            <w:szCs w:val="28"/>
            <w:lang w:val="uk-UA"/>
          </w:rPr>
          <m:t>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r</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c</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m:t>
            </m:r>
          </m:sub>
        </m:sSub>
        <m:r>
          <w:rPr>
            <w:rFonts w:ascii="Cambria Math" w:eastAsiaTheme="minorEastAsia" w:hAnsi="Cambria Math"/>
            <w:szCs w:val="28"/>
            <w:lang w:val="uk-UA"/>
          </w:rPr>
          <m:t>rQK</m:t>
        </m:r>
      </m:oMath>
      <w:r w:rsidR="00AE202F" w:rsidRPr="00F41737">
        <w:rPr>
          <w:rFonts w:eastAsiaTheme="minorEastAsia"/>
          <w:szCs w:val="28"/>
          <w:lang w:val="uk-UA"/>
        </w:rPr>
        <w:t xml:space="preserve">                        (19)</w:t>
      </w:r>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Можна вважати, що вплив зміни тиску та рівня у </w:t>
      </w:r>
      <w:r w:rsidR="00F2260E">
        <w:rPr>
          <w:rFonts w:eastAsiaTheme="minorEastAsia"/>
          <w:szCs w:val="28"/>
          <w:lang w:val="uk-UA"/>
        </w:rPr>
        <w:t>апарат</w:t>
      </w:r>
      <w:r>
        <w:rPr>
          <w:rFonts w:eastAsiaTheme="minorEastAsia"/>
          <w:szCs w:val="28"/>
          <w:lang w:val="uk-UA"/>
        </w:rPr>
        <w:t xml:space="preserve">і на температуру буде незначним і ними можна знехтувати. Отримаємо лінеаризовану математичну модель </w:t>
      </w:r>
      <w:r w:rsidR="00F2260E">
        <w:rPr>
          <w:rFonts w:eastAsiaTheme="minorEastAsia"/>
          <w:szCs w:val="28"/>
          <w:lang w:val="uk-UA"/>
        </w:rPr>
        <w:t>регенератора</w:t>
      </w:r>
      <w:r>
        <w:rPr>
          <w:rFonts w:eastAsiaTheme="minorEastAsia"/>
          <w:szCs w:val="28"/>
          <w:lang w:val="uk-UA"/>
        </w:rPr>
        <w:t xml:space="preserve"> за температурою:</w:t>
      </w:r>
    </w:p>
    <w:p w:rsidR="00AE202F" w:rsidRDefault="002C6F78" w:rsidP="00AE202F">
      <w:pPr>
        <w:spacing w:line="360" w:lineRule="auto"/>
        <w:ind w:firstLine="708"/>
        <w:rPr>
          <w:rFonts w:eastAsiaTheme="minorEastAsia"/>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m</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c</m:t>
              </m:r>
            </m:sub>
          </m:sSub>
          <m:f>
            <m:fPr>
              <m:ctrlPr>
                <w:rPr>
                  <w:rFonts w:ascii="Cambria Math" w:eastAsiaTheme="minorEastAsia" w:hAnsi="Cambria Math"/>
                  <w:i/>
                  <w:szCs w:val="28"/>
                  <w:lang w:val="uk-UA"/>
                </w:rPr>
              </m:ctrlPr>
            </m:fPr>
            <m:num>
              <m:r>
                <w:rPr>
                  <w:rFonts w:ascii="Cambria Math" w:eastAsiaTheme="minorEastAsia" w:hAnsi="Cambria Math"/>
                  <w:szCs w:val="28"/>
                  <w:lang w:val="uk-UA"/>
                </w:rPr>
                <m:t>d∆T</m:t>
              </m:r>
            </m:num>
            <m:den>
              <m:r>
                <w:rPr>
                  <w:rFonts w:ascii="Cambria Math" w:eastAsiaTheme="minorEastAsia" w:hAnsi="Cambria Math"/>
                  <w:szCs w:val="28"/>
                  <w:lang w:val="uk-UA"/>
                </w:rPr>
                <m:t>dt</m:t>
              </m:r>
            </m:den>
          </m:f>
          <m:r>
            <w:rPr>
              <w:rFonts w:ascii="Cambria Math" w:eastAsiaTheme="minorEastAsia" w:hAnsi="Cambria Math"/>
              <w:szCs w:val="28"/>
              <w:lang w:val="uk-UA"/>
            </w:rPr>
            <m:t>+</m:t>
          </m:r>
          <m:d>
            <m:dPr>
              <m:ctrlPr>
                <w:rPr>
                  <w:rFonts w:ascii="Cambria Math" w:eastAsiaTheme="minorEastAsia" w:hAnsi="Cambria Math"/>
                  <w:i/>
                  <w:szCs w:val="28"/>
                  <w:lang w:val="uk-UA"/>
                </w:rPr>
              </m:ctrlPr>
            </m:dPr>
            <m:e>
              <m:d>
                <m:dPr>
                  <m:ctrlPr>
                    <w:rPr>
                      <w:rFonts w:ascii="Cambria Math" w:eastAsiaTheme="minorEastAsia" w:hAnsi="Cambria Math"/>
                      <w:i/>
                      <w:szCs w:val="28"/>
                      <w:lang w:val="uk-UA"/>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k</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e>
              </m:d>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r>
                <w:rPr>
                  <w:rFonts w:ascii="Cambria Math" w:eastAsiaTheme="minorEastAsia" w:hAnsi="Cambria Math"/>
                  <w:szCs w:val="28"/>
                  <w:lang w:val="uk-UA"/>
                </w:rPr>
                <m:t>+1,4</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b</m:t>
                      </m:r>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r>
                        <w:rPr>
                          <w:rFonts w:ascii="Cambria Math" w:hAnsi="Cambria Math"/>
                          <w:szCs w:val="28"/>
                          <w:lang w:val="en-US"/>
                        </w:rPr>
                        <m:t>T</m:t>
                      </m:r>
                    </m:e>
                    <m:sub>
                      <m:r>
                        <w:rPr>
                          <w:rFonts w:ascii="Cambria Math" w:hAnsi="Cambria Math"/>
                          <w:szCs w:val="28"/>
                          <w:lang w:val="uk-UA"/>
                        </w:rPr>
                        <m:t>c0</m:t>
                      </m:r>
                    </m:sub>
                  </m:sSub>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C</m:t>
                          </m:r>
                        </m:e>
                        <m:sub>
                          <m:r>
                            <w:rPr>
                              <w:rFonts w:ascii="Cambria Math" w:hAnsi="Cambria Math"/>
                              <w:szCs w:val="28"/>
                              <w:lang w:val="uk-UA"/>
                            </w:rPr>
                            <m:t>c</m:t>
                          </m:r>
                        </m:sub>
                      </m:sSub>
                      <m:r>
                        <w:rPr>
                          <w:rFonts w:ascii="Cambria Math" w:hAnsi="Cambria Math"/>
                          <w:szCs w:val="28"/>
                          <w:lang w:val="uk-UA"/>
                        </w:rPr>
                        <m:t>Q</m:t>
                      </m:r>
                    </m:e>
                    <m:sub>
                      <m:r>
                        <w:rPr>
                          <w:rFonts w:ascii="Cambria Math" w:hAnsi="Cambria Math"/>
                          <w:szCs w:val="28"/>
                          <w:lang w:val="uk-UA"/>
                        </w:rPr>
                        <m:t>с0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e>
          </m:d>
          <m:f>
            <m:fPr>
              <m:ctrlPr>
                <w:rPr>
                  <w:rFonts w:ascii="Cambria Math" w:hAnsi="Cambria Math"/>
                  <w:i/>
                  <w:szCs w:val="28"/>
                  <w:lang w:val="en-US"/>
                </w:rPr>
              </m:ctrlPr>
            </m:fPr>
            <m:num>
              <m:r>
                <w:rPr>
                  <w:rFonts w:ascii="Cambria Math" w:hAnsi="Cambria Math"/>
                  <w:szCs w:val="28"/>
                  <w:lang w:val="en-US"/>
                </w:rPr>
                <m:t>∆T</m:t>
              </m:r>
            </m:num>
            <m:den>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lang w:val="en-US"/>
                    </w:rPr>
                    <m:t>0</m:t>
                  </m:r>
                </m:sub>
              </m:sSub>
            </m:den>
          </m:f>
          <m:r>
            <w:rPr>
              <w:rFonts w:ascii="Cambria Math" w:hAnsi="Cambria Math"/>
              <w:szCs w:val="28"/>
              <w:lang w:val="en-US"/>
            </w:rPr>
            <m:t>=</m:t>
          </m:r>
        </m:oMath>
      </m:oMathPara>
    </w:p>
    <w:p w:rsidR="00AE202F" w:rsidRPr="00F41737" w:rsidRDefault="00AE202F" w:rsidP="00AE202F">
      <w:pPr>
        <w:spacing w:line="360" w:lineRule="auto"/>
        <w:ind w:firstLine="708"/>
        <w:rPr>
          <w:rFonts w:eastAsiaTheme="minorEastAsia"/>
          <w:szCs w:val="28"/>
          <w:lang w:val="uk-UA"/>
        </w:rPr>
      </w:pPr>
      <m:oMathPara>
        <m:oMath>
          <m:r>
            <w:rPr>
              <w:rFonts w:ascii="Cambria Math" w:eastAsiaTheme="minorEastAsia" w:hAnsi="Cambria Math"/>
              <w:szCs w:val="28"/>
              <w:lang w:val="uk-UA"/>
            </w:rPr>
            <m:t>=</m:t>
          </m:r>
          <m:d>
            <m:dPr>
              <m:ctrlPr>
                <w:rPr>
                  <w:rFonts w:ascii="Cambria Math" w:eastAsiaTheme="minorEastAsia" w:hAnsi="Cambria Math"/>
                  <w:i/>
                  <w:szCs w:val="28"/>
                  <w:lang w:val="uk-UA"/>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r0</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1.4F</m:t>
                  </m:r>
                </m:e>
                <m:sub>
                  <m:r>
                    <w:rPr>
                      <w:rFonts w:ascii="Cambria Math" w:eastAsiaTheme="minorEastAsia" w:hAnsi="Cambria Math"/>
                      <w:szCs w:val="28"/>
                      <w:lang w:val="uk-UA"/>
                    </w:rPr>
                    <m:t>c0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c0</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r0</m:t>
                  </m:r>
                </m:sub>
              </m:sSub>
              <m:r>
                <w:rPr>
                  <w:rFonts w:ascii="Cambria Math" w:eastAsiaTheme="minorEastAsia" w:hAnsi="Cambria Math"/>
                  <w:szCs w:val="28"/>
                  <w:lang w:val="uk-UA"/>
                </w:rPr>
                <m:t>r</m:t>
              </m:r>
              <m:sSub>
                <m:sSubPr>
                  <m:ctrlPr>
                    <w:rPr>
                      <w:rFonts w:ascii="Cambria Math" w:eastAsiaTheme="minorEastAsia" w:hAnsi="Cambria Math"/>
                      <w:i/>
                      <w:szCs w:val="28"/>
                      <w:lang w:val="uk-UA"/>
                    </w:rPr>
                  </m:ctrlPr>
                </m:sSubPr>
                <m:e>
                  <m:r>
                    <w:rPr>
                      <w:rFonts w:ascii="Cambria Math" w:eastAsiaTheme="minorEastAsia" w:hAnsi="Cambria Math"/>
                      <w:szCs w:val="28"/>
                      <w:lang w:val="uk-UA"/>
                    </w:rPr>
                    <m:t>Q</m:t>
                  </m:r>
                </m:e>
                <m:sub>
                  <m:r>
                    <w:rPr>
                      <w:rFonts w:ascii="Cambria Math" w:eastAsiaTheme="minorEastAsia" w:hAnsi="Cambria Math"/>
                      <w:szCs w:val="28"/>
                      <w:lang w:val="uk-UA"/>
                    </w:rPr>
                    <m:t>0</m:t>
                  </m:r>
                </m:sub>
              </m:sSub>
              <m:r>
                <w:rPr>
                  <w:rFonts w:ascii="Cambria Math" w:eastAsiaTheme="minorEastAsia" w:hAnsi="Cambria Math"/>
                  <w:szCs w:val="28"/>
                  <w:lang w:val="uk-UA"/>
                </w:rPr>
                <m:t>K</m:t>
              </m:r>
            </m:e>
          </m:d>
          <m:f>
            <m:fPr>
              <m:ctrlPr>
                <w:rPr>
                  <w:rFonts w:ascii="Cambria Math" w:eastAsiaTheme="minorEastAsia" w:hAnsi="Cambria Math"/>
                  <w:i/>
                  <w:szCs w:val="28"/>
                  <w:lang w:val="uk-UA"/>
                </w:rPr>
              </m:ctrlPr>
            </m:fPr>
            <m:num>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m:t>
                  </m:r>
                </m:sub>
              </m:sSub>
            </m:num>
            <m:den>
              <m:sSub>
                <m:sSubPr>
                  <m:ctrlPr>
                    <w:rPr>
                      <w:rFonts w:ascii="Cambria Math" w:hAnsi="Cambria Math"/>
                      <w:i/>
                      <w:szCs w:val="28"/>
                      <w:lang w:val="en-US"/>
                    </w:rPr>
                  </m:ctrlPr>
                </m:sSubPr>
                <m:e>
                  <m:r>
                    <w:rPr>
                      <w:rFonts w:ascii="Cambria Math" w:hAnsi="Cambria Math"/>
                      <w:szCs w:val="28"/>
                      <w:lang w:val="en-US"/>
                    </w:rPr>
                    <m:t>F</m:t>
                  </m:r>
                </m:e>
                <m:sub>
                  <m:r>
                    <w:rPr>
                      <w:rFonts w:ascii="Cambria Math" w:hAnsi="Cambria Math"/>
                      <w:szCs w:val="28"/>
                      <w:lang w:val="en-US"/>
                    </w:rPr>
                    <m:t>r0</m:t>
                  </m:r>
                </m:sub>
              </m:sSub>
            </m:den>
          </m:f>
          <m:r>
            <w:rPr>
              <w:rFonts w:ascii="Cambria Math" w:eastAsiaTheme="minorEastAsia" w:hAnsi="Cambria Math"/>
              <w:szCs w:val="28"/>
              <w:lang w:val="uk-UA"/>
            </w:rPr>
            <m:t>+1.4</m:t>
          </m:r>
          <m:f>
            <m:fPr>
              <m:ctrlPr>
                <w:rPr>
                  <w:rFonts w:ascii="Cambria Math"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en-US"/>
                    </w:rPr>
                    <m:t>T</m:t>
                  </m:r>
                </m:e>
                <m:sub>
                  <m:r>
                    <w:rPr>
                      <w:rFonts w:ascii="Cambria Math" w:hAnsi="Cambria Math"/>
                      <w:szCs w:val="28"/>
                      <w:lang w:val="uk-UA"/>
                    </w:rPr>
                    <m:t>c0</m:t>
                  </m:r>
                </m:sub>
              </m:sSub>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C</m:t>
                      </m:r>
                    </m:e>
                    <m:sub>
                      <m:r>
                        <w:rPr>
                          <w:rFonts w:ascii="Cambria Math" w:hAnsi="Cambria Math"/>
                          <w:szCs w:val="28"/>
                          <w:lang w:val="uk-UA"/>
                        </w:rPr>
                        <m:t>c</m:t>
                      </m:r>
                    </m:sub>
                  </m:sSub>
                  <m:r>
                    <w:rPr>
                      <w:rFonts w:ascii="Cambria Math" w:hAnsi="Cambria Math"/>
                      <w:szCs w:val="28"/>
                      <w:lang w:val="uk-UA"/>
                    </w:rPr>
                    <m:t>Q</m:t>
                  </m:r>
                </m:e>
                <m:sub>
                  <m:r>
                    <w:rPr>
                      <w:rFonts w:ascii="Cambria Math" w:hAnsi="Cambria Math"/>
                      <w:szCs w:val="28"/>
                      <w:lang w:val="uk-UA"/>
                    </w:rPr>
                    <m:t>r0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f>
            <m:fPr>
              <m:ctrlPr>
                <w:rPr>
                  <w:rFonts w:ascii="Cambria Math" w:eastAsiaTheme="minorEastAsia" w:hAnsi="Cambria Math"/>
                  <w:i/>
                  <w:szCs w:val="28"/>
                  <w:lang w:val="uk-UA"/>
                </w:rPr>
              </m:ctrlPr>
            </m:fPr>
            <m:num>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Q</m:t>
                  </m:r>
                </m:e>
                <m:sub>
                  <m:r>
                    <w:rPr>
                      <w:rFonts w:ascii="Cambria Math" w:hAnsi="Cambria Math"/>
                      <w:szCs w:val="28"/>
                      <w:lang w:val="uk-UA"/>
                    </w:rPr>
                    <m:t>r</m:t>
                  </m:r>
                </m:sub>
              </m:sSub>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den>
          </m:f>
          <m:r>
            <w:rPr>
              <w:rFonts w:ascii="Cambria Math" w:eastAsiaTheme="minorEastAsia" w:hAnsi="Cambria Math"/>
              <w:szCs w:val="28"/>
              <w:lang w:val="uk-UA"/>
            </w:rPr>
            <m:t>+</m:t>
          </m:r>
        </m:oMath>
      </m:oMathPara>
    </w:p>
    <w:p w:rsidR="00AE202F" w:rsidRDefault="00AE202F" w:rsidP="00AE202F">
      <w:pPr>
        <w:spacing w:line="360" w:lineRule="auto"/>
        <w:ind w:firstLine="708"/>
        <w:rPr>
          <w:rFonts w:eastAsiaTheme="minorEastAsia"/>
          <w:szCs w:val="28"/>
          <w:lang w:val="en-US"/>
        </w:rPr>
      </w:pPr>
      <m:oMathPara>
        <m:oMath>
          <m:r>
            <w:rPr>
              <w:rFonts w:ascii="Cambria Math" w:eastAsiaTheme="minorEastAsia" w:hAnsi="Cambria Math"/>
              <w:szCs w:val="28"/>
              <w:lang w:val="uk-UA"/>
            </w:rPr>
            <m:t>+</m:t>
          </m:r>
          <m:d>
            <m:dPr>
              <m:ctrlPr>
                <w:rPr>
                  <w:rFonts w:ascii="Cambria Math" w:eastAsiaTheme="minorEastAsia" w:hAnsi="Cambria Math"/>
                  <w:i/>
                  <w:szCs w:val="28"/>
                  <w:lang w:val="uk-UA"/>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r0</m:t>
                  </m:r>
                </m:sub>
              </m:sSub>
              <m:r>
                <w:rPr>
                  <w:rFonts w:ascii="Cambria Math" w:eastAsiaTheme="minorEastAsia" w:hAnsi="Cambria Math"/>
                  <w:szCs w:val="28"/>
                  <w:lang w:val="uk-UA"/>
                </w:rPr>
                <m:t>r</m:t>
              </m:r>
              <m:sSub>
                <m:sSubPr>
                  <m:ctrlPr>
                    <w:rPr>
                      <w:rFonts w:ascii="Cambria Math" w:eastAsiaTheme="minorEastAsia" w:hAnsi="Cambria Math"/>
                      <w:i/>
                      <w:szCs w:val="28"/>
                      <w:lang w:val="uk-UA"/>
                    </w:rPr>
                  </m:ctrlPr>
                </m:sSubPr>
                <m:e>
                  <m:r>
                    <w:rPr>
                      <w:rFonts w:ascii="Cambria Math" w:eastAsiaTheme="minorEastAsia" w:hAnsi="Cambria Math"/>
                      <w:szCs w:val="28"/>
                      <w:lang w:val="uk-UA"/>
                    </w:rPr>
                    <m:t>Q</m:t>
                  </m:r>
                </m:e>
                <m:sub>
                  <m:r>
                    <w:rPr>
                      <w:rFonts w:ascii="Cambria Math" w:eastAsiaTheme="minorEastAsia" w:hAnsi="Cambria Math"/>
                      <w:szCs w:val="28"/>
                      <w:lang w:val="uk-UA"/>
                    </w:rPr>
                    <m:t>0</m:t>
                  </m:r>
                </m:sub>
              </m:sSub>
              <m:r>
                <w:rPr>
                  <w:rFonts w:ascii="Cambria Math" w:eastAsiaTheme="minorEastAsia" w:hAnsi="Cambria Math"/>
                  <w:szCs w:val="28"/>
                  <w:lang w:val="uk-UA"/>
                </w:rPr>
                <m:t>K-1.4</m:t>
              </m:r>
              <m:f>
                <m:fPr>
                  <m:ctrlPr>
                    <w:rPr>
                      <w:rFonts w:ascii="Cambria Math"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en-US"/>
                        </w:rPr>
                        <m:t>T</m:t>
                      </m:r>
                    </m:e>
                    <m:sub>
                      <m:r>
                        <w:rPr>
                          <w:rFonts w:ascii="Cambria Math" w:hAnsi="Cambria Math"/>
                          <w:szCs w:val="28"/>
                          <w:lang w:val="uk-UA"/>
                        </w:rPr>
                        <m:t>c0</m:t>
                      </m:r>
                    </m:sub>
                  </m:sSub>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C</m:t>
                          </m:r>
                        </m:e>
                        <m:sub>
                          <m:r>
                            <w:rPr>
                              <w:rFonts w:ascii="Cambria Math" w:hAnsi="Cambria Math"/>
                              <w:szCs w:val="28"/>
                              <w:lang w:val="uk-UA"/>
                            </w:rPr>
                            <m:t>c</m:t>
                          </m:r>
                        </m:sub>
                      </m:sSub>
                      <m:r>
                        <w:rPr>
                          <w:rFonts w:ascii="Cambria Math" w:hAnsi="Cambria Math"/>
                          <w:szCs w:val="28"/>
                          <w:lang w:val="uk-UA"/>
                        </w:rPr>
                        <m:t>Q</m:t>
                      </m:r>
                    </m:e>
                    <m:sub>
                      <m:r>
                        <w:rPr>
                          <w:rFonts w:ascii="Cambria Math" w:hAnsi="Cambria Math"/>
                          <w:szCs w:val="28"/>
                          <w:lang w:val="uk-UA"/>
                        </w:rPr>
                        <m:t>r0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e>
          </m:d>
          <m:f>
            <m:fPr>
              <m:ctrlPr>
                <w:rPr>
                  <w:rFonts w:ascii="Cambria Math" w:hAnsi="Cambria Math"/>
                  <w:i/>
                  <w:szCs w:val="28"/>
                  <w:lang w:val="en-US"/>
                </w:rPr>
              </m:ctrlPr>
            </m:fPr>
            <m:num>
              <m:r>
                <w:rPr>
                  <w:rFonts w:ascii="Cambria Math" w:hAnsi="Cambria Math"/>
                  <w:szCs w:val="28"/>
                  <w:lang w:val="en-US"/>
                </w:rPr>
                <m:t>∆Q</m:t>
              </m:r>
            </m:num>
            <m:den>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den>
          </m:f>
          <m:r>
            <w:rPr>
              <w:rFonts w:ascii="Cambria Math" w:hAnsi="Cambria Math"/>
              <w:szCs w:val="28"/>
              <w:lang w:val="en-US"/>
            </w:rPr>
            <m:t>-</m:t>
          </m:r>
          <m:d>
            <m:dPr>
              <m:ctrlPr>
                <w:rPr>
                  <w:rFonts w:ascii="Cambria Math"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r>
                <w:rPr>
                  <w:rFonts w:ascii="Cambria Math" w:hAnsi="Cambria Math"/>
                  <w:szCs w:val="28"/>
                  <w:lang w:val="en-US"/>
                </w:rPr>
                <m:t>+</m:t>
              </m:r>
              <m:f>
                <m:fPr>
                  <m:ctrlPr>
                    <w:rPr>
                      <w:rFonts w:ascii="Cambria Math" w:hAnsi="Cambria Math"/>
                      <w:i/>
                      <w:szCs w:val="28"/>
                      <w:lang w:val="uk-UA"/>
                    </w:rPr>
                  </m:ctrlPr>
                </m:fPr>
                <m:num>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uk-UA"/>
                        </w:rPr>
                        <m:t>(</m:t>
                      </m:r>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0</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b</m:t>
                      </m:r>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0</m:t>
                          </m:r>
                        </m:sub>
                      </m:sSub>
                      <m:r>
                        <w:rPr>
                          <w:rFonts w:ascii="Cambria Math" w:hAnsi="Cambria Math"/>
                          <w:szCs w:val="28"/>
                          <w:lang w:val="en-US"/>
                        </w:rPr>
                        <m:t>P</m:t>
                      </m:r>
                    </m:e>
                    <m:sub>
                      <m:r>
                        <w:rPr>
                          <w:rFonts w:ascii="Cambria Math" w:hAnsi="Cambria Math"/>
                          <w:szCs w:val="28"/>
                          <w:lang w:val="uk-UA"/>
                        </w:rPr>
                        <m:t>0</m:t>
                      </m:r>
                    </m:sub>
                  </m:sSub>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C</m:t>
                          </m:r>
                        </m:e>
                        <m:sub>
                          <m:r>
                            <w:rPr>
                              <w:rFonts w:ascii="Cambria Math" w:hAnsi="Cambria Math"/>
                              <w:szCs w:val="28"/>
                              <w:lang w:val="uk-UA"/>
                            </w:rPr>
                            <m:t>c</m:t>
                          </m:r>
                        </m:sub>
                      </m:sSub>
                      <m:r>
                        <w:rPr>
                          <w:rFonts w:ascii="Cambria Math" w:hAnsi="Cambria Math"/>
                          <w:szCs w:val="28"/>
                          <w:lang w:val="uk-UA"/>
                        </w:rPr>
                        <m:t>Q</m:t>
                      </m:r>
                    </m:e>
                    <m:sub>
                      <m:r>
                        <w:rPr>
                          <w:rFonts w:ascii="Cambria Math" w:hAnsi="Cambria Math"/>
                          <w:szCs w:val="28"/>
                          <w:lang w:val="uk-UA"/>
                        </w:rPr>
                        <m:t>с0</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r>
                        <w:rPr>
                          <w:rFonts w:ascii="Cambria Math" w:hAnsi="Cambria Math"/>
                          <w:szCs w:val="28"/>
                          <w:lang w:val="en-US"/>
                        </w:rPr>
                        <m:t>)</m:t>
                      </m:r>
                    </m:e>
                    <m:sup>
                      <m:r>
                        <w:rPr>
                          <w:rFonts w:ascii="Cambria Math" w:hAnsi="Cambria Math"/>
                          <w:szCs w:val="28"/>
                          <w:lang w:val="uk-UA"/>
                        </w:rPr>
                        <m:t>2</m:t>
                      </m:r>
                    </m:sup>
                  </m:sSup>
                </m:den>
              </m:f>
            </m:e>
          </m:d>
          <m:f>
            <m:fPr>
              <m:ctrlPr>
                <w:rPr>
                  <w:rFonts w:ascii="Cambria Math" w:hAnsi="Cambria Math"/>
                  <w:i/>
                  <w:szCs w:val="28"/>
                  <w:lang w:val="en-US"/>
                </w:rPr>
              </m:ctrlPr>
            </m:fPr>
            <m:num>
              <m:r>
                <w:rPr>
                  <w:rFonts w:ascii="Cambria Math" w:hAnsi="Cambria Math"/>
                  <w:szCs w:val="28"/>
                  <w:lang w:val="en-US"/>
                </w:rPr>
                <m:t>∆P</m:t>
              </m:r>
            </m:num>
            <m:den>
              <m:sSub>
                <m:sSubPr>
                  <m:ctrlPr>
                    <w:rPr>
                      <w:rFonts w:ascii="Cambria Math" w:hAnsi="Cambria Math"/>
                      <w:i/>
                      <w:szCs w:val="28"/>
                      <w:lang w:val="en-US"/>
                    </w:rPr>
                  </m:ctrlPr>
                </m:sSubPr>
                <m:e>
                  <m:r>
                    <w:rPr>
                      <w:rFonts w:ascii="Cambria Math" w:hAnsi="Cambria Math"/>
                      <w:szCs w:val="28"/>
                      <w:lang w:val="en-US"/>
                    </w:rPr>
                    <m:t>P</m:t>
                  </m:r>
                </m:e>
                <m:sub>
                  <m:r>
                    <w:rPr>
                      <w:rFonts w:ascii="Cambria Math" w:hAnsi="Cambria Math"/>
                      <w:szCs w:val="28"/>
                      <w:lang w:val="en-US"/>
                    </w:rPr>
                    <m:t>0</m:t>
                  </m:r>
                </m:sub>
              </m:sSub>
            </m:den>
          </m:f>
          <m:r>
            <w:rPr>
              <w:rFonts w:ascii="Cambria Math" w:hAnsi="Cambria Math"/>
              <w:szCs w:val="28"/>
              <w:lang w:val="en-US"/>
            </w:rPr>
            <m:t>-</m:t>
          </m:r>
        </m:oMath>
      </m:oMathPara>
    </w:p>
    <w:p w:rsidR="00AE202F" w:rsidRDefault="00AE202F" w:rsidP="00AE202F">
      <w:pPr>
        <w:spacing w:line="360" w:lineRule="auto"/>
        <w:ind w:firstLine="708"/>
        <w:rPr>
          <w:rFonts w:eastAsiaTheme="minorEastAsia"/>
          <w:szCs w:val="28"/>
          <w:lang w:val="en-US"/>
        </w:rPr>
      </w:pPr>
      <m:oMath>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f>
          <m:fPr>
            <m:ctrlPr>
              <w:rPr>
                <w:rFonts w:ascii="Cambria Math" w:eastAsiaTheme="minorEastAsia" w:hAnsi="Cambria Math"/>
                <w:i/>
                <w:szCs w:val="28"/>
                <w:lang w:val="uk-UA"/>
              </w:rPr>
            </m:ctrlPr>
          </m:fPr>
          <m:num>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S</m:t>
                </m:r>
              </m:e>
              <m:sub>
                <m:r>
                  <w:rPr>
                    <w:rFonts w:ascii="Cambria Math" w:hAnsi="Cambria Math"/>
                    <w:szCs w:val="28"/>
                    <w:lang w:val="uk-UA"/>
                  </w:rPr>
                  <m:t>a</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a0</m:t>
                </m:r>
              </m:sub>
            </m:sSub>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k</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f>
          <m:fPr>
            <m:ctrlPr>
              <w:rPr>
                <w:rFonts w:ascii="Cambria Math" w:eastAsiaTheme="minorEastAsia" w:hAnsi="Cambria Math"/>
                <w:i/>
                <w:szCs w:val="28"/>
                <w:lang w:val="uk-UA"/>
              </w:rPr>
            </m:ctrlPr>
          </m:fPr>
          <m:num>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S</m:t>
                </m:r>
              </m:e>
              <m:sub>
                <m:r>
                  <w:rPr>
                    <w:rFonts w:ascii="Cambria Math" w:hAnsi="Cambria Math"/>
                    <w:szCs w:val="28"/>
                    <w:lang w:val="uk-UA"/>
                  </w:rPr>
                  <m:t>k</m:t>
                </m:r>
              </m:sub>
            </m:sSub>
          </m:num>
          <m:den>
            <m:sSub>
              <m:sSubPr>
                <m:ctrlPr>
                  <w:rPr>
                    <w:rFonts w:ascii="Cambria Math" w:hAnsi="Cambria Math"/>
                    <w:i/>
                    <w:szCs w:val="28"/>
                    <w:lang w:val="en-US"/>
                  </w:rPr>
                </m:ctrlPr>
              </m:sSubPr>
              <m:e>
                <m:r>
                  <w:rPr>
                    <w:rFonts w:ascii="Cambria Math" w:hAnsi="Cambria Math"/>
                    <w:szCs w:val="28"/>
                    <w:lang w:val="en-US"/>
                  </w:rPr>
                  <m:t>S</m:t>
                </m:r>
              </m:e>
              <m:sub>
                <m:r>
                  <w:rPr>
                    <w:rFonts w:ascii="Cambria Math" w:hAnsi="Cambria Math"/>
                    <w:szCs w:val="28"/>
                    <w:lang w:val="en-US"/>
                  </w:rPr>
                  <m:t>k0</m:t>
                </m:r>
              </m:sub>
            </m:sSub>
          </m:den>
        </m:f>
        <m:r>
          <w:rPr>
            <w:rFonts w:ascii="Cambria Math" w:eastAsiaTheme="minorEastAsia" w:hAnsi="Cambria Math"/>
            <w:szCs w:val="28"/>
            <w:lang w:val="uk-UA"/>
          </w:rPr>
          <m:t>-0.5</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k</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f>
          <m:fPr>
            <m:ctrlPr>
              <w:rPr>
                <w:rFonts w:ascii="Cambria Math" w:hAnsi="Cambria Math"/>
                <w:i/>
                <w:szCs w:val="28"/>
                <w:lang w:val="en-US"/>
              </w:rPr>
            </m:ctrlPr>
          </m:fPr>
          <m:num>
            <m:r>
              <w:rPr>
                <w:rFonts w:ascii="Cambria Math" w:hAnsi="Cambria Math"/>
                <w:szCs w:val="28"/>
                <w:lang w:val="en-US"/>
              </w:rPr>
              <m:t>∆L</m:t>
            </m:r>
          </m:num>
          <m:den>
            <m:sSub>
              <m:sSubPr>
                <m:ctrlPr>
                  <w:rPr>
                    <w:rFonts w:ascii="Cambria Math" w:hAnsi="Cambria Math"/>
                    <w:i/>
                    <w:szCs w:val="28"/>
                    <w:lang w:val="en-US"/>
                  </w:rPr>
                </m:ctrlPr>
              </m:sSubPr>
              <m:e>
                <m:r>
                  <w:rPr>
                    <w:rFonts w:ascii="Cambria Math" w:hAnsi="Cambria Math"/>
                    <w:szCs w:val="28"/>
                    <w:lang w:val="en-US"/>
                  </w:rPr>
                  <m:t>L</m:t>
                </m:r>
              </m:e>
              <m:sub>
                <m:r>
                  <w:rPr>
                    <w:rFonts w:ascii="Cambria Math" w:hAnsi="Cambria Math"/>
                    <w:szCs w:val="28"/>
                    <w:lang w:val="en-US"/>
                  </w:rPr>
                  <m:t>0</m:t>
                </m:r>
              </m:sub>
            </m:sSub>
          </m:den>
        </m:f>
      </m:oMath>
      <w:r>
        <w:rPr>
          <w:rFonts w:eastAsiaTheme="minorEastAsia"/>
          <w:szCs w:val="28"/>
          <w:lang w:val="en-US"/>
        </w:rPr>
        <w:t xml:space="preserve">                                         (20)</w:t>
      </w:r>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Введемо наступне позначення: </w:t>
      </w:r>
    </w:p>
    <w:p w:rsidR="00AE202F" w:rsidRDefault="002C6F78" w:rsidP="00AE202F">
      <w:pPr>
        <w:spacing w:line="360" w:lineRule="auto"/>
        <w:ind w:firstLine="708"/>
        <w:rPr>
          <w:rFonts w:eastAsiaTheme="minorEastAsia"/>
          <w:szCs w:val="28"/>
          <w:lang w:val="uk-UA"/>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k</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r>
            <w:rPr>
              <w:rFonts w:ascii="Cambria Math" w:eastAsiaTheme="minorEastAsia" w:hAnsi="Cambria Math"/>
              <w:szCs w:val="28"/>
              <w:lang w:val="uk-UA"/>
            </w:rPr>
            <m:t>+1.4</m:t>
          </m:r>
          <m:f>
            <m:fPr>
              <m:ctrlPr>
                <w:rPr>
                  <w:rFonts w:ascii="Cambria Math"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en-US"/>
                    </w:rPr>
                    <m:t>bT</m:t>
                  </m:r>
                </m:e>
                <m:sub>
                  <m:r>
                    <w:rPr>
                      <w:rFonts w:ascii="Cambria Math" w:hAnsi="Cambria Math"/>
                      <w:szCs w:val="28"/>
                      <w:lang w:val="uk-UA"/>
                    </w:rPr>
                    <m:t>c0</m:t>
                  </m:r>
                </m:sub>
              </m:sSub>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C</m:t>
                      </m:r>
                    </m:e>
                    <m:sub>
                      <m:r>
                        <w:rPr>
                          <w:rFonts w:ascii="Cambria Math" w:hAnsi="Cambria Math"/>
                          <w:szCs w:val="28"/>
                          <w:lang w:val="uk-UA"/>
                        </w:rPr>
                        <m:t>c</m:t>
                      </m:r>
                    </m:sub>
                  </m:sSub>
                  <m:r>
                    <w:rPr>
                      <w:rFonts w:ascii="Cambria Math" w:hAnsi="Cambria Math"/>
                      <w:szCs w:val="28"/>
                      <w:lang w:val="uk-UA"/>
                    </w:rPr>
                    <m:t>Q</m:t>
                  </m:r>
                </m:e>
                <m:sub>
                  <m:r>
                    <w:rPr>
                      <w:rFonts w:ascii="Cambria Math" w:hAnsi="Cambria Math"/>
                      <w:szCs w:val="28"/>
                      <w:lang w:val="uk-UA"/>
                    </w:rPr>
                    <m:t>c0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r>
            <w:rPr>
              <w:rFonts w:ascii="Cambria Math" w:hAnsi="Cambria Math"/>
              <w:szCs w:val="28"/>
              <w:lang w:val="uk-UA"/>
            </w:rPr>
            <m:t xml:space="preserve">; </m:t>
          </m:r>
        </m:oMath>
      </m:oMathPara>
    </w:p>
    <w:p w:rsidR="00AE202F" w:rsidRDefault="00AE202F" w:rsidP="00AE202F">
      <w:pPr>
        <w:spacing w:line="360" w:lineRule="auto"/>
        <w:ind w:firstLine="708"/>
        <w:rPr>
          <w:rFonts w:eastAsiaTheme="minorEastAsia"/>
          <w:szCs w:val="28"/>
          <w:lang w:val="uk-UA"/>
        </w:rPr>
      </w:pPr>
      <w:r>
        <w:rPr>
          <w:rFonts w:eastAsiaTheme="minorEastAsia"/>
          <w:szCs w:val="28"/>
          <w:lang w:val="uk-UA"/>
        </w:rPr>
        <w:t>Тоді рівняння (20) у відносній формі набуде наступного вигляду:</w:t>
      </w:r>
    </w:p>
    <w:p w:rsidR="00AE202F" w:rsidRDefault="002C6F78" w:rsidP="00AE202F">
      <w:pPr>
        <w:spacing w:line="360" w:lineRule="auto"/>
        <w:ind w:firstLine="708"/>
        <w:rPr>
          <w:rFonts w:eastAsiaTheme="minorEastAsia"/>
          <w:szCs w:val="28"/>
          <w:lang w:val="en-US"/>
        </w:rPr>
      </w:pPr>
      <m:oMathPara>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r>
                <w:rPr>
                  <w:rFonts w:ascii="Cambria Math" w:eastAsiaTheme="minorEastAsia" w:hAnsi="Cambria Math"/>
                  <w:szCs w:val="28"/>
                  <w:lang w:val="en-US"/>
                </w:rPr>
                <m:t>V</m:t>
              </m:r>
            </m:sup>
          </m:sSup>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4</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18</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19</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21</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22</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y</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oMath>
      </m:oMathPara>
    </w:p>
    <w:p w:rsidR="00AE202F" w:rsidRPr="004068E9" w:rsidRDefault="00AE202F" w:rsidP="00AE202F">
      <w:pPr>
        <w:spacing w:line="360" w:lineRule="auto"/>
        <w:ind w:firstLine="708"/>
        <w:jc w:val="right"/>
        <w:rPr>
          <w:rFonts w:eastAsiaTheme="minorEastAsia"/>
          <w:szCs w:val="28"/>
          <w:lang w:val="uk-UA"/>
        </w:rPr>
      </w:pPr>
      <w:r w:rsidRPr="004068E9">
        <w:rPr>
          <w:rFonts w:eastAsiaTheme="minorEastAsia"/>
          <w:szCs w:val="28"/>
          <w:lang w:val="uk-UA"/>
        </w:rPr>
        <w:t>(21)</w:t>
      </w:r>
    </w:p>
    <w:p w:rsidR="00AE202F" w:rsidRPr="00AE202F" w:rsidRDefault="00AE202F" w:rsidP="00AE202F">
      <w:pPr>
        <w:spacing w:line="360" w:lineRule="auto"/>
        <w:ind w:firstLine="708"/>
        <w:rPr>
          <w:rFonts w:eastAsiaTheme="minorEastAsia"/>
          <w:szCs w:val="28"/>
        </w:rPr>
      </w:pPr>
      <w:r>
        <w:rPr>
          <w:rFonts w:eastAsiaTheme="minorEastAsia"/>
          <w:szCs w:val="28"/>
          <w:lang w:val="uk-UA"/>
        </w:rPr>
        <w:t>де</w:t>
      </w:r>
      <w:r w:rsidRPr="008413BD">
        <w:rPr>
          <w:rFonts w:eastAsiaTheme="minorEastAsia"/>
          <w:szCs w:val="28"/>
        </w:rPr>
        <w:t xml:space="preserve"> </w:t>
      </w:r>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r>
              <w:rPr>
                <w:rFonts w:ascii="Cambria Math" w:eastAsiaTheme="minorEastAsia" w:hAnsi="Cambria Math"/>
                <w:szCs w:val="28"/>
                <w:lang w:val="en-US"/>
              </w:rPr>
              <m:t>V</m:t>
            </m:r>
          </m:sup>
        </m:sSup>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m</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den>
        </m:f>
        <m:r>
          <w:rPr>
            <w:rFonts w:ascii="Cambria Math" w:eastAsiaTheme="minorEastAsia" w:hAnsi="Cambria Math"/>
            <w:szCs w:val="28"/>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18</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r0</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r0</m:t>
                </m:r>
              </m:sub>
            </m:sSub>
            <m:r>
              <w:rPr>
                <w:rFonts w:ascii="Cambria Math" w:eastAsiaTheme="minorEastAsia" w:hAnsi="Cambria Math"/>
                <w:szCs w:val="28"/>
                <w:lang w:val="uk-UA"/>
              </w:rPr>
              <m:t>r</m:t>
            </m:r>
            <m:sSub>
              <m:sSubPr>
                <m:ctrlPr>
                  <w:rPr>
                    <w:rFonts w:ascii="Cambria Math" w:eastAsiaTheme="minorEastAsia" w:hAnsi="Cambria Math"/>
                    <w:i/>
                    <w:szCs w:val="28"/>
                    <w:lang w:val="uk-UA"/>
                  </w:rPr>
                </m:ctrlPr>
              </m:sSubPr>
              <m:e>
                <m:r>
                  <w:rPr>
                    <w:rFonts w:ascii="Cambria Math" w:eastAsiaTheme="minorEastAsia" w:hAnsi="Cambria Math"/>
                    <w:szCs w:val="28"/>
                    <w:lang w:val="uk-UA"/>
                  </w:rPr>
                  <m:t>Q</m:t>
                </m:r>
              </m:e>
              <m:sub>
                <m:r>
                  <w:rPr>
                    <w:rFonts w:ascii="Cambria Math" w:eastAsiaTheme="minorEastAsia" w:hAnsi="Cambria Math"/>
                    <w:szCs w:val="28"/>
                    <w:lang w:val="uk-UA"/>
                  </w:rPr>
                  <m:t>0</m:t>
                </m:r>
              </m:sub>
            </m:sSub>
            <m:r>
              <w:rPr>
                <w:rFonts w:ascii="Cambria Math" w:eastAsiaTheme="minorEastAsia" w:hAnsi="Cambria Math"/>
                <w:szCs w:val="28"/>
                <w:lang w:val="uk-UA"/>
              </w:rPr>
              <m:t>K+</m:t>
            </m:r>
            <m:sSub>
              <m:sSubPr>
                <m:ctrlPr>
                  <w:rPr>
                    <w:rFonts w:ascii="Cambria Math" w:eastAsiaTheme="minorEastAsia" w:hAnsi="Cambria Math"/>
                    <w:i/>
                    <w:szCs w:val="28"/>
                    <w:lang w:val="uk-UA"/>
                  </w:rPr>
                </m:ctrlPr>
              </m:sSubPr>
              <m:e>
                <m:r>
                  <w:rPr>
                    <w:rFonts w:ascii="Cambria Math" w:eastAsiaTheme="minorEastAsia" w:hAnsi="Cambria Math"/>
                    <w:szCs w:val="28"/>
                    <w:lang w:val="uk-UA"/>
                  </w:rPr>
                  <m:t>1.4F</m:t>
                </m:r>
              </m:e>
              <m:sub>
                <m:r>
                  <w:rPr>
                    <w:rFonts w:ascii="Cambria Math" w:eastAsiaTheme="minorEastAsia" w:hAnsi="Cambria Math"/>
                    <w:szCs w:val="28"/>
                    <w:lang w:val="uk-UA"/>
                  </w:rPr>
                  <m:t>c0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c</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c0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den>
        </m:f>
        <m:r>
          <w:rPr>
            <w:rFonts w:ascii="Cambria Math" w:eastAsiaTheme="minorEastAsia" w:hAnsi="Cambria Math"/>
            <w:szCs w:val="28"/>
            <w:lang w:val="uk-UA"/>
          </w:rPr>
          <m:t>;</m:t>
        </m:r>
      </m:oMath>
    </w:p>
    <w:p w:rsidR="00AE202F" w:rsidRDefault="002C6F78" w:rsidP="00AE202F">
      <w:pPr>
        <w:spacing w:line="360" w:lineRule="auto"/>
        <w:ind w:firstLine="708"/>
        <w:rPr>
          <w:rFonts w:eastAsiaTheme="minorEastAsia"/>
          <w:i/>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19</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1.4</m:t>
              </m:r>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r>
                    <w:rPr>
                      <w:rFonts w:ascii="Cambria Math" w:hAnsi="Cambria Math"/>
                      <w:szCs w:val="28"/>
                    </w:rPr>
                    <m:t>0</m:t>
                  </m:r>
                </m:sub>
              </m:sSub>
              <m:r>
                <w:rPr>
                  <w:rFonts w:ascii="Cambria Math" w:hAnsi="Cambria Math"/>
                  <w:szCs w:val="28"/>
                </w:rPr>
                <m:t>(</m:t>
              </m:r>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rPr>
                    <m:t>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c</m:t>
                  </m:r>
                  <m:r>
                    <w:rPr>
                      <w:rFonts w:ascii="Cambria Math" w:hAnsi="Cambria Math"/>
                      <w:szCs w:val="28"/>
                    </w:rPr>
                    <m:t>0</m:t>
                  </m:r>
                </m:sub>
              </m:sSub>
              <m:r>
                <w:rPr>
                  <w:rFonts w:ascii="Cambria Math" w:hAnsi="Cambria Math"/>
                  <w:szCs w:val="28"/>
                </w:rPr>
                <m:t>)</m:t>
              </m:r>
              <m:sSub>
                <m:sSubPr>
                  <m:ctrlPr>
                    <w:rPr>
                      <w:rFonts w:ascii="Cambria Math" w:hAnsi="Cambria Math"/>
                      <w:i/>
                      <w:szCs w:val="28"/>
                      <w:lang w:val="uk-UA"/>
                    </w:rPr>
                  </m:ctrlPr>
                </m:sSubPr>
                <m:e>
                  <m:r>
                    <w:rPr>
                      <w:rFonts w:ascii="Cambria Math" w:hAnsi="Cambria Math"/>
                      <w:szCs w:val="28"/>
                      <w:lang w:val="en-US"/>
                    </w:rPr>
                    <m:t>T</m:t>
                  </m:r>
                </m:e>
                <m:sub>
                  <m:r>
                    <w:rPr>
                      <w:rFonts w:ascii="Cambria Math" w:hAnsi="Cambria Math"/>
                      <w:szCs w:val="28"/>
                      <w:lang w:val="uk-UA"/>
                    </w:rPr>
                    <m:t>c0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c</m:t>
                  </m:r>
                </m:sub>
              </m:sSub>
            </m:num>
            <m:den>
              <m:sSup>
                <m:sSupPr>
                  <m:ctrlPr>
                    <w:rPr>
                      <w:rFonts w:ascii="Cambria Math" w:hAnsi="Cambria Math"/>
                      <w:i/>
                      <w:szCs w:val="28"/>
                      <w:lang w:val="uk-UA"/>
                    </w:rPr>
                  </m:ctrlPr>
                </m:sSupPr>
                <m:e>
                  <m:sSub>
                    <m:sSubPr>
                      <m:ctrlPr>
                        <w:rPr>
                          <w:rFonts w:ascii="Cambria Math" w:hAnsi="Cambria Math"/>
                          <w:i/>
                          <w:szCs w:val="28"/>
                          <w:lang w:val="uk-UA"/>
                        </w:rPr>
                      </m:ctrlPr>
                    </m:sSubPr>
                    <m:e>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m:t>
                      </m:r>
                      <m:r>
                        <w:rPr>
                          <w:rFonts w:ascii="Cambria Math" w:hAnsi="Cambria Math"/>
                          <w:szCs w:val="28"/>
                        </w:rPr>
                        <m:t>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m:t>
                      </m:r>
                      <m:r>
                        <w:rPr>
                          <w:rFonts w:ascii="Cambria Math" w:hAnsi="Cambria Math"/>
                          <w:szCs w:val="28"/>
                        </w:rPr>
                        <m:t>0</m:t>
                      </m:r>
                    </m:sub>
                  </m:sSub>
                  <m:r>
                    <w:rPr>
                      <w:rFonts w:ascii="Cambria Math" w:hAnsi="Cambria Math"/>
                      <w:szCs w:val="28"/>
                    </w:rPr>
                    <m:t>)</m:t>
                  </m:r>
                </m:e>
                <m:sup>
                  <m:r>
                    <w:rPr>
                      <w:rFonts w:ascii="Cambria Math" w:hAnsi="Cambria Math"/>
                      <w:szCs w:val="28"/>
                      <w:lang w:val="uk-UA"/>
                    </w:rPr>
                    <m:t>2</m:t>
                  </m:r>
                </m:sup>
              </m:sSup>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20</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k</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den>
          </m:f>
        </m:oMath>
      </m:oMathPara>
    </w:p>
    <w:p w:rsidR="00AE202F" w:rsidRDefault="002C6F78" w:rsidP="00AE202F">
      <w:pPr>
        <w:spacing w:line="360" w:lineRule="auto"/>
        <w:ind w:firstLine="708"/>
        <w:rPr>
          <w:rFonts w:eastAsiaTheme="minorEastAsia"/>
          <w:i/>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22</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r0</m:t>
                  </m:r>
                </m:sub>
              </m:sSub>
              <m:r>
                <w:rPr>
                  <w:rFonts w:ascii="Cambria Math" w:eastAsiaTheme="minorEastAsia" w:hAnsi="Cambria Math"/>
                  <w:szCs w:val="28"/>
                  <w:lang w:val="uk-UA"/>
                </w:rPr>
                <m:t>r</m:t>
              </m:r>
              <m:sSub>
                <m:sSubPr>
                  <m:ctrlPr>
                    <w:rPr>
                      <w:rFonts w:ascii="Cambria Math" w:eastAsiaTheme="minorEastAsia" w:hAnsi="Cambria Math"/>
                      <w:i/>
                      <w:szCs w:val="28"/>
                      <w:lang w:val="uk-UA"/>
                    </w:rPr>
                  </m:ctrlPr>
                </m:sSubPr>
                <m:e>
                  <m:r>
                    <w:rPr>
                      <w:rFonts w:ascii="Cambria Math" w:eastAsiaTheme="minorEastAsia" w:hAnsi="Cambria Math"/>
                      <w:szCs w:val="28"/>
                      <w:lang w:val="uk-UA"/>
                    </w:rPr>
                    <m:t>Q</m:t>
                  </m:r>
                </m:e>
                <m:sub>
                  <m:r>
                    <w:rPr>
                      <w:rFonts w:ascii="Cambria Math" w:eastAsiaTheme="minorEastAsia" w:hAnsi="Cambria Math"/>
                      <w:szCs w:val="28"/>
                      <w:lang w:val="uk-UA"/>
                    </w:rPr>
                    <m:t>0</m:t>
                  </m:r>
                </m:sub>
              </m:sSub>
              <m:r>
                <w:rPr>
                  <w:rFonts w:ascii="Cambria Math" w:eastAsiaTheme="minorEastAsia" w:hAnsi="Cambria Math"/>
                  <w:szCs w:val="28"/>
                  <w:lang w:val="uk-UA"/>
                </w:rPr>
                <m:t>K-1.4</m:t>
              </m:r>
              <m:f>
                <m:fPr>
                  <m:ctrlPr>
                    <w:rPr>
                      <w:rFonts w:ascii="Cambria Math"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sSub>
                    <m:sSubPr>
                      <m:ctrlPr>
                        <w:rPr>
                          <w:rFonts w:ascii="Cambria Math" w:hAnsi="Cambria Math"/>
                          <w:i/>
                          <w:szCs w:val="28"/>
                          <w:lang w:val="uk-UA"/>
                        </w:rPr>
                      </m:ctrlPr>
                    </m:sSubPr>
                    <m:e>
                      <m:r>
                        <w:rPr>
                          <w:rFonts w:ascii="Cambria Math" w:hAnsi="Cambria Math"/>
                          <w:szCs w:val="28"/>
                          <w:lang w:val="en-US"/>
                        </w:rPr>
                        <m:t>T</m:t>
                      </m:r>
                    </m:e>
                    <m:sub>
                      <m:r>
                        <w:rPr>
                          <w:rFonts w:ascii="Cambria Math" w:hAnsi="Cambria Math"/>
                          <w:szCs w:val="28"/>
                          <w:lang w:val="uk-UA"/>
                        </w:rPr>
                        <m:t>c0</m:t>
                      </m:r>
                    </m:sub>
                  </m:sSub>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C</m:t>
                          </m:r>
                        </m:e>
                        <m:sub>
                          <m:r>
                            <w:rPr>
                              <w:rFonts w:ascii="Cambria Math" w:hAnsi="Cambria Math"/>
                              <w:szCs w:val="28"/>
                              <w:lang w:val="uk-UA"/>
                            </w:rPr>
                            <m:t>c</m:t>
                          </m:r>
                        </m:sub>
                      </m:sSub>
                      <m:r>
                        <w:rPr>
                          <w:rFonts w:ascii="Cambria Math" w:hAnsi="Cambria Math"/>
                          <w:szCs w:val="28"/>
                          <w:lang w:val="uk-UA"/>
                        </w:rPr>
                        <m:t>Q</m:t>
                      </m:r>
                    </m:e>
                    <m:sub>
                      <m:r>
                        <w:rPr>
                          <w:rFonts w:ascii="Cambria Math" w:hAnsi="Cambria Math"/>
                          <w:szCs w:val="28"/>
                          <w:lang w:val="uk-UA"/>
                        </w:rPr>
                        <m:t>r0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den>
          </m:f>
          <m:r>
            <w:rPr>
              <w:rFonts w:ascii="Cambria Math" w:eastAsiaTheme="minorEastAsia" w:hAnsi="Cambria Math"/>
              <w:szCs w:val="28"/>
              <w:lang w:val="uk-UA"/>
            </w:rPr>
            <m:t>;</m:t>
          </m:r>
        </m:oMath>
      </m:oMathPara>
    </w:p>
    <w:p w:rsidR="00AE202F" w:rsidRDefault="002C6F78" w:rsidP="00AE202F">
      <w:pPr>
        <w:spacing w:line="360" w:lineRule="auto"/>
        <w:ind w:firstLine="708"/>
        <w:rPr>
          <w:rFonts w:eastAsiaTheme="minorEastAsia"/>
          <w:i/>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23</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k0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k</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num>
            <m:den>
              <m:r>
                <w:rPr>
                  <w:rFonts w:ascii="Cambria Math" w:eastAsiaTheme="minorEastAsia" w:hAnsi="Cambria Math"/>
                  <w:szCs w:val="28"/>
                  <w:lang w:val="uk-UA"/>
                </w:rPr>
                <m:t>2</m:t>
              </m:r>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24</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uk-UA"/>
                    </w:rPr>
                    <m:t>F</m:t>
                  </m:r>
                </m:e>
                <m:sub>
                  <m:r>
                    <w:rPr>
                      <w:rFonts w:ascii="Cambria Math" w:eastAsiaTheme="minorEastAsia" w:hAnsi="Cambria Math"/>
                      <w:szCs w:val="28"/>
                      <w:lang w:val="uk-UA"/>
                    </w:rPr>
                    <m:t>a0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C</m:t>
                  </m:r>
                </m:e>
                <m:sub>
                  <m:r>
                    <w:rPr>
                      <w:rFonts w:ascii="Cambria Math" w:eastAsiaTheme="minorEastAsia" w:hAnsi="Cambria Math"/>
                      <w:szCs w:val="28"/>
                      <w:lang w:val="uk-UA"/>
                    </w:rPr>
                    <m:t>r</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T</m:t>
                  </m:r>
                </m:e>
                <m:sub>
                  <m:r>
                    <w:rPr>
                      <w:rFonts w:ascii="Cambria Math" w:eastAsiaTheme="minorEastAsia" w:hAnsi="Cambria Math"/>
                      <w:szCs w:val="28"/>
                      <w:lang w:val="uk-UA"/>
                    </w:rPr>
                    <m:t>0</m:t>
                  </m:r>
                </m:sub>
              </m:sSub>
              <m:r>
                <w:rPr>
                  <w:rFonts w:ascii="Cambria Math" w:eastAsiaTheme="minorEastAsia" w:hAnsi="Cambria Math"/>
                  <w:szCs w:val="28"/>
                  <w:lang w:val="uk-UA"/>
                </w:rPr>
                <m:t>+</m:t>
              </m:r>
              <m:f>
                <m:fPr>
                  <m:ctrlPr>
                    <w:rPr>
                      <w:rFonts w:ascii="Cambria Math" w:hAnsi="Cambria Math"/>
                      <w:i/>
                      <w:szCs w:val="28"/>
                      <w:lang w:val="uk-UA"/>
                    </w:rPr>
                  </m:ctrlPr>
                </m:fPr>
                <m:num>
                  <m:sSub>
                    <m:sSubPr>
                      <m:ctrlPr>
                        <w:rPr>
                          <w:rFonts w:ascii="Cambria Math" w:hAnsi="Cambria Math"/>
                          <w:i/>
                          <w:szCs w:val="28"/>
                          <w:lang w:val="uk-UA"/>
                        </w:rPr>
                      </m:ctrlPr>
                    </m:sSubPr>
                    <m:e>
                      <m:r>
                        <w:rPr>
                          <w:rFonts w:ascii="Cambria Math" w:hAnsi="Cambria Math"/>
                          <w:szCs w:val="28"/>
                          <w:lang w:val="uk-UA"/>
                        </w:rPr>
                        <m:t>F</m:t>
                      </m:r>
                    </m:e>
                    <m:sub>
                      <m:r>
                        <w:rPr>
                          <w:rFonts w:ascii="Cambria Math" w:hAnsi="Cambria Math"/>
                          <w:szCs w:val="28"/>
                          <w:lang w:val="uk-UA"/>
                        </w:rPr>
                        <m:t>c0</m:t>
                      </m:r>
                    </m:sub>
                  </m:sSub>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uk-UA"/>
                        </w:rPr>
                      </m:ctrlPr>
                    </m:sSubPr>
                    <m:e>
                      <m:r>
                        <w:rPr>
                          <w:rFonts w:ascii="Cambria Math" w:hAnsi="Cambria Math"/>
                          <w:szCs w:val="28"/>
                          <w:lang w:val="en-US"/>
                        </w:rPr>
                        <m:t>T</m:t>
                      </m:r>
                    </m:e>
                    <m:sub>
                      <m:r>
                        <w:rPr>
                          <w:rFonts w:ascii="Cambria Math" w:hAnsi="Cambria Math"/>
                          <w:szCs w:val="28"/>
                          <w:lang w:val="uk-UA"/>
                        </w:rPr>
                        <m:t>c0</m:t>
                      </m:r>
                    </m:sub>
                  </m:sSub>
                  <m:sSub>
                    <m:sSubPr>
                      <m:ctrlPr>
                        <w:rPr>
                          <w:rFonts w:ascii="Cambria Math" w:hAnsi="Cambria Math"/>
                          <w:i/>
                          <w:szCs w:val="28"/>
                          <w:lang w:val="uk-UA"/>
                        </w:rPr>
                      </m:ctrlPr>
                    </m:sSubPr>
                    <m:e>
                      <m:sSub>
                        <m:sSubPr>
                          <m:ctrlPr>
                            <w:rPr>
                              <w:rFonts w:ascii="Cambria Math" w:hAnsi="Cambria Math"/>
                              <w:i/>
                              <w:szCs w:val="28"/>
                              <w:lang w:val="uk-UA"/>
                            </w:rPr>
                          </m:ctrlPr>
                        </m:sSubPr>
                        <m:e>
                          <m:r>
                            <w:rPr>
                              <w:rFonts w:ascii="Cambria Math" w:hAnsi="Cambria Math"/>
                              <w:szCs w:val="28"/>
                              <w:lang w:val="uk-UA"/>
                            </w:rPr>
                            <m:t>C</m:t>
                          </m:r>
                        </m:e>
                        <m:sub>
                          <m:r>
                            <w:rPr>
                              <w:rFonts w:ascii="Cambria Math" w:hAnsi="Cambria Math"/>
                              <w:szCs w:val="28"/>
                              <w:lang w:val="uk-UA"/>
                            </w:rPr>
                            <m:t>c</m:t>
                          </m:r>
                        </m:sub>
                      </m:sSub>
                      <m:r>
                        <w:rPr>
                          <w:rFonts w:ascii="Cambria Math" w:hAnsi="Cambria Math"/>
                          <w:szCs w:val="28"/>
                          <w:lang w:val="uk-UA"/>
                        </w:rPr>
                        <m:t>Q</m:t>
                      </m:r>
                    </m:e>
                    <m:sub>
                      <m:r>
                        <w:rPr>
                          <w:rFonts w:ascii="Cambria Math" w:hAnsi="Cambria Math"/>
                          <w:szCs w:val="28"/>
                          <w:lang w:val="uk-UA"/>
                        </w:rPr>
                        <m:t>r0</m:t>
                      </m:r>
                    </m:sub>
                  </m:sSub>
                </m:num>
                <m:den>
                  <m:sSub>
                    <m:sSubPr>
                      <m:ctrlPr>
                        <w:rPr>
                          <w:rFonts w:ascii="Cambria Math" w:hAnsi="Cambria Math"/>
                          <w:i/>
                          <w:szCs w:val="28"/>
                          <w:lang w:val="uk-UA"/>
                        </w:rPr>
                      </m:ctrlPr>
                    </m:sSubPr>
                    <m:e>
                      <m:r>
                        <w:rPr>
                          <w:rFonts w:ascii="Cambria Math" w:hAnsi="Cambria Math"/>
                          <w:szCs w:val="28"/>
                          <w:lang w:val="uk-UA"/>
                        </w:rPr>
                        <m:t>P</m:t>
                      </m:r>
                    </m:e>
                    <m:sub>
                      <m:r>
                        <w:rPr>
                          <w:rFonts w:ascii="Cambria Math" w:hAnsi="Cambria Math"/>
                          <w:szCs w:val="28"/>
                          <w:lang w:val="uk-UA"/>
                        </w:rPr>
                        <m:t>0</m:t>
                      </m:r>
                    </m:sub>
                  </m:sSub>
                  <m:sSub>
                    <m:sSubPr>
                      <m:ctrlPr>
                        <w:rPr>
                          <w:rFonts w:ascii="Cambria Math" w:hAnsi="Cambria Math"/>
                          <w:i/>
                          <w:szCs w:val="28"/>
                          <w:lang w:val="en-US"/>
                        </w:rPr>
                      </m:ctrlPr>
                    </m:sSubPr>
                    <m:e>
                      <m:r>
                        <w:rPr>
                          <w:rFonts w:ascii="Cambria Math" w:hAnsi="Cambria Math"/>
                          <w:szCs w:val="28"/>
                          <w:lang w:val="en-US"/>
                        </w:rPr>
                        <m:t>Q</m:t>
                      </m:r>
                    </m:e>
                    <m:sub>
                      <m:r>
                        <w:rPr>
                          <w:rFonts w:ascii="Cambria Math" w:hAnsi="Cambria Math"/>
                          <w:szCs w:val="28"/>
                          <w:lang w:val="en-US"/>
                        </w:rPr>
                        <m:t>r0</m:t>
                      </m:r>
                    </m:sub>
                  </m:sSub>
                  <m:r>
                    <w:rPr>
                      <w:rFonts w:ascii="Cambria Math" w:hAnsi="Cambria Math"/>
                      <w:szCs w:val="28"/>
                      <w:lang w:val="uk-UA"/>
                    </w:rPr>
                    <m:t>-</m:t>
                  </m:r>
                  <m:sSub>
                    <m:sSubPr>
                      <m:ctrlPr>
                        <w:rPr>
                          <w:rFonts w:ascii="Cambria Math" w:hAnsi="Cambria Math"/>
                          <w:i/>
                          <w:szCs w:val="28"/>
                          <w:lang w:val="en-US"/>
                        </w:rPr>
                      </m:ctrlPr>
                    </m:sSubPr>
                    <m:e>
                      <m:sSub>
                        <m:sSubPr>
                          <m:ctrlPr>
                            <w:rPr>
                              <w:rFonts w:ascii="Cambria Math" w:hAnsi="Cambria Math"/>
                              <w:i/>
                              <w:szCs w:val="28"/>
                              <w:lang w:val="uk-UA"/>
                            </w:rPr>
                          </m:ctrlPr>
                        </m:sSubPr>
                        <m:e>
                          <m:r>
                            <w:rPr>
                              <w:rFonts w:ascii="Cambria Math" w:hAnsi="Cambria Math"/>
                              <w:szCs w:val="28"/>
                              <w:lang w:val="uk-UA"/>
                            </w:rPr>
                            <m:t>K</m:t>
                          </m:r>
                        </m:e>
                        <m:sub>
                          <m:r>
                            <w:rPr>
                              <w:rFonts w:ascii="Cambria Math" w:hAnsi="Cambria Math"/>
                              <w:szCs w:val="28"/>
                              <w:lang w:val="uk-UA"/>
                            </w:rPr>
                            <m:t>r0</m:t>
                          </m:r>
                        </m:sub>
                      </m:sSub>
                      <m:r>
                        <w:rPr>
                          <w:rFonts w:ascii="Cambria Math" w:hAnsi="Cambria Math"/>
                          <w:szCs w:val="28"/>
                          <w:lang w:val="en-US"/>
                        </w:rPr>
                        <m:t>Q</m:t>
                      </m:r>
                    </m:e>
                    <m:sub>
                      <m:r>
                        <w:rPr>
                          <w:rFonts w:ascii="Cambria Math" w:hAnsi="Cambria Math"/>
                          <w:szCs w:val="28"/>
                          <w:lang w:val="en-US"/>
                        </w:rPr>
                        <m:t>a0</m:t>
                      </m:r>
                    </m:sub>
                  </m:sSub>
                </m:den>
              </m:f>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П</m:t>
                  </m:r>
                </m:e>
                <m:sub>
                  <m:r>
                    <w:rPr>
                      <w:rFonts w:ascii="Cambria Math" w:eastAsiaTheme="minorEastAsia" w:hAnsi="Cambria Math"/>
                      <w:szCs w:val="28"/>
                      <w:lang w:val="uk-UA"/>
                    </w:rPr>
                    <m:t>2</m:t>
                  </m:r>
                </m:sub>
              </m:sSub>
            </m:den>
          </m:f>
        </m:oMath>
      </m:oMathPara>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Як видно з рівнянь (11,15,18,21), математичні моделі </w:t>
      </w:r>
      <w:r w:rsidR="00F2260E">
        <w:rPr>
          <w:rFonts w:eastAsiaTheme="minorEastAsia"/>
          <w:szCs w:val="28"/>
          <w:lang w:val="uk-UA"/>
        </w:rPr>
        <w:t>регенератора</w:t>
      </w:r>
      <w:r>
        <w:rPr>
          <w:rFonts w:eastAsiaTheme="minorEastAsia"/>
          <w:szCs w:val="28"/>
          <w:lang w:val="uk-UA"/>
        </w:rPr>
        <w:t xml:space="preserve"> є взаємопов’язаними. Для отримання остаточної моделі за тим чи іншим вихідним параметром необхідно вилучити інші вихідні параметри. Для цього зазначені рівняння запишемо у такому вигляді:</w:t>
      </w:r>
    </w:p>
    <w:p w:rsidR="00AE202F" w:rsidRDefault="002C6F78" w:rsidP="00AE202F">
      <w:pPr>
        <w:spacing w:line="360" w:lineRule="auto"/>
        <w:rPr>
          <w:rFonts w:eastAsiaTheme="minorEastAsia"/>
          <w:szCs w:val="28"/>
          <w:lang w:val="en-US"/>
        </w:rPr>
      </w:pPr>
      <m:oMathPara>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r>
            <w:rPr>
              <w:rFonts w:ascii="Cambria Math" w:eastAsiaTheme="minorEastAsia" w:hAnsi="Cambria Math"/>
              <w:szCs w:val="28"/>
              <w:lang w:val="en-US"/>
            </w:rPr>
            <m:t>s</m:t>
          </m:r>
          <m:r>
            <w:rPr>
              <w:rFonts w:ascii="Cambria Math" w:eastAsiaTheme="minorEastAsia" w:hAnsi="Cambria Math"/>
              <w:szCs w:val="28"/>
              <w:lang w:val="uk-UA"/>
            </w:rPr>
            <m:t>+1)</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5</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6</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4</m:t>
              </m:r>
            </m:sub>
          </m:sSub>
        </m:oMath>
      </m:oMathPara>
    </w:p>
    <w:p w:rsidR="00AE202F" w:rsidRDefault="002C6F78" w:rsidP="00AE202F">
      <w:pPr>
        <w:spacing w:line="360" w:lineRule="auto"/>
        <w:ind w:firstLine="708"/>
        <w:rPr>
          <w:rFonts w:eastAsiaTheme="minorEastAsia"/>
          <w:szCs w:val="28"/>
          <w:lang w:val="en-US"/>
        </w:rPr>
      </w:pPr>
      <m:oMathPara>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r>
            <w:rPr>
              <w:rFonts w:ascii="Cambria Math" w:eastAsiaTheme="minorEastAsia" w:hAnsi="Cambria Math"/>
              <w:szCs w:val="28"/>
              <w:lang w:val="uk-UA"/>
            </w:rPr>
            <m:t>s+</m:t>
          </m:r>
          <m:sSub>
            <m:sSubPr>
              <m:ctrlPr>
                <w:rPr>
                  <w:rFonts w:ascii="Cambria Math" w:eastAsiaTheme="minorEastAsia" w:hAnsi="Cambria Math"/>
                  <w:i/>
                  <w:szCs w:val="28"/>
                  <w:lang w:val="uk-UA"/>
                </w:rPr>
              </m:ctrlPr>
            </m:sSubPr>
            <m:e>
              <m:r>
                <w:rPr>
                  <w:rFonts w:ascii="Cambria Math" w:eastAsiaTheme="minorEastAsia" w:hAnsi="Cambria Math"/>
                  <w:szCs w:val="28"/>
                  <w:lang w:val="uk-UA"/>
                </w:rPr>
                <m:t>1)y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8</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9</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5</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10</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y</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11</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oMath>
      </m:oMathPara>
    </w:p>
    <w:p w:rsidR="00AE202F" w:rsidRDefault="002C6F78" w:rsidP="00AE202F">
      <w:pPr>
        <w:spacing w:line="360" w:lineRule="auto"/>
        <w:ind w:firstLine="708"/>
        <w:rPr>
          <w:rFonts w:eastAsiaTheme="minorEastAsia"/>
          <w:szCs w:val="28"/>
          <w:lang w:val="en-US"/>
        </w:rPr>
      </w:pPr>
      <m:oMathPara>
        <m:oMath>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s+1)</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5</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15</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x</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16</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oMath>
      </m:oMathPara>
    </w:p>
    <w:p w:rsidR="00AE202F" w:rsidRDefault="00AE202F" w:rsidP="00AE202F">
      <w:pPr>
        <w:spacing w:line="360" w:lineRule="auto"/>
        <w:ind w:firstLine="708"/>
        <w:rPr>
          <w:rFonts w:eastAsiaTheme="minorEastAsia"/>
          <w:szCs w:val="28"/>
          <w:lang w:val="en-US"/>
        </w:rPr>
      </w:pPr>
      <m:oMathPara>
        <m:oMath>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r>
                <w:rPr>
                  <w:rFonts w:ascii="Cambria Math" w:eastAsiaTheme="minorEastAsia" w:hAnsi="Cambria Math"/>
                  <w:szCs w:val="28"/>
                  <w:lang w:val="en-US"/>
                </w:rPr>
                <m:t>V</m:t>
              </m:r>
            </m:sup>
          </m:sSup>
          <m:r>
            <w:rPr>
              <w:rFonts w:ascii="Cambria Math" w:eastAsiaTheme="minorEastAsia" w:hAnsi="Cambria Math"/>
              <w:szCs w:val="28"/>
              <w:lang w:val="uk-UA"/>
            </w:rPr>
            <m:t>s+1)</m:t>
          </m:r>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18</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19</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21</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22</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y</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y</m:t>
              </m:r>
            </m:e>
            <m:sub>
              <m:r>
                <w:rPr>
                  <w:rFonts w:ascii="Cambria Math" w:eastAsiaTheme="minorEastAsia" w:hAnsi="Cambria Math"/>
                  <w:szCs w:val="28"/>
                  <w:lang w:val="uk-UA"/>
                </w:rPr>
                <m:t>3</m:t>
              </m:r>
            </m:sub>
          </m:sSub>
        </m:oMath>
      </m:oMathPara>
    </w:p>
    <w:p w:rsidR="00AE202F" w:rsidRDefault="00AE202F" w:rsidP="00AE202F">
      <w:pPr>
        <w:spacing w:line="360" w:lineRule="auto"/>
        <w:ind w:firstLine="708"/>
        <w:rPr>
          <w:rFonts w:eastAsiaTheme="minorEastAsia"/>
          <w:szCs w:val="28"/>
          <w:lang w:val="uk-UA"/>
        </w:rPr>
      </w:pPr>
      <w:r>
        <w:rPr>
          <w:rFonts w:eastAsiaTheme="minorEastAsia"/>
          <w:szCs w:val="28"/>
          <w:lang w:val="uk-UA"/>
        </w:rPr>
        <w:t>Введемо додаткові позначення:</w:t>
      </w:r>
    </w:p>
    <w:p w:rsidR="00AE202F" w:rsidRDefault="002C6F78" w:rsidP="00AE202F">
      <w:pPr>
        <w:spacing w:line="360" w:lineRule="auto"/>
        <w:ind w:firstLine="708"/>
        <w:rPr>
          <w:rFonts w:eastAsiaTheme="minorEastAsia"/>
          <w:szCs w:val="28"/>
          <w:lang w:val="en-US"/>
        </w:rPr>
      </w:pPr>
      <m:oMathPara>
        <m:oMath>
          <m:sSub>
            <m:sSubPr>
              <m:ctrlPr>
                <w:rPr>
                  <w:rFonts w:ascii="Cambria Math" w:eastAsiaTheme="minorEastAsia" w:hAnsi="Cambria Math"/>
                  <w:i/>
                  <w:szCs w:val="28"/>
                  <w:lang w:val="uk-UA"/>
                </w:rPr>
              </m:ctrlPr>
            </m:sSubPr>
            <m:e>
              <m:sSub>
                <m:sSubPr>
                  <m:ctrlPr>
                    <w:rPr>
                      <w:rFonts w:ascii="Cambria Math" w:eastAsiaTheme="minorEastAsia" w:hAnsi="Cambria Math"/>
                      <w:i/>
                      <w:szCs w:val="28"/>
                      <w:lang w:val="en-US"/>
                    </w:rPr>
                  </m:ctrlPr>
                </m:sSubPr>
                <m:e>
                  <m:r>
                    <w:rPr>
                      <w:rFonts w:ascii="Cambria Math" w:eastAsiaTheme="minorEastAsia" w:hAnsi="Cambria Math"/>
                      <w:szCs w:val="28"/>
                      <w:lang w:val="en-US"/>
                    </w:rPr>
                    <m:t>B</m:t>
                  </m:r>
                </m:e>
                <m:sub>
                  <m:r>
                    <w:rPr>
                      <w:rFonts w:ascii="Cambria Math" w:eastAsiaTheme="minorEastAsia" w:hAnsi="Cambria Math"/>
                      <w:szCs w:val="28"/>
                      <w:lang w:val="en-US"/>
                    </w:rPr>
                    <m:t>1</m:t>
                  </m:r>
                </m:sub>
              </m:sSub>
              <m:r>
                <w:rPr>
                  <w:rFonts w:ascii="Cambria Math" w:eastAsiaTheme="minorEastAsia" w:hAnsi="Cambria Math"/>
                  <w:szCs w:val="28"/>
                  <w:lang w:val="en-US"/>
                </w:rPr>
                <m:t>=</m:t>
              </m:r>
              <m:r>
                <w:rPr>
                  <w:rFonts w:ascii="Cambria Math" w:eastAsiaTheme="minorEastAsia" w:hAnsi="Cambria Math"/>
                  <w:szCs w:val="28"/>
                  <w:lang w:val="uk-UA"/>
                </w:rPr>
                <m:t>K</m:t>
              </m:r>
            </m:e>
            <m:sub>
              <m:r>
                <w:rPr>
                  <w:rFonts w:ascii="Cambria Math" w:eastAsiaTheme="minorEastAsia" w:hAnsi="Cambria Math"/>
                  <w:szCs w:val="28"/>
                  <w:lang w:val="uk-UA"/>
                </w:rPr>
                <m:t>1</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r>
            <w:rPr>
              <w:rFonts w:ascii="Cambria Math" w:eastAsiaTheme="minorEastAsia" w:hAnsi="Cambria Math"/>
              <w:szCs w:val="28"/>
              <w:lang w:val="uk-UA"/>
            </w:rPr>
            <m:t xml:space="preserve">; </m:t>
          </m:r>
        </m:oMath>
      </m:oMathPara>
    </w:p>
    <w:p w:rsidR="00AE202F" w:rsidRDefault="002C6F78" w:rsidP="00AE202F">
      <w:pPr>
        <w:spacing w:line="360" w:lineRule="auto"/>
        <w:ind w:firstLine="708"/>
        <w:rPr>
          <w:rFonts w:eastAsiaTheme="minorEastAsia"/>
          <w:szCs w:val="28"/>
          <w:lang w:val="en-US"/>
        </w:rPr>
      </w:pPr>
      <m:oMathPara>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B</m:t>
              </m:r>
            </m:e>
            <m:sub>
              <m:r>
                <w:rPr>
                  <w:rFonts w:ascii="Cambria Math" w:eastAsiaTheme="minorEastAsia" w:hAnsi="Cambria Math"/>
                  <w:szCs w:val="28"/>
                  <w:lang w:val="en-US"/>
                </w:rPr>
                <m:t>2</m:t>
              </m:r>
            </m:sub>
          </m:sSub>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8</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9</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5</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11</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oMath>
      </m:oMathPara>
    </w:p>
    <w:p w:rsidR="00AE202F" w:rsidRDefault="002C6F78" w:rsidP="00AE202F">
      <w:pPr>
        <w:spacing w:line="360" w:lineRule="auto"/>
        <w:ind w:firstLine="708"/>
        <w:rPr>
          <w:rFonts w:eastAsiaTheme="minorEastAsia"/>
          <w:szCs w:val="28"/>
          <w:lang w:val="en-US"/>
        </w:rPr>
      </w:pPr>
      <m:oMathPara>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B</m:t>
              </m:r>
            </m:e>
            <m:sub>
              <m:r>
                <w:rPr>
                  <w:rFonts w:ascii="Cambria Math" w:eastAsiaTheme="minorEastAsia" w:hAnsi="Cambria Math"/>
                  <w:szCs w:val="28"/>
                  <w:lang w:val="en-US"/>
                </w:rPr>
                <m:t>3</m:t>
              </m:r>
            </m:sub>
          </m:sSub>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4</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5</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3</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15</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x</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oMath>
      </m:oMathPara>
    </w:p>
    <w:p w:rsidR="00AE202F" w:rsidRDefault="002C6F78" w:rsidP="00AE202F">
      <w:pPr>
        <w:spacing w:line="360" w:lineRule="auto"/>
        <w:ind w:firstLine="708"/>
        <w:rPr>
          <w:rFonts w:eastAsiaTheme="minorEastAsia"/>
          <w:szCs w:val="28"/>
          <w:lang w:val="en-US"/>
        </w:rPr>
      </w:pPr>
      <m:oMathPara>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B</m:t>
              </m:r>
            </m:e>
            <m:sub>
              <m:r>
                <w:rPr>
                  <w:rFonts w:ascii="Cambria Math" w:eastAsiaTheme="minorEastAsia" w:hAnsi="Cambria Math"/>
                  <w:szCs w:val="28"/>
                  <w:lang w:val="en-US"/>
                </w:rPr>
                <m:t>4</m:t>
              </m:r>
            </m:sub>
          </m:sSub>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18</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19</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1</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20</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z</m:t>
              </m:r>
            </m:e>
            <m:sub>
              <m:r>
                <w:rPr>
                  <w:rFonts w:ascii="Cambria Math" w:eastAsiaTheme="minorEastAsia" w:hAnsi="Cambria Math"/>
                  <w:szCs w:val="28"/>
                  <w:lang w:val="uk-UA"/>
                </w:rPr>
                <m:t>2</m:t>
              </m:r>
            </m:sub>
          </m:sSub>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K</m:t>
              </m:r>
            </m:e>
            <m:sub>
              <m:r>
                <w:rPr>
                  <w:rFonts w:ascii="Cambria Math" w:eastAsiaTheme="minorEastAsia" w:hAnsi="Cambria Math"/>
                  <w:szCs w:val="28"/>
                  <w:lang w:val="uk-UA"/>
                </w:rPr>
                <m:t>21</m:t>
              </m:r>
            </m:sub>
          </m:sSub>
          <m:sSub>
            <m:sSubPr>
              <m:ctrlPr>
                <w:rPr>
                  <w:rFonts w:ascii="Cambria Math" w:eastAsiaTheme="minorEastAsia" w:hAnsi="Cambria Math"/>
                  <w:i/>
                  <w:szCs w:val="28"/>
                  <w:lang w:val="uk-UA"/>
                </w:rPr>
              </m:ctrlPr>
            </m:sSubPr>
            <m:e>
              <m:r>
                <w:rPr>
                  <w:rFonts w:ascii="Cambria Math" w:eastAsiaTheme="minorEastAsia" w:hAnsi="Cambria Math"/>
                  <w:szCs w:val="28"/>
                  <w:lang w:val="en-US"/>
                </w:rPr>
                <m:t>z</m:t>
              </m:r>
            </m:e>
            <m:sub>
              <m:r>
                <w:rPr>
                  <w:rFonts w:ascii="Cambria Math" w:eastAsiaTheme="minorEastAsia" w:hAnsi="Cambria Math"/>
                  <w:szCs w:val="28"/>
                  <w:lang w:val="uk-UA"/>
                </w:rPr>
                <m:t>2</m:t>
              </m:r>
            </m:sub>
          </m:sSub>
        </m:oMath>
      </m:oMathPara>
    </w:p>
    <w:p w:rsidR="00AE202F" w:rsidRPr="00C012E7" w:rsidRDefault="00AE202F" w:rsidP="00AE202F">
      <w:pPr>
        <w:spacing w:line="360" w:lineRule="auto"/>
        <w:ind w:firstLine="708"/>
        <w:rPr>
          <w:rFonts w:eastAsiaTheme="minorEastAsia"/>
          <w:szCs w:val="28"/>
          <w:lang w:val="uk-UA"/>
        </w:rPr>
      </w:pPr>
      <w:r>
        <w:rPr>
          <w:rFonts w:eastAsiaTheme="minorEastAsia"/>
          <w:szCs w:val="28"/>
          <w:lang w:val="uk-UA"/>
        </w:rPr>
        <w:t>Із урахуванням усього вищезазначеного запишемо систему у матричній формі:</w:t>
      </w:r>
    </w:p>
    <w:p w:rsidR="00AE202F" w:rsidRDefault="00AE202F" w:rsidP="00AE202F">
      <w:pPr>
        <w:spacing w:line="360" w:lineRule="auto"/>
        <w:ind w:firstLine="708"/>
        <w:rPr>
          <w:rFonts w:eastAsiaTheme="minorEastAsia"/>
          <w:szCs w:val="28"/>
          <w:lang w:val="uk-UA"/>
        </w:rPr>
      </w:pPr>
      <w:r>
        <w:rPr>
          <w:rFonts w:eastAsiaTheme="minorEastAsia"/>
          <w:noProof/>
          <w:szCs w:val="28"/>
        </w:rPr>
        <w:drawing>
          <wp:inline distT="0" distB="0" distL="0" distR="0" wp14:anchorId="4742E874" wp14:editId="6CDC7597">
            <wp:extent cx="4529455" cy="1860550"/>
            <wp:effectExtent l="19050" t="0" r="444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529455" cy="1860550"/>
                    </a:xfrm>
                    <a:prstGeom prst="rect">
                      <a:avLst/>
                    </a:prstGeom>
                    <a:noFill/>
                    <a:ln w="9525">
                      <a:noFill/>
                      <a:miter lim="800000"/>
                      <a:headEnd/>
                      <a:tailEnd/>
                    </a:ln>
                  </pic:spPr>
                </pic:pic>
              </a:graphicData>
            </a:graphic>
          </wp:inline>
        </w:drawing>
      </w:r>
    </w:p>
    <w:p w:rsidR="00AE202F" w:rsidRDefault="00AE202F" w:rsidP="00AE202F">
      <w:pPr>
        <w:spacing w:line="360" w:lineRule="auto"/>
        <w:ind w:firstLine="708"/>
        <w:jc w:val="right"/>
        <w:rPr>
          <w:rFonts w:eastAsiaTheme="minorEastAsia"/>
          <w:szCs w:val="28"/>
          <w:lang w:val="uk-UA"/>
        </w:rPr>
      </w:pPr>
      <w:r>
        <w:rPr>
          <w:rFonts w:eastAsiaTheme="minorEastAsia"/>
          <w:szCs w:val="28"/>
          <w:lang w:val="uk-UA"/>
        </w:rPr>
        <w:t>(22)</w:t>
      </w:r>
    </w:p>
    <w:p w:rsidR="00AE202F" w:rsidRDefault="00AE202F" w:rsidP="00AE202F">
      <w:pPr>
        <w:spacing w:line="360" w:lineRule="auto"/>
        <w:ind w:firstLine="708"/>
        <w:rPr>
          <w:rFonts w:eastAsiaTheme="minorEastAsia"/>
          <w:szCs w:val="28"/>
          <w:lang w:val="uk-UA"/>
        </w:rPr>
      </w:pPr>
      <w:r>
        <w:rPr>
          <w:rFonts w:eastAsiaTheme="minorEastAsia"/>
          <w:szCs w:val="28"/>
          <w:lang w:val="uk-UA"/>
        </w:rPr>
        <w:lastRenderedPageBreak/>
        <w:t xml:space="preserve">Подальше розв’язання системи надає змогу отримати математичну модель відносно будь-якого параметра процесу. </w:t>
      </w:r>
      <w:r w:rsidR="00AB52FB">
        <w:rPr>
          <w:rFonts w:eastAsiaTheme="minorEastAsia"/>
          <w:szCs w:val="28"/>
          <w:lang w:val="uk-UA"/>
        </w:rPr>
        <w:t xml:space="preserve">У завданні пропонується розробити контур стабілізації рівня в регенераторі. </w:t>
      </w:r>
      <w:r>
        <w:rPr>
          <w:rFonts w:eastAsiaTheme="minorEastAsia"/>
          <w:szCs w:val="28"/>
          <w:lang w:val="uk-UA"/>
        </w:rPr>
        <w:t>Отже</w:t>
      </w:r>
      <w:r w:rsidR="00AB52FB">
        <w:rPr>
          <w:rFonts w:eastAsiaTheme="minorEastAsia"/>
          <w:szCs w:val="28"/>
          <w:lang w:val="uk-UA"/>
        </w:rPr>
        <w:t xml:space="preserve"> вирішимо систему, та</w:t>
      </w:r>
      <w:r>
        <w:rPr>
          <w:rFonts w:eastAsiaTheme="minorEastAsia"/>
          <w:szCs w:val="28"/>
          <w:lang w:val="uk-UA"/>
        </w:rPr>
        <w:t xml:space="preserve"> отримаємо математичну модель відносно </w:t>
      </w:r>
      <w:r w:rsidR="00AB52FB">
        <w:rPr>
          <w:rFonts w:eastAsiaTheme="minorEastAsia"/>
          <w:szCs w:val="28"/>
          <w:lang w:val="uk-UA"/>
        </w:rPr>
        <w:t>рівня у</w:t>
      </w:r>
      <w:r w:rsidR="00AB52FB">
        <w:rPr>
          <w:rFonts w:eastAsiaTheme="minorEastAsia"/>
          <w:szCs w:val="28"/>
          <w:vertAlign w:val="subscript"/>
          <w:lang w:val="uk-UA"/>
        </w:rPr>
        <w:t>2</w:t>
      </w:r>
      <w:r>
        <w:rPr>
          <w:rFonts w:eastAsiaTheme="minorEastAsia"/>
          <w:szCs w:val="28"/>
          <w:lang w:val="uk-UA"/>
        </w:rPr>
        <w:t>:</w:t>
      </w:r>
    </w:p>
    <w:p w:rsidR="00AE202F" w:rsidRDefault="002C6F78" w:rsidP="00AE202F">
      <w:pPr>
        <w:spacing w:line="360" w:lineRule="auto"/>
        <w:ind w:firstLine="708"/>
        <w:rPr>
          <w:rFonts w:eastAsiaTheme="minorEastAsia"/>
          <w:szCs w:val="28"/>
          <w:lang w:val="en-US"/>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4</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4</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4</m:t>
                  </m:r>
                </m:sup>
              </m:sSup>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3</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2</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m:t>
              </m:r>
            </m:sub>
          </m:sSub>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r>
            <w:rPr>
              <w:rFonts w:ascii="Cambria Math" w:eastAsiaTheme="minorEastAsia" w:hAnsi="Cambria Math"/>
              <w:szCs w:val="28"/>
              <w:lang w:val="en-US"/>
            </w:rPr>
            <m:t>=</m:t>
          </m:r>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1</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1</m:t>
                      </m:r>
                    </m:sub>
                  </m:sSub>
                </m:den>
              </m:f>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6</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num>
                    <m:den>
                      <m:r>
                        <w:rPr>
                          <w:rFonts w:ascii="Cambria Math" w:eastAsiaTheme="minorEastAsia" w:hAnsi="Cambria Math"/>
                          <w:szCs w:val="28"/>
                          <w:lang w:val="en-US"/>
                        </w:rPr>
                        <m:t>dt</m:t>
                      </m:r>
                    </m:den>
                  </m:f>
                </m:e>
              </m:d>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e>
          </m:d>
          <m:r>
            <w:rPr>
              <w:rFonts w:ascii="Cambria Math" w:eastAsiaTheme="minorEastAsia" w:hAnsi="Cambria Math"/>
              <w:szCs w:val="28"/>
              <w:lang w:val="en-US"/>
            </w:rPr>
            <m:t>+</m:t>
          </m:r>
        </m:oMath>
      </m:oMathPara>
    </w:p>
    <w:p w:rsidR="00AE202F" w:rsidRDefault="00AE202F" w:rsidP="00AE202F">
      <w:pPr>
        <w:spacing w:line="360" w:lineRule="auto"/>
        <w:ind w:firstLine="708"/>
        <w:rPr>
          <w:rFonts w:eastAsiaTheme="minorEastAsia"/>
          <w:szCs w:val="28"/>
          <w:lang w:val="en-US"/>
        </w:rPr>
      </w:pPr>
      <m:oMathPara>
        <m:oMath>
          <m:r>
            <w:rPr>
              <w:rFonts w:ascii="Cambria Math" w:eastAsiaTheme="minorEastAsia" w:hAnsi="Cambria Math"/>
              <w:szCs w:val="28"/>
              <w:lang w:val="en-US"/>
            </w:rPr>
            <m:t>+</m:t>
          </m:r>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2</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2</m:t>
                      </m:r>
                    </m:sub>
                  </m:sSub>
                </m:den>
              </m:f>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6</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num>
                    <m:den>
                      <m:r>
                        <w:rPr>
                          <w:rFonts w:ascii="Cambria Math" w:eastAsiaTheme="minorEastAsia" w:hAnsi="Cambria Math"/>
                          <w:szCs w:val="28"/>
                          <w:lang w:val="en-US"/>
                        </w:rPr>
                        <m:t>dt</m:t>
                      </m:r>
                    </m:den>
                  </m:f>
                </m:e>
              </m:d>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e>
          </m:d>
          <m:r>
            <w:rPr>
              <w:rFonts w:ascii="Cambria Math" w:eastAsiaTheme="minorEastAsia" w:hAnsi="Cambria Math"/>
              <w:szCs w:val="28"/>
              <w:lang w:val="en-US"/>
            </w:rPr>
            <m:t>+</m:t>
          </m:r>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3</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r>
                        <w:rPr>
                          <w:rFonts w:ascii="Cambria Math" w:eastAsiaTheme="minorEastAsia" w:hAnsi="Cambria Math"/>
                          <w:szCs w:val="28"/>
                          <w:lang w:val="en-US"/>
                        </w:rPr>
                        <m:t>K</m:t>
                      </m:r>
                    </m:e>
                    <m:sub>
                      <m:r>
                        <w:rPr>
                          <w:rFonts w:ascii="Cambria Math" w:eastAsiaTheme="minorEastAsia" w:hAnsi="Cambria Math"/>
                          <w:szCs w:val="28"/>
                          <w:lang w:val="en-US"/>
                        </w:rPr>
                        <m:t>3</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3</m:t>
                      </m:r>
                    </m:sub>
                  </m:sSub>
                </m:den>
              </m:f>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10</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11</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e>
          </m:d>
          <m:r>
            <w:rPr>
              <w:rFonts w:ascii="Cambria Math" w:eastAsiaTheme="minorEastAsia" w:hAnsi="Cambria Math"/>
              <w:szCs w:val="28"/>
              <w:lang w:val="en-US"/>
            </w:rPr>
            <m:t>+</m:t>
          </m:r>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4</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r>
                        <w:rPr>
                          <w:rFonts w:ascii="Cambria Math" w:eastAsiaTheme="minorEastAsia" w:hAnsi="Cambria Math"/>
                          <w:szCs w:val="28"/>
                          <w:lang w:val="en-US"/>
                        </w:rPr>
                        <m:t>K</m:t>
                      </m:r>
                    </m:e>
                    <m:sub>
                      <m:r>
                        <w:rPr>
                          <w:rFonts w:ascii="Cambria Math" w:eastAsiaTheme="minorEastAsia" w:hAnsi="Cambria Math"/>
                          <w:szCs w:val="28"/>
                          <w:lang w:val="en-US"/>
                        </w:rPr>
                        <m:t>4</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4</m:t>
                      </m:r>
                    </m:sub>
                  </m:sSub>
                </m:den>
              </m:f>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12</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13</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e>
          </m:d>
          <m:r>
            <w:rPr>
              <w:rFonts w:ascii="Cambria Math" w:eastAsiaTheme="minorEastAsia" w:hAnsi="Cambria Math"/>
              <w:szCs w:val="28"/>
              <w:lang w:val="en-US"/>
            </w:rPr>
            <m:t>+</m:t>
          </m:r>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5</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14</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15</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2</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2</m:t>
                  </m:r>
                </m:sub>
              </m:sSub>
            </m:e>
          </m:d>
          <m:r>
            <w:rPr>
              <w:rFonts w:ascii="Cambria Math" w:eastAsiaTheme="minorEastAsia" w:hAnsi="Cambria Math"/>
              <w:szCs w:val="28"/>
              <w:lang w:val="en-US"/>
            </w:rPr>
            <m:t>+</m:t>
          </m:r>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6</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16</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4</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4</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4</m:t>
                  </m:r>
                </m:sub>
              </m:sSub>
            </m:e>
          </m:d>
          <m:r>
            <w:rPr>
              <w:rFonts w:ascii="Cambria Math" w:eastAsiaTheme="minorEastAsia" w:hAnsi="Cambria Math"/>
              <w:szCs w:val="28"/>
              <w:lang w:val="en-US"/>
            </w:rPr>
            <m:t>+</m:t>
          </m:r>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7</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18</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5</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5</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5</m:t>
                  </m:r>
                </m:sub>
              </m:sSub>
            </m:e>
          </m:d>
          <m:r>
            <w:rPr>
              <w:rFonts w:ascii="Cambria Math" w:eastAsiaTheme="minorEastAsia" w:hAnsi="Cambria Math"/>
              <w:szCs w:val="28"/>
              <w:lang w:val="en-US"/>
            </w:rPr>
            <m:t>,</m:t>
          </m:r>
        </m:oMath>
      </m:oMathPara>
    </w:p>
    <w:p w:rsidR="00AE202F" w:rsidRDefault="00AE202F" w:rsidP="00AE202F">
      <w:pPr>
        <w:spacing w:line="360" w:lineRule="auto"/>
        <w:ind w:firstLine="708"/>
        <w:jc w:val="right"/>
        <w:rPr>
          <w:rFonts w:eastAsiaTheme="minorEastAsia"/>
          <w:szCs w:val="28"/>
        </w:rPr>
      </w:pPr>
      <w:r>
        <w:rPr>
          <w:rFonts w:eastAsiaTheme="minorEastAsia"/>
          <w:szCs w:val="28"/>
        </w:rPr>
        <w:t>(23)</w:t>
      </w:r>
    </w:p>
    <w:p w:rsidR="00AE202F" w:rsidRDefault="00AE202F" w:rsidP="00AE202F">
      <w:pPr>
        <w:spacing w:line="360" w:lineRule="auto"/>
        <w:ind w:firstLine="708"/>
        <w:rPr>
          <w:rFonts w:eastAsiaTheme="minorEastAsia"/>
          <w:szCs w:val="28"/>
        </w:rPr>
      </w:pPr>
      <w:r>
        <w:rPr>
          <w:rFonts w:eastAsiaTheme="minorEastAsia"/>
          <w:szCs w:val="28"/>
        </w:rPr>
        <w:t xml:space="preserve">де </w:t>
      </w:r>
    </w:p>
    <w:p w:rsidR="00AE202F" w:rsidRPr="00A81F1A" w:rsidRDefault="002C6F78" w:rsidP="00A81F1A">
      <w:pPr>
        <w:spacing w:line="360" w:lineRule="auto"/>
        <w:ind w:firstLine="709"/>
        <w:rPr>
          <w:rFonts w:eastAsiaTheme="minorEastAsia"/>
          <w:szCs w:val="28"/>
        </w:rPr>
      </w:p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w:r w:rsidR="00A81F1A">
        <w:rPr>
          <w:rFonts w:eastAsiaTheme="minorEastAsia"/>
          <w:szCs w:val="28"/>
          <w:lang w:val="uk-UA"/>
        </w:rPr>
        <w:t xml:space="preserve">               </w:t>
      </w:r>
    </w:p>
    <w:p w:rsidR="00AE202F" w:rsidRPr="00A81F1A" w:rsidRDefault="002C6F78" w:rsidP="00AE202F">
      <w:pPr>
        <w:spacing w:line="360" w:lineRule="auto"/>
        <w:ind w:firstLine="708"/>
        <w:rPr>
          <w:rFonts w:eastAsiaTheme="minorEastAsia"/>
          <w:szCs w:val="28"/>
        </w:rPr>
      </w:p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2</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w:r w:rsidR="00A81F1A">
        <w:rPr>
          <w:rFonts w:eastAsiaTheme="minorEastAsia"/>
          <w:szCs w:val="28"/>
          <w:lang w:val="uk-UA"/>
        </w:rPr>
        <w:t xml:space="preserve"> </w:t>
      </w:r>
    </w:p>
    <w:p w:rsidR="00AE202F" w:rsidRPr="00A81F1A" w:rsidRDefault="002C6F78" w:rsidP="00A81F1A">
      <w:pPr>
        <w:spacing w:line="360" w:lineRule="auto"/>
        <w:ind w:firstLine="708"/>
        <w:rPr>
          <w:rFonts w:eastAsiaTheme="minorEastAsia"/>
          <w:szCs w:val="28"/>
        </w:rPr>
      </w:p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3</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w:r w:rsidR="00A81F1A">
        <w:rPr>
          <w:rFonts w:eastAsiaTheme="minorEastAsia"/>
          <w:szCs w:val="28"/>
          <w:lang w:val="uk-UA"/>
        </w:rPr>
        <w:t xml:space="preserve">   </w:t>
      </w:r>
    </w:p>
    <w:p w:rsidR="00AE202F" w:rsidRDefault="002C6F78" w:rsidP="00A81F1A">
      <w:pPr>
        <w:spacing w:line="360" w:lineRule="auto"/>
        <w:ind w:left="708" w:firstLine="708"/>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4</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m:oMathPara>
    </w:p>
    <w:p w:rsidR="00AE202F" w:rsidRDefault="002C6F78" w:rsidP="00A81F1A">
      <w:pPr>
        <w:spacing w:line="360" w:lineRule="auto"/>
        <w:ind w:left="708" w:firstLine="708"/>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m:oMathPara>
    </w:p>
    <w:p w:rsidR="00AE202F" w:rsidRDefault="002C6F78" w:rsidP="00A81F1A">
      <w:pPr>
        <w:spacing w:line="360" w:lineRule="auto"/>
        <w:ind w:left="708" w:firstLine="708"/>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6</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m:oMathPara>
    </w:p>
    <w:p w:rsidR="00AE202F" w:rsidRDefault="002C6F78" w:rsidP="00A81F1A">
      <w:pPr>
        <w:spacing w:line="360" w:lineRule="auto"/>
        <w:ind w:left="708" w:firstLine="708"/>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7</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m:oMathPara>
    </w:p>
    <w:p w:rsidR="00AE202F" w:rsidRDefault="002C6F78" w:rsidP="00A81F1A">
      <w:pPr>
        <w:spacing w:line="360" w:lineRule="auto"/>
        <w:ind w:left="708" w:firstLine="708"/>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8</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m:oMathPara>
    </w:p>
    <w:p w:rsidR="00AE202F" w:rsidRPr="00650A38" w:rsidRDefault="002C6F78" w:rsidP="00A81F1A">
      <w:pPr>
        <w:spacing w:line="360" w:lineRule="auto"/>
        <w:ind w:left="708" w:firstLine="708"/>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9</m:t>
              </m:r>
            </m:sub>
          </m:sSub>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r>
            <w:rPr>
              <w:rFonts w:ascii="Cambria Math" w:eastAsiaTheme="minorEastAsia" w:hAnsi="Cambria Math"/>
              <w:szCs w:val="28"/>
              <w:lang w:val="uk-UA"/>
            </w:rPr>
            <m:t>+</m:t>
          </m:r>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ІІІ</m:t>
              </m:r>
            </m:sup>
          </m:sSup>
          <m:sSup>
            <m:sSupPr>
              <m:ctrlPr>
                <w:rPr>
                  <w:rFonts w:ascii="Cambria Math" w:eastAsiaTheme="minorEastAsia" w:hAnsi="Cambria Math"/>
                  <w:i/>
                  <w:szCs w:val="28"/>
                  <w:lang w:val="uk-UA"/>
                </w:rPr>
              </m:ctrlPr>
            </m:sSupPr>
            <m:e>
              <m:r>
                <w:rPr>
                  <w:rFonts w:ascii="Cambria Math" w:eastAsiaTheme="minorEastAsia" w:hAnsi="Cambria Math"/>
                  <w:szCs w:val="28"/>
                  <w:lang w:val="uk-UA"/>
                </w:rPr>
                <m:t>τ</m:t>
              </m:r>
            </m:e>
            <m:sup>
              <m:r>
                <w:rPr>
                  <w:rFonts w:ascii="Cambria Math" w:eastAsiaTheme="minorEastAsia" w:hAnsi="Cambria Math"/>
                  <w:szCs w:val="28"/>
                  <w:lang w:val="uk-UA"/>
                </w:rPr>
                <m:t>ІV</m:t>
              </m:r>
            </m:sup>
          </m:sSup>
        </m:oMath>
      </m:oMathPara>
    </w:p>
    <w:p w:rsidR="00AE202F" w:rsidRDefault="002C6F78" w:rsidP="00A81F1A">
      <w:pPr>
        <w:spacing w:line="360" w:lineRule="auto"/>
        <w:ind w:left="708" w:firstLine="708"/>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10</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6</m:t>
                  </m:r>
                </m:sub>
              </m:sSub>
              <m:r>
                <w:rPr>
                  <w:rFonts w:ascii="Cambria Math" w:eastAsiaTheme="minorEastAsia" w:hAnsi="Cambria Math"/>
                  <w:szCs w:val="28"/>
                  <w:lang w:val="uk-UA"/>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8</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3</m:t>
                  </m:r>
                </m:sub>
              </m:sSub>
            </m:den>
          </m:f>
        </m:oMath>
      </m:oMathPara>
    </w:p>
    <w:p w:rsidR="00AE202F" w:rsidRDefault="002C6F78" w:rsidP="00A81F1A">
      <w:pPr>
        <w:spacing w:line="360" w:lineRule="auto"/>
        <w:rPr>
          <w:rFonts w:eastAsiaTheme="minorEastAsia"/>
          <w:szCs w:val="28"/>
          <w:lang w:val="en-US"/>
        </w:rPr>
      </w:p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7</m:t>
                </m:r>
              </m:sub>
            </m:sSub>
            <m:r>
              <w:rPr>
                <w:rFonts w:ascii="Cambria Math" w:eastAsiaTheme="minorEastAsia" w:hAnsi="Cambria Math"/>
                <w:szCs w:val="28"/>
                <w:lang w:val="uk-UA"/>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17</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9</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3</m:t>
                </m:r>
              </m:sub>
            </m:sSub>
          </m:den>
        </m:f>
      </m:oMath>
      <w:r w:rsidR="00A81F1A">
        <w:rPr>
          <w:rFonts w:eastAsiaTheme="minorEastAsia"/>
          <w:szCs w:val="28"/>
          <w:lang w:val="uk-UA"/>
        </w:rPr>
        <w:t xml:space="preserve">           </w:t>
      </w:r>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12</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6</m:t>
                  </m:r>
                </m:sub>
              </m:sSub>
              <m:r>
                <w:rPr>
                  <w:rFonts w:ascii="Cambria Math" w:eastAsiaTheme="minorEastAsia" w:hAnsi="Cambria Math"/>
                  <w:szCs w:val="28"/>
                  <w:lang w:val="uk-UA"/>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14</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9</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4</m:t>
                  </m:r>
                </m:sub>
              </m:sSub>
            </m:den>
          </m:f>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14</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15</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8</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5</m:t>
                  </m:r>
                </m:sub>
              </m:sSub>
            </m:den>
          </m:f>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15</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9</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5</m:t>
                  </m:r>
                </m:sub>
              </m:sSub>
            </m:den>
          </m:f>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16</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8</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6</m:t>
                  </m:r>
                </m:sub>
              </m:sSub>
            </m:den>
          </m:f>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17</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12</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9</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6</m:t>
                  </m:r>
                </m:sub>
              </m:sSub>
            </m:den>
          </m:f>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18</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8</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7</m:t>
                  </m:r>
                </m:sub>
              </m:sSub>
            </m:den>
          </m:f>
        </m:oMath>
      </m:oMathPara>
    </w:p>
    <w:p w:rsidR="00AE202F" w:rsidRPr="009D6052"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19</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13</m:t>
                  </m:r>
                </m:sub>
              </m:sSub>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9</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7</m:t>
                  </m:r>
                </m:sub>
              </m:sSub>
            </m:den>
          </m:f>
        </m:oMath>
      </m:oMathPara>
    </w:p>
    <w:p w:rsidR="00AE202F" w:rsidRPr="00C73A8E"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r>
            <w:rPr>
              <w:rFonts w:ascii="Cambria Math" w:eastAsiaTheme="minorEastAsia" w:hAnsi="Cambria Math"/>
              <w:szCs w:val="28"/>
              <w:lang w:val="en-US"/>
            </w:rPr>
            <m:t>=1-</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22</m:t>
              </m:r>
            </m:sub>
          </m:sSub>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1</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18</m:t>
              </m:r>
            </m:sub>
          </m:sSub>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2</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19</m:t>
              </m:r>
            </m:sub>
          </m:sSub>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3</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3</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17</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20</m:t>
              </m:r>
            </m:sub>
          </m:sSub>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4</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4</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14</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21</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11</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24</m:t>
              </m:r>
            </m:sub>
          </m:sSub>
          <m:r>
            <w:rPr>
              <w:rFonts w:ascii="Cambria Math" w:eastAsiaTheme="minorEastAsia" w:hAnsi="Cambria Math"/>
              <w:szCs w:val="28"/>
              <w:lang w:val="en-US"/>
            </w:rPr>
            <m:t>)</m:t>
          </m:r>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5</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15</m:t>
              </m:r>
            </m:sub>
          </m:sSub>
          <m:r>
            <w:rPr>
              <w:rFonts w:ascii="Cambria Math" w:eastAsiaTheme="minorEastAsia" w:hAnsi="Cambria Math"/>
              <w:szCs w:val="28"/>
              <w:lang w:val="en-US"/>
            </w:rPr>
            <m:t>-</m:t>
          </m:r>
          <m:sSup>
            <m:sSupPr>
              <m:ctrlPr>
                <w:rPr>
                  <w:rFonts w:ascii="Cambria Math" w:eastAsiaTheme="minorEastAsia" w:hAnsi="Cambria Math"/>
                  <w:i/>
                  <w:szCs w:val="28"/>
                  <w:lang w:val="en-US"/>
                </w:rPr>
              </m:ctrlPr>
            </m:sSupPr>
            <m:e>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24</m:t>
              </m:r>
            </m:sub>
          </m:sSub>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6</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12</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8</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24</m:t>
              </m:r>
            </m:sub>
          </m:sSub>
        </m:oMath>
      </m:oMathPara>
    </w:p>
    <w:p w:rsidR="00AE202F" w:rsidRDefault="002C6F78" w:rsidP="00AE202F">
      <w:pPr>
        <w:spacing w:line="360" w:lineRule="auto"/>
        <w:rPr>
          <w:rFonts w:eastAsiaTheme="minorEastAsia"/>
          <w:szCs w:val="28"/>
          <w:lang w:val="en-US"/>
        </w:rPr>
      </w:pPr>
      <m:oMathPara>
        <m:oMathParaPr>
          <m:jc m:val="left"/>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7</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13</m:t>
              </m:r>
            </m:sub>
          </m:sSub>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7</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10</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16</m:t>
              </m:r>
            </m:sub>
          </m:sSub>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20</m:t>
              </m:r>
            </m:sub>
          </m:sSub>
        </m:oMath>
      </m:oMathPara>
    </w:p>
    <w:p w:rsidR="00AE202F" w:rsidRDefault="00AE202F" w:rsidP="00AE202F">
      <w:pPr>
        <w:spacing w:line="360" w:lineRule="auto"/>
        <w:ind w:firstLine="708"/>
        <w:rPr>
          <w:rFonts w:eastAsiaTheme="minorEastAsia"/>
          <w:szCs w:val="28"/>
          <w:lang w:val="uk-UA"/>
        </w:rPr>
      </w:pPr>
      <w:r>
        <w:rPr>
          <w:rFonts w:eastAsiaTheme="minorEastAsia"/>
          <w:szCs w:val="28"/>
          <w:lang w:val="uk-UA"/>
        </w:rPr>
        <w:t>А також, для більш зручного обчислення позначимо коефіцієнти впливу параметрів наступним чином:</w:t>
      </w:r>
    </w:p>
    <w:p w:rsidR="00AE202F" w:rsidRPr="00D126B1" w:rsidRDefault="002C6F78" w:rsidP="00D126B1">
      <w:pPr>
        <w:spacing w:line="360" w:lineRule="auto"/>
        <w:ind w:firstLine="708"/>
        <w:rPr>
          <w:rFonts w:eastAsiaTheme="minorEastAsia"/>
          <w:szCs w:val="28"/>
          <w:lang w:val="uk-UA"/>
        </w:rPr>
      </w:pPr>
      <m:oMathPara>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1</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1</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2</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2</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r>
            <w:rPr>
              <w:rFonts w:ascii="Cambria Math" w:eastAsiaTheme="minorEastAsia" w:hAnsi="Cambria Math"/>
              <w:szCs w:val="28"/>
              <w:lang w:val="en-US"/>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3</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3</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r>
            <w:rPr>
              <w:rFonts w:ascii="Cambria Math" w:eastAsiaTheme="minorEastAsia" w:hAnsi="Cambria Math"/>
              <w:szCs w:val="28"/>
              <w:lang w:val="en-US"/>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4</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4</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r>
            <w:rPr>
              <w:rFonts w:ascii="Cambria Math" w:eastAsiaTheme="minorEastAsia" w:hAnsi="Cambria Math"/>
              <w:szCs w:val="28"/>
              <w:lang w:val="en-US"/>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5</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5</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r>
            <w:rPr>
              <w:rFonts w:ascii="Cambria Math" w:eastAsiaTheme="minorEastAsia" w:hAnsi="Cambria Math"/>
              <w:szCs w:val="28"/>
              <w:lang w:val="en-US"/>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6</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6</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r>
            <w:rPr>
              <w:rFonts w:ascii="Cambria Math" w:eastAsiaTheme="minorEastAsia" w:hAnsi="Cambria Math"/>
              <w:szCs w:val="28"/>
              <w:lang w:val="en-US"/>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7</m:t>
              </m:r>
            </m:sub>
          </m:sSub>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7</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0</m:t>
                  </m:r>
                </m:sub>
              </m:sSub>
            </m:den>
          </m:f>
          <m:r>
            <w:rPr>
              <w:rFonts w:ascii="Cambria Math" w:eastAsiaTheme="minorEastAsia" w:hAnsi="Cambria Math"/>
              <w:szCs w:val="28"/>
              <w:lang w:val="en-US"/>
            </w:rPr>
            <m:t xml:space="preserve"> </m:t>
          </m:r>
        </m:oMath>
      </m:oMathPara>
    </w:p>
    <w:p w:rsidR="00AE202F" w:rsidRDefault="00AE202F" w:rsidP="00AE202F">
      <w:pPr>
        <w:spacing w:line="360" w:lineRule="auto"/>
        <w:rPr>
          <w:rFonts w:eastAsiaTheme="minorEastAsia"/>
          <w:szCs w:val="28"/>
          <w:lang w:val="uk-UA"/>
        </w:rPr>
      </w:pPr>
      <w:r>
        <w:rPr>
          <w:rFonts w:eastAsiaTheme="minorEastAsia"/>
          <w:szCs w:val="28"/>
          <w:lang w:val="uk-UA"/>
        </w:rPr>
        <w:tab/>
      </w:r>
      <w:r w:rsidR="00D126B1">
        <w:rPr>
          <w:rFonts w:eastAsiaTheme="minorEastAsia"/>
          <w:szCs w:val="28"/>
          <w:lang w:val="uk-UA"/>
        </w:rPr>
        <w:t>Важливим параметром ведення процессу є рівень рідини в кубі апарату</w:t>
      </w:r>
      <w:r>
        <w:rPr>
          <w:rFonts w:eastAsiaTheme="minorEastAsia"/>
          <w:szCs w:val="28"/>
          <w:lang w:val="uk-UA"/>
        </w:rPr>
        <w:t xml:space="preserve">. Отже, доцільно подальші розрахунки проводити для математичної моделі </w:t>
      </w:r>
      <w:r w:rsidR="00D126B1">
        <w:rPr>
          <w:rFonts w:eastAsiaTheme="minorEastAsia"/>
          <w:szCs w:val="28"/>
          <w:lang w:val="uk-UA"/>
        </w:rPr>
        <w:t>регенератора</w:t>
      </w:r>
      <w:r>
        <w:rPr>
          <w:rFonts w:eastAsiaTheme="minorEastAsia"/>
          <w:szCs w:val="28"/>
          <w:lang w:val="uk-UA"/>
        </w:rPr>
        <w:t xml:space="preserve"> за </w:t>
      </w:r>
      <w:r w:rsidR="00D126B1">
        <w:rPr>
          <w:rFonts w:eastAsiaTheme="minorEastAsia"/>
          <w:szCs w:val="28"/>
          <w:lang w:val="uk-UA"/>
        </w:rPr>
        <w:t>рівнем рідини</w:t>
      </w:r>
      <w:r>
        <w:rPr>
          <w:rFonts w:eastAsiaTheme="minorEastAsia"/>
          <w:szCs w:val="28"/>
          <w:lang w:val="uk-UA"/>
        </w:rPr>
        <w:t>.</w:t>
      </w:r>
    </w:p>
    <w:p w:rsidR="0087005C" w:rsidRDefault="0087005C" w:rsidP="00AE202F">
      <w:pPr>
        <w:spacing w:line="360" w:lineRule="auto"/>
        <w:rPr>
          <w:rFonts w:eastAsiaTheme="minorEastAsia"/>
          <w:szCs w:val="28"/>
          <w:lang w:val="uk-UA"/>
        </w:rPr>
      </w:pPr>
      <w:r>
        <w:rPr>
          <w:noProof/>
        </w:rPr>
        <w:lastRenderedPageBreak/>
        <w:drawing>
          <wp:inline distT="0" distB="0" distL="0" distR="0" wp14:anchorId="5686838E" wp14:editId="082C8407">
            <wp:extent cx="5858539" cy="79082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4069" cy="7915754"/>
                    </a:xfrm>
                    <a:prstGeom prst="rect">
                      <a:avLst/>
                    </a:prstGeom>
                    <a:noFill/>
                    <a:ln>
                      <a:noFill/>
                    </a:ln>
                  </pic:spPr>
                </pic:pic>
              </a:graphicData>
            </a:graphic>
          </wp:inline>
        </w:drawing>
      </w:r>
    </w:p>
    <w:p w:rsidR="0087005C" w:rsidRDefault="0087005C" w:rsidP="00AE202F">
      <w:pPr>
        <w:spacing w:line="360" w:lineRule="auto"/>
        <w:rPr>
          <w:rFonts w:eastAsiaTheme="minorEastAsia"/>
          <w:szCs w:val="28"/>
          <w:lang w:val="uk-UA"/>
        </w:rPr>
      </w:pPr>
      <w:r>
        <w:rPr>
          <w:noProof/>
        </w:rPr>
        <w:lastRenderedPageBreak/>
        <w:drawing>
          <wp:inline distT="0" distB="0" distL="0" distR="0" wp14:anchorId="06E97849" wp14:editId="1ED29BF7">
            <wp:extent cx="6232894" cy="88587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6243454" cy="8873780"/>
                    </a:xfrm>
                    <a:prstGeom prst="rect">
                      <a:avLst/>
                    </a:prstGeom>
                    <a:noFill/>
                    <a:ln w="9525">
                      <a:noFill/>
                      <a:miter lim="800000"/>
                      <a:headEnd/>
                      <a:tailEnd/>
                    </a:ln>
                  </pic:spPr>
                </pic:pic>
              </a:graphicData>
            </a:graphic>
          </wp:inline>
        </w:drawing>
      </w:r>
    </w:p>
    <w:p w:rsidR="0087005C" w:rsidRDefault="0087005C" w:rsidP="00AE202F">
      <w:pPr>
        <w:spacing w:line="360" w:lineRule="auto"/>
        <w:ind w:firstLine="708"/>
        <w:rPr>
          <w:rFonts w:eastAsiaTheme="minorEastAsia"/>
          <w:szCs w:val="28"/>
          <w:lang w:val="uk-UA"/>
        </w:rPr>
      </w:pPr>
      <w:r>
        <w:rPr>
          <w:noProof/>
        </w:rPr>
        <w:lastRenderedPageBreak/>
        <w:drawing>
          <wp:inline distT="0" distB="0" distL="0" distR="0" wp14:anchorId="132EFB5F" wp14:editId="1316C68F">
            <wp:extent cx="6398840" cy="933538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6407340" cy="9347786"/>
                    </a:xfrm>
                    <a:prstGeom prst="rect">
                      <a:avLst/>
                    </a:prstGeom>
                    <a:noFill/>
                    <a:ln w="9525">
                      <a:noFill/>
                      <a:miter lim="800000"/>
                      <a:headEnd/>
                      <a:tailEnd/>
                    </a:ln>
                  </pic:spPr>
                </pic:pic>
              </a:graphicData>
            </a:graphic>
          </wp:inline>
        </w:drawing>
      </w:r>
    </w:p>
    <w:p w:rsidR="0087005C" w:rsidRDefault="0087005C" w:rsidP="00AE202F">
      <w:pPr>
        <w:spacing w:line="360" w:lineRule="auto"/>
        <w:ind w:firstLine="708"/>
        <w:rPr>
          <w:rFonts w:eastAsiaTheme="minorEastAsia"/>
          <w:szCs w:val="28"/>
          <w:lang w:val="uk-UA"/>
        </w:rPr>
      </w:pPr>
      <w:r>
        <w:rPr>
          <w:noProof/>
        </w:rPr>
        <w:lastRenderedPageBreak/>
        <w:drawing>
          <wp:inline distT="0" distB="0" distL="0" distR="0" wp14:anchorId="6FC3DF53" wp14:editId="4E3EBC06">
            <wp:extent cx="6030876" cy="874293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6033929" cy="8747356"/>
                    </a:xfrm>
                    <a:prstGeom prst="rect">
                      <a:avLst/>
                    </a:prstGeom>
                    <a:noFill/>
                    <a:ln w="9525">
                      <a:noFill/>
                      <a:miter lim="800000"/>
                      <a:headEnd/>
                      <a:tailEnd/>
                    </a:ln>
                  </pic:spPr>
                </pic:pic>
              </a:graphicData>
            </a:graphic>
          </wp:inline>
        </w:drawing>
      </w:r>
    </w:p>
    <w:p w:rsidR="0087005C" w:rsidRDefault="0087005C" w:rsidP="00AE202F">
      <w:pPr>
        <w:spacing w:line="360" w:lineRule="auto"/>
        <w:ind w:firstLine="708"/>
        <w:rPr>
          <w:rFonts w:eastAsiaTheme="minorEastAsia"/>
          <w:szCs w:val="28"/>
          <w:lang w:val="uk-UA"/>
        </w:rPr>
      </w:pPr>
    </w:p>
    <w:p w:rsidR="0087005C" w:rsidRDefault="0087005C" w:rsidP="00AE202F">
      <w:pPr>
        <w:spacing w:line="360" w:lineRule="auto"/>
        <w:ind w:firstLine="708"/>
        <w:rPr>
          <w:rFonts w:eastAsiaTheme="minorEastAsia"/>
          <w:szCs w:val="28"/>
          <w:lang w:val="uk-UA"/>
        </w:rPr>
      </w:pPr>
      <w:r>
        <w:rPr>
          <w:noProof/>
        </w:rPr>
        <w:lastRenderedPageBreak/>
        <w:drawing>
          <wp:inline distT="0" distB="0" distL="0" distR="0" wp14:anchorId="721FDA60" wp14:editId="5D07436D">
            <wp:extent cx="4191443" cy="409563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4196245" cy="4100332"/>
                    </a:xfrm>
                    <a:prstGeom prst="rect">
                      <a:avLst/>
                    </a:prstGeom>
                    <a:noFill/>
                    <a:ln w="9525">
                      <a:noFill/>
                      <a:miter lim="800000"/>
                      <a:headEnd/>
                      <a:tailEnd/>
                    </a:ln>
                  </pic:spPr>
                </pic:pic>
              </a:graphicData>
            </a:graphic>
          </wp:inline>
        </w:drawing>
      </w:r>
    </w:p>
    <w:p w:rsidR="00AE202F" w:rsidRDefault="00AE202F" w:rsidP="00AE202F">
      <w:pPr>
        <w:spacing w:line="360" w:lineRule="auto"/>
        <w:ind w:firstLine="708"/>
        <w:rPr>
          <w:rFonts w:eastAsiaTheme="minorEastAsia"/>
          <w:szCs w:val="28"/>
          <w:lang w:val="uk-UA"/>
        </w:rPr>
      </w:pPr>
      <w:r>
        <w:rPr>
          <w:rFonts w:eastAsiaTheme="minorEastAsia"/>
          <w:szCs w:val="28"/>
          <w:lang w:val="uk-UA"/>
        </w:rPr>
        <w:t xml:space="preserve">Розрахувавши коефіцієнти у програмі </w:t>
      </w:r>
      <w:r>
        <w:rPr>
          <w:rFonts w:eastAsiaTheme="minorEastAsia"/>
          <w:szCs w:val="28"/>
          <w:lang w:val="en-US"/>
        </w:rPr>
        <w:t>MathCAD</w:t>
      </w:r>
      <w:r w:rsidR="006F6B7C">
        <w:rPr>
          <w:rFonts w:eastAsiaTheme="minorEastAsia"/>
          <w:szCs w:val="28"/>
          <w:lang w:val="uk-UA"/>
        </w:rPr>
        <w:t xml:space="preserve"> 15, </w:t>
      </w:r>
      <w:r>
        <w:rPr>
          <w:rFonts w:eastAsiaTheme="minorEastAsia"/>
          <w:szCs w:val="28"/>
          <w:lang w:val="uk-UA"/>
        </w:rPr>
        <w:t xml:space="preserve">маємо наступні коефіцієнти впливу параметрів на роботу апарата, робимо наступні висновки: найбільший вплив на ведення процесу має витрата газу до апарату (коефіцієнт  </w:t>
      </w: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1</m:t>
            </m:r>
          </m:sub>
        </m:sSub>
      </m:oMath>
      <w:r>
        <w:rPr>
          <w:rFonts w:eastAsiaTheme="minorEastAsia"/>
          <w:szCs w:val="28"/>
          <w:lang w:val="uk-UA"/>
        </w:rPr>
        <w:t xml:space="preserve"> має найбільше значення). Далі найбільше значення має коефіцієнт </w:t>
      </w: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U</m:t>
            </m:r>
          </m:e>
          <m:sub>
            <m:r>
              <w:rPr>
                <w:rFonts w:ascii="Cambria Math" w:eastAsiaTheme="minorEastAsia" w:hAnsi="Cambria Math"/>
                <w:szCs w:val="28"/>
                <w:lang w:val="uk-UA"/>
              </w:rPr>
              <m:t>3</m:t>
            </m:r>
          </m:sub>
        </m:sSub>
      </m:oMath>
      <w:r>
        <w:rPr>
          <w:rFonts w:eastAsiaTheme="minorEastAsia"/>
          <w:szCs w:val="28"/>
          <w:lang w:val="uk-UA"/>
        </w:rPr>
        <w:t xml:space="preserve"> (збурюючий параметр </w:t>
      </w:r>
      <m:oMath>
        <m:sSub>
          <m:sSubPr>
            <m:ctrlPr>
              <w:rPr>
                <w:rFonts w:ascii="Cambria Math" w:eastAsiaTheme="minorEastAsia" w:hAnsi="Cambria Math"/>
                <w:i/>
                <w:szCs w:val="28"/>
                <w:lang w:val="uk-UA"/>
              </w:rPr>
            </m:ctrlPr>
          </m:sSubPr>
          <m:e>
            <m:r>
              <w:rPr>
                <w:rFonts w:ascii="Cambria Math" w:eastAsiaTheme="minorEastAsia" w:hAnsi="Cambria Math"/>
                <w:szCs w:val="28"/>
                <w:lang w:val="uk-UA"/>
              </w:rPr>
              <m:t>S</m:t>
            </m:r>
          </m:e>
          <m:sub>
            <m:r>
              <w:rPr>
                <w:rFonts w:ascii="Cambria Math" w:eastAsiaTheme="minorEastAsia" w:hAnsi="Cambria Math"/>
                <w:szCs w:val="28"/>
                <w:lang w:val="uk-UA"/>
              </w:rPr>
              <m:t>k</m:t>
            </m:r>
          </m:sub>
        </m:sSub>
      </m:oMath>
      <w:r>
        <w:rPr>
          <w:rFonts w:eastAsiaTheme="minorEastAsia"/>
          <w:szCs w:val="28"/>
          <w:lang w:val="uk-UA"/>
        </w:rPr>
        <w:t>)</w:t>
      </w:r>
      <w:r w:rsidRPr="00492D05">
        <w:rPr>
          <w:rFonts w:eastAsiaTheme="minorEastAsia"/>
          <w:szCs w:val="28"/>
        </w:rPr>
        <w:t xml:space="preserve">. </w:t>
      </w:r>
    </w:p>
    <w:p w:rsidR="00AE202F" w:rsidRDefault="00AE202F" w:rsidP="00AE202F">
      <w:pPr>
        <w:spacing w:line="360" w:lineRule="auto"/>
        <w:ind w:firstLine="708"/>
        <w:rPr>
          <w:rFonts w:eastAsiaTheme="minorEastAsia"/>
          <w:szCs w:val="28"/>
          <w:lang w:val="en-US"/>
        </w:rPr>
      </w:pPr>
      <m:oMathPara>
        <m:oMath>
          <m:r>
            <w:rPr>
              <w:rFonts w:ascii="Cambria Math" w:eastAsiaTheme="minorEastAsia" w:hAnsi="Cambria Math"/>
              <w:szCs w:val="28"/>
              <w:lang w:val="uk-UA"/>
            </w:rPr>
            <m:t>0,000223</m:t>
          </m:r>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4</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4</m:t>
                  </m:r>
                </m:sup>
              </m:sSup>
            </m:den>
          </m:f>
          <m:r>
            <w:rPr>
              <w:rFonts w:ascii="Cambria Math" w:eastAsiaTheme="minorEastAsia" w:hAnsi="Cambria Math"/>
              <w:szCs w:val="28"/>
              <w:lang w:val="uk-UA"/>
            </w:rPr>
            <m:t>+0,361</m:t>
          </m:r>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uk-UA"/>
            </w:rPr>
            <m:t>+74,289</m:t>
          </m:r>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uk-UA"/>
            </w:rPr>
            <m:t>+95,866</m:t>
          </m:r>
          <m:f>
            <m:fPr>
              <m:ctrlPr>
                <w:rPr>
                  <w:rFonts w:ascii="Cambria Math" w:eastAsiaTheme="minorEastAsia" w:hAnsi="Cambria Math"/>
                  <w:i/>
                  <w:szCs w:val="28"/>
                  <w:lang w:val="uk-UA"/>
                </w:rPr>
              </m:ctrlPr>
            </m:fPr>
            <m:num>
              <m:r>
                <w:rPr>
                  <w:rFonts w:ascii="Cambria Math" w:eastAsiaTheme="minorEastAsia" w:hAnsi="Cambria Math"/>
                  <w:szCs w:val="28"/>
                  <w:lang w:val="uk-UA"/>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num>
            <m:den>
              <m:r>
                <w:rPr>
                  <w:rFonts w:ascii="Cambria Math" w:eastAsiaTheme="minorEastAsia" w:hAnsi="Cambria Math"/>
                  <w:szCs w:val="28"/>
                  <w:lang w:val="uk-UA"/>
                </w:rPr>
                <m:t>dt</m:t>
              </m:r>
            </m:den>
          </m:f>
          <m:r>
            <w:rPr>
              <w:rFonts w:ascii="Cambria Math" w:eastAsiaTheme="minorEastAsia" w:hAnsi="Cambria Math"/>
              <w:szCs w:val="28"/>
              <w:lang w:val="uk-UA"/>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y</m:t>
              </m:r>
            </m:e>
            <m:sub>
              <m:r>
                <w:rPr>
                  <w:rFonts w:ascii="Cambria Math" w:eastAsiaTheme="minorEastAsia" w:hAnsi="Cambria Math"/>
                  <w:szCs w:val="28"/>
                  <w:lang w:val="en-US"/>
                </w:rPr>
                <m:t>2</m:t>
              </m:r>
            </m:sub>
          </m:sSub>
          <m:r>
            <w:rPr>
              <w:rFonts w:ascii="Cambria Math" w:eastAsiaTheme="minorEastAsia" w:hAnsi="Cambria Math"/>
              <w:szCs w:val="28"/>
              <w:lang w:val="en-US"/>
            </w:rPr>
            <m:t>=0,066</m:t>
          </m:r>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1</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1</m:t>
                      </m:r>
                    </m:sub>
                  </m:sSub>
                </m:den>
              </m:f>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6</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num>
                    <m:den>
                      <m:r>
                        <w:rPr>
                          <w:rFonts w:ascii="Cambria Math" w:eastAsiaTheme="minorEastAsia" w:hAnsi="Cambria Math"/>
                          <w:szCs w:val="28"/>
                          <w:lang w:val="en-US"/>
                        </w:rPr>
                        <m:t>dt</m:t>
                      </m:r>
                    </m:den>
                  </m:f>
                </m:e>
              </m:d>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1</m:t>
                  </m:r>
                </m:sub>
              </m:sSub>
            </m:e>
          </m:d>
          <m:r>
            <w:rPr>
              <w:rFonts w:ascii="Cambria Math" w:eastAsiaTheme="minorEastAsia" w:hAnsi="Cambria Math"/>
              <w:szCs w:val="28"/>
              <w:lang w:val="en-US"/>
            </w:rPr>
            <m:t>+</m:t>
          </m:r>
        </m:oMath>
      </m:oMathPara>
    </w:p>
    <w:p w:rsidR="00AE202F" w:rsidRPr="002B7712" w:rsidRDefault="00AE202F" w:rsidP="00AE202F">
      <w:pPr>
        <w:spacing w:line="360" w:lineRule="auto"/>
        <w:ind w:firstLine="708"/>
        <w:rPr>
          <w:rFonts w:eastAsiaTheme="minorEastAsia"/>
          <w:szCs w:val="28"/>
          <w:lang w:val="uk-UA"/>
        </w:rPr>
      </w:pPr>
      <m:oMathPara>
        <m:oMath>
          <m:r>
            <w:rPr>
              <w:rFonts w:ascii="Cambria Math" w:eastAsiaTheme="minorEastAsia" w:hAnsi="Cambria Math"/>
              <w:szCs w:val="28"/>
              <w:lang w:val="en-US"/>
            </w:rPr>
            <w:lastRenderedPageBreak/>
            <m:t>-0,0000379</m:t>
          </m:r>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r>
                        <w:rPr>
                          <w:rFonts w:ascii="Cambria Math" w:eastAsiaTheme="minorEastAsia" w:hAnsi="Cambria Math"/>
                          <w:szCs w:val="28"/>
                          <w:lang w:val="en-US"/>
                        </w:rPr>
                        <m:t>K</m:t>
                      </m:r>
                    </m:e>
                    <m:sub>
                      <m:r>
                        <w:rPr>
                          <w:rFonts w:ascii="Cambria Math" w:eastAsiaTheme="minorEastAsia" w:hAnsi="Cambria Math"/>
                          <w:szCs w:val="28"/>
                          <w:lang w:val="en-US"/>
                        </w:rPr>
                        <m:t>2</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2</m:t>
                      </m:r>
                    </m:sub>
                  </m:sSub>
                </m:den>
              </m:f>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6</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num>
                    <m:den>
                      <m:r>
                        <w:rPr>
                          <w:rFonts w:ascii="Cambria Math" w:eastAsiaTheme="minorEastAsia" w:hAnsi="Cambria Math"/>
                          <w:szCs w:val="28"/>
                          <w:lang w:val="en-US"/>
                        </w:rPr>
                        <m:t>dt</m:t>
                      </m:r>
                    </m:den>
                  </m:f>
                </m:e>
              </m:d>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1</m:t>
                  </m:r>
                </m:sub>
              </m:sSub>
            </m:e>
          </m:d>
          <m:r>
            <w:rPr>
              <w:rFonts w:ascii="Cambria Math" w:eastAsiaTheme="minorEastAsia" w:hAnsi="Cambria Math"/>
              <w:szCs w:val="28"/>
              <w:lang w:val="en-US"/>
            </w:rPr>
            <m:t>+0,063</m:t>
          </m:r>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r>
                        <w:rPr>
                          <w:rFonts w:ascii="Cambria Math" w:eastAsiaTheme="minorEastAsia" w:hAnsi="Cambria Math"/>
                          <w:szCs w:val="28"/>
                          <w:lang w:val="en-US"/>
                        </w:rPr>
                        <m:t>K</m:t>
                      </m:r>
                    </m:e>
                    <m:sub>
                      <m:r>
                        <w:rPr>
                          <w:rFonts w:ascii="Cambria Math" w:eastAsiaTheme="minorEastAsia" w:hAnsi="Cambria Math"/>
                          <w:szCs w:val="28"/>
                          <w:lang w:val="en-US"/>
                        </w:rPr>
                        <m:t>3</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3</m:t>
                      </m:r>
                    </m:sub>
                  </m:sSub>
                </m:den>
              </m:f>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10</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11</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2</m:t>
                  </m:r>
                </m:sub>
              </m:sSub>
            </m:e>
          </m:d>
          <m:r>
            <w:rPr>
              <w:rFonts w:ascii="Cambria Math" w:eastAsiaTheme="minorEastAsia" w:hAnsi="Cambria Math"/>
              <w:szCs w:val="28"/>
              <w:lang w:val="en-US"/>
            </w:rPr>
            <m:t>-0,245</m:t>
          </m:r>
          <m:d>
            <m:dPr>
              <m:ctrlPr>
                <w:rPr>
                  <w:rFonts w:ascii="Cambria Math" w:eastAsiaTheme="minorEastAsia" w:hAnsi="Cambria Math"/>
                  <w:i/>
                  <w:szCs w:val="28"/>
                  <w:lang w:val="en-US"/>
                </w:rPr>
              </m:ctrlPr>
            </m:dPr>
            <m:e>
              <m:f>
                <m:fPr>
                  <m:ctrlPr>
                    <w:rPr>
                      <w:rFonts w:ascii="Cambria Math" w:eastAsiaTheme="minorEastAsia" w:hAnsi="Cambria Math"/>
                      <w:i/>
                      <w:szCs w:val="28"/>
                      <w:lang w:val="en-US"/>
                    </w:rPr>
                  </m:ctrlPr>
                </m:fPr>
                <m:num>
                  <m:sSub>
                    <m:sSubPr>
                      <m:ctrlPr>
                        <w:rPr>
                          <w:rFonts w:ascii="Cambria Math" w:eastAsiaTheme="minorEastAsia" w:hAnsi="Cambria Math"/>
                          <w:i/>
                          <w:szCs w:val="28"/>
                          <w:lang w:val="en-US"/>
                        </w:rPr>
                      </m:ctrlPr>
                    </m:sSub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5</m:t>
                          </m:r>
                        </m:sub>
                      </m:sSub>
                      <m:r>
                        <w:rPr>
                          <w:rFonts w:ascii="Cambria Math" w:eastAsiaTheme="minorEastAsia" w:hAnsi="Cambria Math"/>
                          <w:szCs w:val="28"/>
                          <w:lang w:val="en-US"/>
                        </w:rPr>
                        <m:t>K</m:t>
                      </m:r>
                    </m:e>
                    <m:sub>
                      <m:r>
                        <w:rPr>
                          <w:rFonts w:ascii="Cambria Math" w:eastAsiaTheme="minorEastAsia" w:hAnsi="Cambria Math"/>
                          <w:szCs w:val="28"/>
                          <w:lang w:val="en-US"/>
                        </w:rPr>
                        <m:t>4</m:t>
                      </m:r>
                    </m:sub>
                  </m:sSub>
                </m:num>
                <m:den>
                  <m:sSub>
                    <m:sSubPr>
                      <m:ctrlPr>
                        <w:rPr>
                          <w:rFonts w:ascii="Cambria Math" w:eastAsiaTheme="minorEastAsia" w:hAnsi="Cambria Math"/>
                          <w:i/>
                          <w:szCs w:val="28"/>
                          <w:lang w:val="en-US"/>
                        </w:rPr>
                      </m:ctrlPr>
                    </m:sSubPr>
                    <m:e>
                      <m:r>
                        <w:rPr>
                          <w:rFonts w:ascii="Cambria Math" w:eastAsiaTheme="minorEastAsia" w:hAnsi="Cambria Math"/>
                          <w:szCs w:val="28"/>
                          <w:lang w:val="en-US"/>
                        </w:rPr>
                        <m:t>G</m:t>
                      </m:r>
                    </m:e>
                    <m:sub>
                      <m:r>
                        <w:rPr>
                          <w:rFonts w:ascii="Cambria Math" w:eastAsiaTheme="minorEastAsia" w:hAnsi="Cambria Math"/>
                          <w:szCs w:val="28"/>
                          <w:lang w:val="en-US"/>
                        </w:rPr>
                        <m:t>4</m:t>
                      </m:r>
                    </m:sub>
                  </m:sSub>
                </m:den>
              </m:f>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3</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3</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12</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13</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3</m:t>
                  </m:r>
                </m:sub>
              </m:sSub>
            </m:e>
          </m:d>
          <m:r>
            <w:rPr>
              <w:rFonts w:ascii="Cambria Math" w:eastAsiaTheme="minorEastAsia" w:hAnsi="Cambria Math"/>
              <w:szCs w:val="28"/>
              <w:lang w:val="en-US"/>
            </w:rPr>
            <m:t>-0,0061</m:t>
          </m:r>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14</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2</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15</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2</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x</m:t>
                  </m:r>
                </m:e>
                <m:sub>
                  <m:r>
                    <w:rPr>
                      <w:rFonts w:ascii="Cambria Math" w:eastAsiaTheme="minorEastAsia" w:hAnsi="Cambria Math"/>
                      <w:szCs w:val="28"/>
                      <w:lang w:val="en-US"/>
                    </w:rPr>
                    <m:t>2</m:t>
                  </m:r>
                </m:sub>
              </m:sSub>
            </m:e>
          </m:d>
          <m:r>
            <w:rPr>
              <w:rFonts w:ascii="Cambria Math" w:eastAsiaTheme="minorEastAsia" w:hAnsi="Cambria Math"/>
              <w:szCs w:val="28"/>
              <w:lang w:val="en-US"/>
            </w:rPr>
            <m:t>-0,031</m:t>
          </m:r>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16</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4</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4</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4</m:t>
                  </m:r>
                </m:sub>
              </m:sSub>
            </m:e>
          </m:d>
          <m:r>
            <w:rPr>
              <w:rFonts w:ascii="Cambria Math" w:eastAsiaTheme="minorEastAsia" w:hAnsi="Cambria Math"/>
              <w:szCs w:val="28"/>
              <w:lang w:val="en-US"/>
            </w:rPr>
            <m:t>-0,015</m:t>
          </m:r>
          <m:d>
            <m:dPr>
              <m:ctrlPr>
                <w:rPr>
                  <w:rFonts w:ascii="Cambria Math" w:eastAsiaTheme="minorEastAsia" w:hAnsi="Cambria Math"/>
                  <w:i/>
                  <w:szCs w:val="28"/>
                  <w:lang w:val="en-US"/>
                </w:rPr>
              </m:ctrlPr>
            </m:dPr>
            <m:e>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18</m:t>
                  </m:r>
                </m:sub>
              </m:sSub>
              <m:f>
                <m:fPr>
                  <m:ctrlPr>
                    <w:rPr>
                      <w:rFonts w:ascii="Cambria Math" w:eastAsiaTheme="minorEastAsia" w:hAnsi="Cambria Math"/>
                      <w:i/>
                      <w:szCs w:val="28"/>
                      <w:lang w:val="uk-UA"/>
                    </w:rPr>
                  </m:ctrlPr>
                </m:fPr>
                <m:num>
                  <m:sSup>
                    <m:sSupPr>
                      <m:ctrlPr>
                        <w:rPr>
                          <w:rFonts w:ascii="Cambria Math" w:eastAsiaTheme="minorEastAsia" w:hAnsi="Cambria Math"/>
                          <w:i/>
                          <w:szCs w:val="28"/>
                          <w:lang w:val="en-US"/>
                        </w:rPr>
                      </m:ctrlPr>
                    </m:sSupPr>
                    <m:e>
                      <m:r>
                        <w:rPr>
                          <w:rFonts w:ascii="Cambria Math" w:eastAsiaTheme="minorEastAsia" w:hAnsi="Cambria Math"/>
                          <w:szCs w:val="28"/>
                          <w:lang w:val="en-US"/>
                        </w:rPr>
                        <m:t>d</m:t>
                      </m:r>
                    </m:e>
                    <m:sup>
                      <m:r>
                        <w:rPr>
                          <w:rFonts w:ascii="Cambria Math" w:eastAsiaTheme="minorEastAsia" w:hAnsi="Cambria Math"/>
                          <w:szCs w:val="28"/>
                          <w:lang w:val="en-US"/>
                        </w:rPr>
                        <m:t>2</m:t>
                      </m:r>
                    </m:sup>
                  </m:sSup>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5</m:t>
                      </m:r>
                    </m:sub>
                  </m:sSub>
                </m:num>
                <m:den>
                  <m:r>
                    <w:rPr>
                      <w:rFonts w:ascii="Cambria Math" w:eastAsiaTheme="minorEastAsia" w:hAnsi="Cambria Math"/>
                      <w:szCs w:val="28"/>
                      <w:lang w:val="uk-UA"/>
                    </w:rPr>
                    <m:t>d</m:t>
                  </m:r>
                  <m:sSup>
                    <m:sSupPr>
                      <m:ctrlPr>
                        <w:rPr>
                          <w:rFonts w:ascii="Cambria Math" w:eastAsiaTheme="minorEastAsia" w:hAnsi="Cambria Math"/>
                          <w:i/>
                          <w:szCs w:val="28"/>
                          <w:lang w:val="uk-UA"/>
                        </w:rPr>
                      </m:ctrlPr>
                    </m:sSupPr>
                    <m:e>
                      <m:r>
                        <w:rPr>
                          <w:rFonts w:ascii="Cambria Math" w:eastAsiaTheme="minorEastAsia" w:hAnsi="Cambria Math"/>
                          <w:szCs w:val="28"/>
                          <w:lang w:val="uk-UA"/>
                        </w:rPr>
                        <m:t>t</m:t>
                      </m:r>
                    </m:e>
                    <m:sup>
                      <m:r>
                        <w:rPr>
                          <w:rFonts w:ascii="Cambria Math" w:eastAsiaTheme="minorEastAsia" w:hAnsi="Cambria Math"/>
                          <w:szCs w:val="28"/>
                          <w:lang w:val="uk-UA"/>
                        </w:rPr>
                        <m:t>2</m:t>
                      </m:r>
                    </m:sup>
                  </m:sSup>
                </m:den>
              </m:f>
              <m:r>
                <w:rPr>
                  <w:rFonts w:ascii="Cambria Math" w:eastAsiaTheme="minorEastAsia" w:hAnsi="Cambria Math"/>
                  <w:szCs w:val="28"/>
                  <w:lang w:val="en-US"/>
                </w:rPr>
                <m:t>+</m:t>
              </m:r>
              <m:sSub>
                <m:sSubPr>
                  <m:ctrlPr>
                    <w:rPr>
                      <w:rFonts w:ascii="Cambria Math" w:eastAsiaTheme="minorEastAsia" w:hAnsi="Cambria Math"/>
                      <w:i/>
                      <w:szCs w:val="28"/>
                      <w:lang w:val="uk-UA"/>
                    </w:rPr>
                  </m:ctrlPr>
                </m:sSubPr>
                <m:e>
                  <m:r>
                    <w:rPr>
                      <w:rFonts w:ascii="Cambria Math" w:eastAsiaTheme="minorEastAsia" w:hAnsi="Cambria Math"/>
                      <w:szCs w:val="28"/>
                      <w:lang w:val="uk-UA"/>
                    </w:rPr>
                    <m:t>τ</m:t>
                  </m:r>
                </m:e>
                <m:sub>
                  <m:r>
                    <w:rPr>
                      <w:rFonts w:ascii="Cambria Math" w:eastAsiaTheme="minorEastAsia" w:hAnsi="Cambria Math"/>
                      <w:szCs w:val="28"/>
                      <w:lang w:val="uk-UA"/>
                    </w:rPr>
                    <m:t>17</m:t>
                  </m:r>
                </m:sub>
              </m:sSub>
              <m:f>
                <m:fPr>
                  <m:ctrlPr>
                    <w:rPr>
                      <w:rFonts w:ascii="Cambria Math" w:eastAsiaTheme="minorEastAsia" w:hAnsi="Cambria Math"/>
                      <w:i/>
                      <w:szCs w:val="28"/>
                      <w:lang w:val="en-US"/>
                    </w:rPr>
                  </m:ctrlPr>
                </m:fPr>
                <m:num>
                  <m:r>
                    <w:rPr>
                      <w:rFonts w:ascii="Cambria Math" w:eastAsiaTheme="minorEastAsia" w:hAnsi="Cambria Math"/>
                      <w:szCs w:val="28"/>
                      <w:lang w:val="en-US"/>
                    </w:rPr>
                    <m:t>d</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5</m:t>
                      </m:r>
                    </m:sub>
                  </m:sSub>
                </m:num>
                <m:den>
                  <m:r>
                    <w:rPr>
                      <w:rFonts w:ascii="Cambria Math" w:eastAsiaTheme="minorEastAsia" w:hAnsi="Cambria Math"/>
                      <w:szCs w:val="28"/>
                      <w:lang w:val="en-US"/>
                    </w:rPr>
                    <m:t>dt</m:t>
                  </m:r>
                </m:den>
              </m:f>
              <m:r>
                <w:rPr>
                  <w:rFonts w:ascii="Cambria Math" w:eastAsiaTheme="minorEastAsia" w:hAnsi="Cambria Math"/>
                  <w:szCs w:val="28"/>
                  <w:lang w:val="en-US"/>
                </w:rPr>
                <m:t>+</m:t>
              </m:r>
              <m:sSub>
                <m:sSubPr>
                  <m:ctrlPr>
                    <w:rPr>
                      <w:rFonts w:ascii="Cambria Math" w:eastAsiaTheme="minorEastAsia" w:hAnsi="Cambria Math"/>
                      <w:i/>
                      <w:szCs w:val="28"/>
                      <w:lang w:val="en-US"/>
                    </w:rPr>
                  </m:ctrlPr>
                </m:sSubPr>
                <m:e>
                  <m:r>
                    <w:rPr>
                      <w:rFonts w:ascii="Cambria Math" w:eastAsiaTheme="minorEastAsia" w:hAnsi="Cambria Math"/>
                      <w:szCs w:val="28"/>
                      <w:lang w:val="en-US"/>
                    </w:rPr>
                    <m:t>z</m:t>
                  </m:r>
                </m:e>
                <m:sub>
                  <m:r>
                    <w:rPr>
                      <w:rFonts w:ascii="Cambria Math" w:eastAsiaTheme="minorEastAsia" w:hAnsi="Cambria Math"/>
                      <w:szCs w:val="28"/>
                      <w:lang w:val="en-US"/>
                    </w:rPr>
                    <m:t>5</m:t>
                  </m:r>
                </m:sub>
              </m:sSub>
            </m:e>
          </m:d>
        </m:oMath>
      </m:oMathPara>
    </w:p>
    <w:p w:rsidR="00AE202F" w:rsidRDefault="00AE202F" w:rsidP="00AE202F">
      <w:pPr>
        <w:spacing w:line="360" w:lineRule="auto"/>
        <w:ind w:firstLine="708"/>
        <w:rPr>
          <w:rFonts w:eastAsiaTheme="minorEastAsia"/>
          <w:szCs w:val="28"/>
          <w:lang w:val="uk-UA"/>
        </w:rPr>
      </w:pPr>
      <w:r>
        <w:rPr>
          <w:rFonts w:eastAsiaTheme="minorEastAsia"/>
          <w:szCs w:val="28"/>
          <w:lang w:val="uk-UA"/>
        </w:rPr>
        <w:t>Виходячи з цього, отримаємо передавальну функцію об’єкта керування за каналом регулювання:</w:t>
      </w:r>
    </w:p>
    <w:p w:rsidR="00AE202F" w:rsidRDefault="002C6F78" w:rsidP="00AE202F">
      <w:pPr>
        <w:spacing w:line="360" w:lineRule="auto"/>
        <w:ind w:firstLine="708"/>
        <w:rPr>
          <w:rFonts w:eastAsiaTheme="minorEastAsia"/>
          <w:szCs w:val="28"/>
          <w:lang w:val="uk-UA"/>
        </w:rPr>
      </w:pPr>
      <m:oMathPara>
        <m:oMathParaPr>
          <m:jc m:val="center"/>
        </m:oMathParaPr>
        <m:oMath>
          <m:sSub>
            <m:sSubPr>
              <m:ctrlPr>
                <w:rPr>
                  <w:rFonts w:ascii="Cambria Math" w:eastAsiaTheme="minorEastAsia" w:hAnsi="Cambria Math"/>
                  <w:i/>
                  <w:szCs w:val="28"/>
                  <w:lang w:val="en-US"/>
                </w:rPr>
              </m:ctrlPr>
            </m:sSubPr>
            <m:e>
              <m:r>
                <w:rPr>
                  <w:rFonts w:ascii="Cambria Math" w:eastAsiaTheme="minorEastAsia" w:hAnsi="Cambria Math"/>
                  <w:szCs w:val="28"/>
                  <w:lang w:val="en-US"/>
                </w:rPr>
                <m:t>W</m:t>
              </m:r>
            </m:e>
            <m:sub>
              <m:r>
                <w:rPr>
                  <w:rFonts w:ascii="Cambria Math" w:eastAsiaTheme="minorEastAsia" w:hAnsi="Cambria Math"/>
                  <w:szCs w:val="28"/>
                  <w:lang w:val="en-US"/>
                </w:rPr>
                <m:t>x→y</m:t>
              </m:r>
            </m:sub>
          </m:sSub>
          <m:d>
            <m:dPr>
              <m:ctrlPr>
                <w:rPr>
                  <w:rFonts w:ascii="Cambria Math" w:eastAsiaTheme="minorEastAsia" w:hAnsi="Cambria Math"/>
                  <w:i/>
                  <w:szCs w:val="28"/>
                  <w:lang w:val="en-US"/>
                </w:rPr>
              </m:ctrlPr>
            </m:dPr>
            <m:e>
              <m:r>
                <w:rPr>
                  <w:rFonts w:ascii="Cambria Math" w:eastAsiaTheme="minorEastAsia" w:hAnsi="Cambria Math"/>
                  <w:szCs w:val="28"/>
                  <w:lang w:val="en-US"/>
                </w:rPr>
                <m:t>s</m:t>
              </m:r>
            </m:e>
          </m:d>
          <m:r>
            <w:rPr>
              <w:rFonts w:ascii="Cambria Math" w:eastAsiaTheme="minorEastAsia" w:hAnsi="Cambria Math"/>
              <w:szCs w:val="28"/>
              <w:lang w:val="en-US"/>
            </w:rPr>
            <m:t>=</m:t>
          </m:r>
          <m:f>
            <m:fPr>
              <m:ctrlPr>
                <w:rPr>
                  <w:rFonts w:ascii="Cambria Math" w:eastAsiaTheme="minorEastAsia" w:hAnsi="Cambria Math"/>
                  <w:i/>
                  <w:szCs w:val="28"/>
                  <w:lang w:val="en-US"/>
                </w:rPr>
              </m:ctrlPr>
            </m:fPr>
            <m:num>
              <m:r>
                <w:rPr>
                  <w:rFonts w:ascii="Cambria Math" w:eastAsiaTheme="minorEastAsia" w:hAnsi="Cambria Math"/>
                  <w:szCs w:val="28"/>
                  <w:lang w:val="en-US"/>
                </w:rPr>
                <m:t>0.021</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en-US"/>
                    </w:rPr>
                    <m:t>3</m:t>
                  </m:r>
                </m:sup>
              </m:sSup>
              <m:r>
                <w:rPr>
                  <w:rFonts w:ascii="Cambria Math" w:eastAsiaTheme="minorEastAsia" w:hAnsi="Cambria Math"/>
                  <w:szCs w:val="28"/>
                  <w:lang w:val="en-US"/>
                </w:rPr>
                <m:t>+5.1</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en-US"/>
                    </w:rPr>
                    <m:t>2</m:t>
                  </m:r>
                </m:sup>
              </m:sSup>
              <m:r>
                <w:rPr>
                  <w:rFonts w:ascii="Cambria Math" w:eastAsiaTheme="minorEastAsia" w:hAnsi="Cambria Math"/>
                  <w:szCs w:val="28"/>
                  <w:lang w:val="en-US"/>
                </w:rPr>
                <m:t>+6.6s+0.066</m:t>
              </m:r>
            </m:num>
            <m:den>
              <m:r>
                <w:rPr>
                  <w:rFonts w:ascii="Cambria Math" w:eastAsiaTheme="minorEastAsia" w:hAnsi="Cambria Math"/>
                  <w:szCs w:val="28"/>
                  <w:lang w:val="en-US"/>
                </w:rPr>
                <m:t>0.00023</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en-US"/>
                    </w:rPr>
                    <m:t>4</m:t>
                  </m:r>
                </m:sup>
              </m:sSup>
              <m:r>
                <w:rPr>
                  <w:rFonts w:ascii="Cambria Math" w:eastAsiaTheme="minorEastAsia" w:hAnsi="Cambria Math"/>
                  <w:szCs w:val="28"/>
                  <w:lang w:val="en-US"/>
                </w:rPr>
                <m:t>+0.361</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en-US"/>
                    </w:rPr>
                    <m:t>3</m:t>
                  </m:r>
                </m:sup>
              </m:sSup>
              <m:r>
                <w:rPr>
                  <w:rFonts w:ascii="Cambria Math" w:eastAsiaTheme="minorEastAsia" w:hAnsi="Cambria Math"/>
                  <w:szCs w:val="28"/>
                  <w:lang w:val="en-US"/>
                </w:rPr>
                <m:t>+74.289</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en-US"/>
                    </w:rPr>
                    <m:t>2</m:t>
                  </m:r>
                </m:sup>
              </m:sSup>
              <m:r>
                <w:rPr>
                  <w:rFonts w:ascii="Cambria Math" w:eastAsiaTheme="minorEastAsia" w:hAnsi="Cambria Math"/>
                  <w:szCs w:val="28"/>
                  <w:lang w:val="en-US"/>
                </w:rPr>
                <m:t>+95.866s+1</m:t>
              </m:r>
            </m:den>
          </m:f>
        </m:oMath>
      </m:oMathPara>
    </w:p>
    <w:p w:rsidR="00AE202F" w:rsidRDefault="00AE202F" w:rsidP="00AE202F">
      <w:pPr>
        <w:spacing w:line="360" w:lineRule="auto"/>
        <w:ind w:firstLine="708"/>
        <w:rPr>
          <w:rFonts w:eastAsiaTheme="minorEastAsia"/>
          <w:szCs w:val="28"/>
          <w:lang w:val="uk-UA"/>
        </w:rPr>
      </w:pPr>
    </w:p>
    <w:p w:rsidR="00932A22" w:rsidRDefault="00932A22" w:rsidP="00AE202F">
      <w:pPr>
        <w:spacing w:line="360" w:lineRule="auto"/>
        <w:ind w:firstLine="708"/>
        <w:rPr>
          <w:rFonts w:eastAsiaTheme="minorEastAsia"/>
          <w:szCs w:val="28"/>
          <w:lang w:val="uk-UA"/>
        </w:rPr>
      </w:pPr>
    </w:p>
    <w:p w:rsidR="00932A22" w:rsidRDefault="00932A22" w:rsidP="00AE202F">
      <w:pPr>
        <w:spacing w:line="360" w:lineRule="auto"/>
        <w:ind w:firstLine="708"/>
        <w:rPr>
          <w:rFonts w:eastAsiaTheme="minorEastAsia"/>
          <w:szCs w:val="28"/>
          <w:lang w:val="uk-UA"/>
        </w:rPr>
      </w:pPr>
    </w:p>
    <w:p w:rsidR="00932A22" w:rsidRDefault="00932A22" w:rsidP="00AE202F">
      <w:pPr>
        <w:spacing w:line="360" w:lineRule="auto"/>
        <w:ind w:firstLine="708"/>
        <w:rPr>
          <w:rFonts w:eastAsiaTheme="minorEastAsia"/>
          <w:szCs w:val="28"/>
          <w:lang w:val="uk-UA"/>
        </w:rPr>
      </w:pPr>
    </w:p>
    <w:p w:rsidR="00906927" w:rsidRDefault="00906927">
      <w:pPr>
        <w:jc w:val="left"/>
        <w:rPr>
          <w:rFonts w:eastAsiaTheme="minorEastAsia"/>
          <w:szCs w:val="28"/>
          <w:lang w:val="uk-UA"/>
        </w:rPr>
      </w:pPr>
      <w:r>
        <w:rPr>
          <w:rFonts w:eastAsiaTheme="minorEastAsia"/>
          <w:szCs w:val="28"/>
          <w:lang w:val="uk-UA"/>
        </w:rPr>
        <w:br w:type="page"/>
      </w:r>
    </w:p>
    <w:p w:rsidR="00932A22" w:rsidRPr="006B5FFF" w:rsidRDefault="00932A22" w:rsidP="00AE202F">
      <w:pPr>
        <w:spacing w:line="360" w:lineRule="auto"/>
        <w:ind w:firstLine="708"/>
        <w:rPr>
          <w:rFonts w:eastAsiaTheme="minorEastAsia"/>
          <w:szCs w:val="28"/>
          <w:lang w:val="uk-UA"/>
        </w:rPr>
      </w:pPr>
    </w:p>
    <w:p w:rsidR="00932A22" w:rsidRDefault="00932A22" w:rsidP="00932A22">
      <w:pPr>
        <w:ind w:firstLine="709"/>
        <w:rPr>
          <w:b/>
          <w:bCs/>
          <w:lang w:val="uk-UA"/>
        </w:rPr>
      </w:pPr>
      <w:r>
        <w:rPr>
          <w:rFonts w:eastAsiaTheme="minorEastAsia"/>
          <w:b/>
          <w:szCs w:val="28"/>
          <w:lang w:val="uk-UA"/>
        </w:rPr>
        <w:t>РОЗДІЛ</w:t>
      </w:r>
      <w:r w:rsidR="00AE202F" w:rsidRPr="002B7712">
        <w:rPr>
          <w:rFonts w:eastAsiaTheme="minorEastAsia"/>
          <w:b/>
          <w:szCs w:val="28"/>
          <w:lang w:val="uk-UA"/>
        </w:rPr>
        <w:t xml:space="preserve"> </w:t>
      </w:r>
      <w:r w:rsidRPr="00932A22">
        <w:rPr>
          <w:b/>
          <w:bCs/>
          <w:lang w:val="uk-UA"/>
        </w:rPr>
        <w:t>4 РОЗРОБКА ФУНКЦІОНАЛЬНОЇ СХЕМИ АСК ТП РЕГЕНЕРАТОРА У ВИРОБНИЦТВІ АМІАКУ</w:t>
      </w:r>
    </w:p>
    <w:p w:rsidR="00767846" w:rsidRDefault="00767846" w:rsidP="00932A22">
      <w:pPr>
        <w:ind w:firstLine="709"/>
        <w:rPr>
          <w:b/>
          <w:bCs/>
          <w:lang w:val="uk-UA"/>
        </w:rPr>
      </w:pPr>
    </w:p>
    <w:p w:rsidR="009B6D40" w:rsidRPr="00C6611E" w:rsidRDefault="009B6D40" w:rsidP="009B6D40">
      <w:pPr>
        <w:spacing w:line="360" w:lineRule="auto"/>
        <w:ind w:firstLine="709"/>
        <w:rPr>
          <w:b/>
          <w:szCs w:val="28"/>
          <w:lang w:val="uk-UA"/>
        </w:rPr>
      </w:pPr>
      <w:r>
        <w:rPr>
          <w:b/>
          <w:szCs w:val="28"/>
          <w:lang w:val="uk-UA"/>
        </w:rPr>
        <w:t>4</w:t>
      </w:r>
      <w:r w:rsidRPr="00A91E6D">
        <w:rPr>
          <w:b/>
          <w:szCs w:val="28"/>
          <w:lang w:val="uk-UA"/>
        </w:rPr>
        <w:t xml:space="preserve">.1. </w:t>
      </w:r>
      <w:r w:rsidRPr="00664315">
        <w:rPr>
          <w:b/>
          <w:szCs w:val="28"/>
          <w:lang w:val="uk-UA"/>
        </w:rPr>
        <w:t>Розробка  програмного  забезпечення  КІС</w:t>
      </w:r>
      <w:r>
        <w:rPr>
          <w:b/>
          <w:szCs w:val="28"/>
          <w:lang w:val="uk-UA"/>
        </w:rPr>
        <w:t>К</w:t>
      </w:r>
      <w:r w:rsidRPr="00664315">
        <w:rPr>
          <w:b/>
          <w:szCs w:val="28"/>
          <w:lang w:val="uk-UA"/>
        </w:rPr>
        <w:t>У</w:t>
      </w:r>
      <w:r w:rsidRPr="00A91E6D">
        <w:rPr>
          <w:b/>
          <w:szCs w:val="28"/>
          <w:lang w:val="uk-UA"/>
        </w:rPr>
        <w:t xml:space="preserve"> </w:t>
      </w:r>
      <w:r>
        <w:rPr>
          <w:b/>
          <w:szCs w:val="28"/>
          <w:lang w:val="uk-UA"/>
        </w:rPr>
        <w:t>регенератором.</w:t>
      </w:r>
    </w:p>
    <w:p w:rsidR="009B6D40" w:rsidRDefault="009B6D40" w:rsidP="009B6D40">
      <w:pPr>
        <w:spacing w:line="360" w:lineRule="auto"/>
        <w:ind w:firstLine="709"/>
        <w:rPr>
          <w:color w:val="000000"/>
          <w:shd w:val="clear" w:color="auto" w:fill="FFFFFF"/>
        </w:rPr>
      </w:pPr>
      <w:r w:rsidRPr="00347073">
        <w:rPr>
          <w:color w:val="000000"/>
          <w:shd w:val="clear" w:color="auto" w:fill="FFFFFF"/>
          <w:lang w:val="uk-UA"/>
        </w:rPr>
        <w:t xml:space="preserve">Розробка програмного забезпечення для комп'ютеризованої системи контролю та управління (КІСКУ) регенератором оксиду вуглецю є важливим завданням для забезпечення ефективності та надійності роботи цього об'єкта виробництва. </w:t>
      </w:r>
      <w:r w:rsidRPr="00347073">
        <w:rPr>
          <w:color w:val="000000"/>
          <w:shd w:val="clear" w:color="auto" w:fill="FFFFFF"/>
        </w:rPr>
        <w:t>Така система може автоматизувати процеси моніторингу, керування та діагностики регенератора, що дозволить оптимізувати його роботу та забезпечити безперебійне функціонування. Нижче подано кілька кроків, які можуть бути включені у розробку такої системи:</w:t>
      </w:r>
    </w:p>
    <w:p w:rsidR="009B6D40" w:rsidRDefault="009B6D40" w:rsidP="009B6D40">
      <w:pPr>
        <w:spacing w:line="360" w:lineRule="auto"/>
        <w:ind w:firstLine="709"/>
        <w:rPr>
          <w:color w:val="000000"/>
          <w:shd w:val="clear" w:color="auto" w:fill="FFFFFF"/>
        </w:rPr>
      </w:pPr>
      <w:r w:rsidRPr="00347073">
        <w:rPr>
          <w:color w:val="000000"/>
          <w:shd w:val="clear" w:color="auto" w:fill="FFFFFF"/>
        </w:rPr>
        <w:t>1. Аналіз вимог: Перший крок у розробці будь-якої програмної системи - це визначення вимог до неї. У випадку КІСКУ для регенератора CO</w:t>
      </w:r>
      <w:r w:rsidRPr="00347073">
        <w:rPr>
          <w:color w:val="000000"/>
          <w:shd w:val="clear" w:color="auto" w:fill="FFFFFF"/>
          <w:vertAlign w:val="subscript"/>
        </w:rPr>
        <w:t>2</w:t>
      </w:r>
      <w:r w:rsidRPr="00347073">
        <w:rPr>
          <w:color w:val="000000"/>
          <w:shd w:val="clear" w:color="auto" w:fill="FFFFFF"/>
        </w:rPr>
        <w:t xml:space="preserve"> це включає в себе аналіз функцій, які система повинна виконувати (наприклад, контроль температури, моніторинг рівня CO</w:t>
      </w:r>
      <w:r w:rsidRPr="00347073">
        <w:rPr>
          <w:color w:val="000000"/>
          <w:shd w:val="clear" w:color="auto" w:fill="FFFFFF"/>
          <w:vertAlign w:val="subscript"/>
        </w:rPr>
        <w:t>2</w:t>
      </w:r>
      <w:r w:rsidRPr="00347073">
        <w:rPr>
          <w:color w:val="000000"/>
          <w:shd w:val="clear" w:color="auto" w:fill="FFFFFF"/>
        </w:rPr>
        <w:t>, попередження про аварійні ситуації тощо), та визначення необхідної інтерфейсу користувача.</w:t>
      </w:r>
    </w:p>
    <w:p w:rsidR="009B6D40" w:rsidRDefault="009B6D40" w:rsidP="009B6D40">
      <w:pPr>
        <w:spacing w:line="360" w:lineRule="auto"/>
        <w:ind w:firstLine="709"/>
        <w:rPr>
          <w:color w:val="000000"/>
          <w:shd w:val="clear" w:color="auto" w:fill="FFFFFF"/>
        </w:rPr>
      </w:pPr>
      <w:r w:rsidRPr="00B93D86">
        <w:rPr>
          <w:color w:val="000000"/>
          <w:shd w:val="clear" w:color="auto" w:fill="FFFFFF"/>
        </w:rPr>
        <w:t xml:space="preserve">2. </w:t>
      </w:r>
      <w:r w:rsidRPr="00347073">
        <w:rPr>
          <w:color w:val="000000"/>
          <w:shd w:val="clear" w:color="auto" w:fill="FFFFFF"/>
        </w:rPr>
        <w:t>Проектування системи: На цьому етапі розробляється архітектура програмної системи, включаючи структуру бази даних (якщо вона потрібна), розподіл функцій між різними модулями програми та проектування інтерфейсу користувача.</w:t>
      </w:r>
    </w:p>
    <w:p w:rsidR="009B6D40" w:rsidRDefault="009B6D40" w:rsidP="009B6D40">
      <w:pPr>
        <w:spacing w:line="360" w:lineRule="auto"/>
        <w:ind w:firstLine="709"/>
        <w:rPr>
          <w:color w:val="000000"/>
          <w:shd w:val="clear" w:color="auto" w:fill="FFFFFF"/>
        </w:rPr>
      </w:pPr>
      <w:r w:rsidRPr="00B93D86">
        <w:rPr>
          <w:color w:val="000000"/>
          <w:shd w:val="clear" w:color="auto" w:fill="FFFFFF"/>
        </w:rPr>
        <w:t xml:space="preserve">3. </w:t>
      </w:r>
      <w:r w:rsidRPr="00347073">
        <w:rPr>
          <w:color w:val="000000"/>
          <w:shd w:val="clear" w:color="auto" w:fill="FFFFFF"/>
        </w:rPr>
        <w:t>Реалізація програми: Після проектування розробники приступають до написання програмного коду, реалізуючи функціонал системи згідно з визначеними вимогами.</w:t>
      </w:r>
    </w:p>
    <w:p w:rsidR="009B6D40" w:rsidRDefault="009B6D40" w:rsidP="009B6D40">
      <w:pPr>
        <w:spacing w:line="360" w:lineRule="auto"/>
        <w:ind w:firstLine="709"/>
        <w:rPr>
          <w:color w:val="000000"/>
          <w:shd w:val="clear" w:color="auto" w:fill="FFFFFF"/>
        </w:rPr>
      </w:pPr>
      <w:r w:rsidRPr="00B93D86">
        <w:rPr>
          <w:color w:val="000000"/>
          <w:shd w:val="clear" w:color="auto" w:fill="FFFFFF"/>
        </w:rPr>
        <w:t xml:space="preserve">4. </w:t>
      </w:r>
      <w:r w:rsidRPr="00347073">
        <w:rPr>
          <w:color w:val="000000"/>
          <w:shd w:val="clear" w:color="auto" w:fill="FFFFFF"/>
        </w:rPr>
        <w:t>Тестування: Після завершення реалізації програма піддається ретельному тестуванню. Це включає проведення модульних, інтеграційних та системних тестів для перевірки коректності роботи програми та відповідності вимогам.</w:t>
      </w:r>
    </w:p>
    <w:p w:rsidR="009B6D40" w:rsidRDefault="009B6D40" w:rsidP="009B6D40">
      <w:pPr>
        <w:spacing w:line="360" w:lineRule="auto"/>
        <w:ind w:firstLine="709"/>
        <w:rPr>
          <w:color w:val="000000"/>
          <w:shd w:val="clear" w:color="auto" w:fill="FFFFFF"/>
        </w:rPr>
      </w:pPr>
      <w:r w:rsidRPr="00B93D86">
        <w:rPr>
          <w:color w:val="000000"/>
          <w:shd w:val="clear" w:color="auto" w:fill="FFFFFF"/>
        </w:rPr>
        <w:t xml:space="preserve">5. </w:t>
      </w:r>
      <w:r w:rsidRPr="00347073">
        <w:rPr>
          <w:color w:val="000000"/>
          <w:shd w:val="clear" w:color="auto" w:fill="FFFFFF"/>
        </w:rPr>
        <w:t xml:space="preserve">Впровадження та підтримка: Після успішного завершення тестування програма готова до впровадження в робоче середовище. Після </w:t>
      </w:r>
      <w:r w:rsidRPr="00347073">
        <w:rPr>
          <w:color w:val="000000"/>
          <w:shd w:val="clear" w:color="auto" w:fill="FFFFFF"/>
        </w:rPr>
        <w:lastRenderedPageBreak/>
        <w:t>впровадження вона потребуватиме підтримки та можливих оновлень для забезпечення безперебійної роботи.</w:t>
      </w:r>
    </w:p>
    <w:p w:rsidR="009B6D40" w:rsidRPr="00347073" w:rsidRDefault="009B6D40" w:rsidP="009B6D40">
      <w:pPr>
        <w:spacing w:line="360" w:lineRule="auto"/>
        <w:ind w:firstLine="709"/>
        <w:rPr>
          <w:b/>
          <w:szCs w:val="28"/>
          <w:lang w:val="uk-UA"/>
        </w:rPr>
      </w:pPr>
      <w:r w:rsidRPr="00347073">
        <w:rPr>
          <w:color w:val="000000"/>
          <w:shd w:val="clear" w:color="auto" w:fill="FFFFFF"/>
        </w:rPr>
        <w:t>У процесі розробки КІСКУ для регенератора оксиду вуглецю важливо також враховувати стандарти безпеки та надійності для забезпечення безпечної експлуатації системи.</w:t>
      </w:r>
      <w:r w:rsidRPr="00347073">
        <w:rPr>
          <w:b/>
          <w:szCs w:val="28"/>
          <w:lang w:val="uk-UA"/>
        </w:rPr>
        <w:t xml:space="preserve"> </w:t>
      </w:r>
    </w:p>
    <w:p w:rsidR="009B6D40" w:rsidRDefault="009B6D40" w:rsidP="009B6D40">
      <w:pPr>
        <w:spacing w:line="360" w:lineRule="auto"/>
        <w:ind w:firstLine="709"/>
        <w:rPr>
          <w:b/>
          <w:szCs w:val="28"/>
          <w:lang w:val="uk-UA"/>
        </w:rPr>
      </w:pPr>
      <w:r>
        <w:rPr>
          <w:b/>
          <w:szCs w:val="28"/>
          <w:lang w:val="uk-UA"/>
        </w:rPr>
        <w:t>4</w:t>
      </w:r>
      <w:r w:rsidRPr="00CE7060">
        <w:rPr>
          <w:b/>
          <w:szCs w:val="28"/>
          <w:lang w:val="uk-UA"/>
        </w:rPr>
        <w:t>.</w:t>
      </w:r>
      <w:r>
        <w:rPr>
          <w:b/>
          <w:szCs w:val="28"/>
          <w:lang w:val="uk-UA"/>
        </w:rPr>
        <w:t xml:space="preserve">2. </w:t>
      </w:r>
      <w:r w:rsidR="00767846">
        <w:rPr>
          <w:b/>
          <w:szCs w:val="28"/>
          <w:lang w:val="uk-UA"/>
        </w:rPr>
        <w:t xml:space="preserve">Функціональна схема </w:t>
      </w:r>
      <w:r w:rsidR="00767846" w:rsidRPr="00767846">
        <w:rPr>
          <w:b/>
          <w:bCs/>
        </w:rPr>
        <w:t>комп'ютерно-інтегрованої  системи контролю та  управління регенератором</w:t>
      </w:r>
      <w:r w:rsidR="00767846" w:rsidRPr="000017CA">
        <w:t xml:space="preserve">  </w:t>
      </w:r>
    </w:p>
    <w:p w:rsidR="001F5ED8" w:rsidRPr="004065AE" w:rsidRDefault="001F5ED8" w:rsidP="001F5ED8">
      <w:pPr>
        <w:spacing w:after="200" w:line="360" w:lineRule="auto"/>
        <w:ind w:firstLine="708"/>
        <w:rPr>
          <w:szCs w:val="28"/>
          <w:lang w:val="uk-UA"/>
        </w:rPr>
      </w:pPr>
      <w:r w:rsidRPr="004065AE">
        <w:rPr>
          <w:szCs w:val="28"/>
          <w:lang w:val="uk-UA"/>
        </w:rPr>
        <w:t>Охолоджений до температури не більше 82 ° C конвертований газ за двома колекторам із засувками з ручним приводом направляється в два паралельно працюючих абсорбера. Очищення газу від СО</w:t>
      </w:r>
      <w:r w:rsidRPr="004065AE">
        <w:rPr>
          <w:szCs w:val="28"/>
          <w:vertAlign w:val="subscript"/>
          <w:lang w:val="uk-UA"/>
        </w:rPr>
        <w:t>2</w:t>
      </w:r>
      <w:r w:rsidRPr="004065AE">
        <w:rPr>
          <w:szCs w:val="28"/>
          <w:lang w:val="uk-UA"/>
        </w:rPr>
        <w:t xml:space="preserve"> проводиться шляхом зрошення його гарячим активованим розчином поташу ( «Карсолі»)</w:t>
      </w:r>
      <w:r>
        <w:rPr>
          <w:szCs w:val="28"/>
          <w:lang w:val="uk-UA"/>
        </w:rPr>
        <w:t xml:space="preserve"> при тиску 2,69 МПа (26,9 кгс</w:t>
      </w:r>
      <w:r w:rsidRPr="004065AE">
        <w:rPr>
          <w:szCs w:val="28"/>
          <w:lang w:val="uk-UA"/>
        </w:rPr>
        <w:t>/ см²) і температурі «бідного» розчину не більше 60 ÷ 80 ° C.</w:t>
      </w:r>
    </w:p>
    <w:p w:rsidR="001F5ED8" w:rsidRPr="004065AE" w:rsidRDefault="001F5ED8" w:rsidP="001F5ED8">
      <w:pPr>
        <w:spacing w:after="200" w:line="360" w:lineRule="auto"/>
        <w:ind w:firstLine="708"/>
        <w:rPr>
          <w:szCs w:val="28"/>
          <w:lang w:val="uk-UA"/>
        </w:rPr>
      </w:pPr>
      <w:r w:rsidRPr="004065AE">
        <w:rPr>
          <w:szCs w:val="28"/>
          <w:lang w:val="uk-UA"/>
        </w:rPr>
        <w:t>Склад розчину «Карсолі» в масових частках:</w:t>
      </w:r>
    </w:p>
    <w:p w:rsidR="001F5ED8" w:rsidRPr="004065AE" w:rsidRDefault="001F5ED8" w:rsidP="001F5ED8">
      <w:pPr>
        <w:spacing w:after="200" w:line="360" w:lineRule="auto"/>
        <w:rPr>
          <w:szCs w:val="28"/>
          <w:lang w:val="uk-UA"/>
        </w:rPr>
      </w:pPr>
      <w:r w:rsidRPr="004065AE">
        <w:rPr>
          <w:szCs w:val="28"/>
          <w:lang w:val="uk-UA"/>
        </w:rPr>
        <w:t>Поташ (К</w:t>
      </w:r>
      <w:r w:rsidRPr="004065AE">
        <w:rPr>
          <w:szCs w:val="28"/>
          <w:vertAlign w:val="subscript"/>
          <w:lang w:val="uk-UA"/>
        </w:rPr>
        <w:t>2</w:t>
      </w:r>
      <w:r w:rsidRPr="004065AE">
        <w:rPr>
          <w:szCs w:val="28"/>
          <w:lang w:val="uk-UA"/>
        </w:rPr>
        <w:t>СО</w:t>
      </w:r>
      <w:r w:rsidRPr="004065AE">
        <w:rPr>
          <w:szCs w:val="28"/>
          <w:vertAlign w:val="subscript"/>
          <w:lang w:val="uk-UA"/>
        </w:rPr>
        <w:t>3</w:t>
      </w:r>
      <w:r w:rsidRPr="004065AE">
        <w:rPr>
          <w:szCs w:val="28"/>
          <w:lang w:val="uk-UA"/>
        </w:rPr>
        <w:t xml:space="preserve"> - хімічний абсорбент) - 24 </w:t>
      </w:r>
      <w:r>
        <w:rPr>
          <w:szCs w:val="28"/>
          <w:lang w:val="uk-UA"/>
        </w:rPr>
        <w:t>-</w:t>
      </w:r>
      <w:r w:rsidRPr="004065AE">
        <w:rPr>
          <w:szCs w:val="28"/>
          <w:lang w:val="uk-UA"/>
        </w:rPr>
        <w:t xml:space="preserve"> 30%</w:t>
      </w:r>
    </w:p>
    <w:p w:rsidR="001F5ED8" w:rsidRPr="004065AE" w:rsidRDefault="001F5ED8" w:rsidP="001F5ED8">
      <w:pPr>
        <w:spacing w:after="200" w:line="360" w:lineRule="auto"/>
        <w:rPr>
          <w:szCs w:val="28"/>
          <w:lang w:val="uk-UA"/>
        </w:rPr>
      </w:pPr>
      <w:r w:rsidRPr="004065AE">
        <w:rPr>
          <w:szCs w:val="28"/>
          <w:lang w:val="uk-UA"/>
        </w:rPr>
        <w:t>АСТ-1 (активатор) - не більше 3,5%</w:t>
      </w:r>
    </w:p>
    <w:p w:rsidR="001F5ED8" w:rsidRPr="004065AE" w:rsidRDefault="001F5ED8" w:rsidP="001F5ED8">
      <w:pPr>
        <w:spacing w:after="200" w:line="360" w:lineRule="auto"/>
        <w:rPr>
          <w:szCs w:val="28"/>
          <w:lang w:val="uk-UA"/>
        </w:rPr>
      </w:pPr>
      <w:r w:rsidRPr="004065AE">
        <w:rPr>
          <w:szCs w:val="28"/>
          <w:lang w:val="uk-UA"/>
        </w:rPr>
        <w:t>Пятиокись ванадію (V</w:t>
      </w:r>
      <w:r w:rsidRPr="004065AE">
        <w:rPr>
          <w:szCs w:val="28"/>
          <w:vertAlign w:val="subscript"/>
          <w:lang w:val="uk-UA"/>
        </w:rPr>
        <w:t>2</w:t>
      </w:r>
      <w:r w:rsidRPr="004065AE">
        <w:rPr>
          <w:szCs w:val="28"/>
          <w:lang w:val="uk-UA"/>
        </w:rPr>
        <w:t>О</w:t>
      </w:r>
      <w:r w:rsidRPr="004065AE">
        <w:rPr>
          <w:szCs w:val="28"/>
          <w:vertAlign w:val="subscript"/>
          <w:lang w:val="uk-UA"/>
        </w:rPr>
        <w:t>5</w:t>
      </w:r>
      <w:r w:rsidRPr="004065AE">
        <w:rPr>
          <w:szCs w:val="28"/>
          <w:lang w:val="uk-UA"/>
        </w:rPr>
        <w:t xml:space="preserve"> - інгібітор корозії) - 0,35 </w:t>
      </w:r>
      <w:r>
        <w:rPr>
          <w:szCs w:val="28"/>
          <w:lang w:val="uk-UA"/>
        </w:rPr>
        <w:t xml:space="preserve">- </w:t>
      </w:r>
      <w:r w:rsidRPr="004065AE">
        <w:rPr>
          <w:szCs w:val="28"/>
          <w:lang w:val="uk-UA"/>
        </w:rPr>
        <w:t>0,65%</w:t>
      </w:r>
    </w:p>
    <w:p w:rsidR="001F5ED8" w:rsidRPr="004065AE" w:rsidRDefault="001F5ED8" w:rsidP="001F5ED8">
      <w:pPr>
        <w:spacing w:after="200" w:line="360" w:lineRule="auto"/>
        <w:rPr>
          <w:szCs w:val="28"/>
          <w:lang w:val="uk-UA"/>
        </w:rPr>
      </w:pPr>
      <w:r w:rsidRPr="004065AE">
        <w:rPr>
          <w:szCs w:val="28"/>
          <w:lang w:val="uk-UA"/>
        </w:rPr>
        <w:t>Бікарбонат калію (КНСО</w:t>
      </w:r>
      <w:r w:rsidRPr="004065AE">
        <w:rPr>
          <w:szCs w:val="28"/>
          <w:vertAlign w:val="subscript"/>
          <w:lang w:val="uk-UA"/>
        </w:rPr>
        <w:t>3</w:t>
      </w:r>
      <w:r w:rsidRPr="004065AE">
        <w:rPr>
          <w:szCs w:val="28"/>
          <w:lang w:val="uk-UA"/>
        </w:rPr>
        <w:t>) - 4 ÷ 8%.</w:t>
      </w:r>
    </w:p>
    <w:p w:rsidR="001F5ED8" w:rsidRPr="004065AE" w:rsidRDefault="001F5ED8" w:rsidP="001F5ED8">
      <w:pPr>
        <w:spacing w:after="200" w:line="360" w:lineRule="auto"/>
        <w:ind w:firstLine="708"/>
        <w:rPr>
          <w:szCs w:val="28"/>
          <w:lang w:val="uk-UA"/>
        </w:rPr>
      </w:pPr>
      <w:r w:rsidRPr="004065AE">
        <w:rPr>
          <w:szCs w:val="28"/>
          <w:lang w:val="uk-UA"/>
        </w:rPr>
        <w:t>Для запобігання спінювання розчину в нього періодично вводиться антипінних присадка UСОN - 50НВ-5100, яку поставляють з імпорту.</w:t>
      </w:r>
    </w:p>
    <w:p w:rsidR="001F5ED8" w:rsidRDefault="001F5ED8" w:rsidP="001F5ED8">
      <w:pPr>
        <w:spacing w:after="200" w:line="360" w:lineRule="auto"/>
        <w:ind w:firstLine="708"/>
        <w:rPr>
          <w:szCs w:val="28"/>
          <w:lang w:val="uk-UA"/>
        </w:rPr>
      </w:pPr>
      <w:r w:rsidRPr="004065AE">
        <w:rPr>
          <w:szCs w:val="28"/>
          <w:lang w:val="uk-UA"/>
        </w:rPr>
        <w:t>Процес очищення газу від СО2 протікає по наступному рівнянню:</w:t>
      </w:r>
    </w:p>
    <w:p w:rsidR="001F5ED8" w:rsidRPr="00C85FE9" w:rsidRDefault="001F5ED8" w:rsidP="001F5ED8">
      <w:pPr>
        <w:spacing w:before="120" w:after="120"/>
        <w:jc w:val="center"/>
        <w:rPr>
          <w:color w:val="000000"/>
        </w:rPr>
      </w:pPr>
      <w:r w:rsidRPr="00C85FE9">
        <w:rPr>
          <w:color w:val="000000"/>
        </w:rPr>
        <w:t>К</w:t>
      </w:r>
      <w:r w:rsidRPr="00C85FE9">
        <w:rPr>
          <w:color w:val="000000"/>
          <w:vertAlign w:val="subscript"/>
        </w:rPr>
        <w:t>2</w:t>
      </w:r>
      <w:r w:rsidRPr="00C85FE9">
        <w:rPr>
          <w:color w:val="000000"/>
        </w:rPr>
        <w:t>СО</w:t>
      </w:r>
      <w:r w:rsidRPr="00C85FE9">
        <w:rPr>
          <w:color w:val="000000"/>
          <w:vertAlign w:val="subscript"/>
        </w:rPr>
        <w:t>3</w:t>
      </w:r>
      <w:r w:rsidRPr="00C85FE9">
        <w:rPr>
          <w:color w:val="000000"/>
        </w:rPr>
        <w:t xml:space="preserve"> + СО</w:t>
      </w:r>
      <w:r w:rsidRPr="00C85FE9">
        <w:rPr>
          <w:color w:val="000000"/>
          <w:vertAlign w:val="subscript"/>
        </w:rPr>
        <w:t>2</w:t>
      </w:r>
      <w:r w:rsidRPr="00C85FE9">
        <w:rPr>
          <w:color w:val="000000"/>
        </w:rPr>
        <w:t>+ Н</w:t>
      </w:r>
      <w:r w:rsidRPr="00C85FE9">
        <w:rPr>
          <w:color w:val="000000"/>
          <w:vertAlign w:val="subscript"/>
        </w:rPr>
        <w:t>2</w:t>
      </w:r>
      <w:r w:rsidRPr="00C85FE9">
        <w:rPr>
          <w:color w:val="000000"/>
        </w:rPr>
        <w:t xml:space="preserve">О </w:t>
      </w:r>
      <w:r w:rsidRPr="00C85FE9">
        <w:rPr>
          <w:color w:val="000000"/>
        </w:rPr>
        <w:sym w:font="Symbol" w:char="F0AE"/>
      </w:r>
      <w:r w:rsidRPr="00C85FE9">
        <w:rPr>
          <w:color w:val="000000"/>
        </w:rPr>
        <w:t xml:space="preserve"> 2КНСО</w:t>
      </w:r>
      <w:r w:rsidRPr="00C85FE9">
        <w:rPr>
          <w:color w:val="000000"/>
          <w:vertAlign w:val="subscript"/>
        </w:rPr>
        <w:t>3</w:t>
      </w:r>
      <w:r w:rsidRPr="00C85FE9">
        <w:rPr>
          <w:color w:val="000000"/>
        </w:rPr>
        <w:t xml:space="preserve"> + Q</w:t>
      </w:r>
    </w:p>
    <w:p w:rsidR="001F5ED8" w:rsidRDefault="001F5ED8" w:rsidP="001F5ED8">
      <w:pPr>
        <w:spacing w:after="200" w:line="360" w:lineRule="auto"/>
        <w:ind w:firstLine="708"/>
        <w:rPr>
          <w:szCs w:val="28"/>
          <w:lang w:val="uk-UA"/>
        </w:rPr>
      </w:pPr>
      <w:r w:rsidRPr="004065AE">
        <w:rPr>
          <w:szCs w:val="28"/>
          <w:lang w:val="uk-UA"/>
        </w:rPr>
        <w:t>Процес регенерації розчину відбувається в двох паралельно працюючих регенераторах при підведенні тепла і зниженні тиску в зворотному порядку:</w:t>
      </w:r>
    </w:p>
    <w:p w:rsidR="001F5ED8" w:rsidRDefault="001F5ED8" w:rsidP="001F5ED8">
      <w:pPr>
        <w:spacing w:before="120" w:after="120"/>
        <w:jc w:val="center"/>
        <w:rPr>
          <w:color w:val="000000"/>
        </w:rPr>
      </w:pPr>
      <w:r w:rsidRPr="00C85FE9">
        <w:rPr>
          <w:color w:val="000000"/>
        </w:rPr>
        <w:t>2КНСО</w:t>
      </w:r>
      <w:r w:rsidRPr="00C85FE9">
        <w:rPr>
          <w:color w:val="000000"/>
          <w:vertAlign w:val="subscript"/>
        </w:rPr>
        <w:t>3</w:t>
      </w:r>
      <w:r w:rsidRPr="00C85FE9">
        <w:rPr>
          <w:color w:val="000000"/>
        </w:rPr>
        <w:t xml:space="preserve"> </w:t>
      </w:r>
      <w:r w:rsidRPr="00C85FE9">
        <w:rPr>
          <w:color w:val="000000"/>
        </w:rPr>
        <w:sym w:font="Symbol" w:char="F0AE"/>
      </w:r>
      <w:r w:rsidRPr="00C85FE9">
        <w:rPr>
          <w:color w:val="000000"/>
        </w:rPr>
        <w:t xml:space="preserve"> К</w:t>
      </w:r>
      <w:r w:rsidRPr="00C85FE9">
        <w:rPr>
          <w:color w:val="000000"/>
          <w:vertAlign w:val="subscript"/>
        </w:rPr>
        <w:t>2</w:t>
      </w:r>
      <w:r w:rsidRPr="00C85FE9">
        <w:rPr>
          <w:color w:val="000000"/>
        </w:rPr>
        <w:t>СO</w:t>
      </w:r>
      <w:r w:rsidRPr="00C85FE9">
        <w:rPr>
          <w:color w:val="000000"/>
          <w:vertAlign w:val="subscript"/>
        </w:rPr>
        <w:t>3</w:t>
      </w:r>
      <w:r w:rsidRPr="00C85FE9">
        <w:rPr>
          <w:color w:val="000000"/>
        </w:rPr>
        <w:t xml:space="preserve"> + СО</w:t>
      </w:r>
      <w:r w:rsidRPr="00C85FE9">
        <w:rPr>
          <w:color w:val="000000"/>
          <w:vertAlign w:val="subscript"/>
        </w:rPr>
        <w:t>2</w:t>
      </w:r>
      <w:r w:rsidRPr="00C85FE9">
        <w:rPr>
          <w:color w:val="000000"/>
        </w:rPr>
        <w:t xml:space="preserve"> +Н</w:t>
      </w:r>
      <w:r w:rsidRPr="00C85FE9">
        <w:rPr>
          <w:color w:val="000000"/>
          <w:vertAlign w:val="subscript"/>
        </w:rPr>
        <w:t>2</w:t>
      </w:r>
      <w:r w:rsidRPr="00C85FE9">
        <w:rPr>
          <w:color w:val="000000"/>
        </w:rPr>
        <w:t>О</w:t>
      </w:r>
    </w:p>
    <w:p w:rsidR="001F5ED8" w:rsidRPr="004065AE" w:rsidRDefault="001F5ED8" w:rsidP="001F5ED8">
      <w:pPr>
        <w:spacing w:after="200" w:line="360" w:lineRule="auto"/>
        <w:ind w:firstLine="708"/>
        <w:rPr>
          <w:szCs w:val="28"/>
          <w:lang w:val="uk-UA"/>
        </w:rPr>
      </w:pPr>
      <w:r w:rsidRPr="004065AE">
        <w:rPr>
          <w:szCs w:val="28"/>
          <w:lang w:val="uk-UA"/>
        </w:rPr>
        <w:lastRenderedPageBreak/>
        <w:t>Регенерація розчину проводиться до двох рівнів вмісту СО</w:t>
      </w:r>
      <w:r w:rsidRPr="007D741C">
        <w:rPr>
          <w:szCs w:val="28"/>
          <w:vertAlign w:val="subscript"/>
          <w:lang w:val="uk-UA"/>
        </w:rPr>
        <w:t>2</w:t>
      </w:r>
      <w:r w:rsidRPr="004065AE">
        <w:rPr>
          <w:szCs w:val="28"/>
          <w:lang w:val="uk-UA"/>
        </w:rPr>
        <w:t xml:space="preserve"> в ньому.</w:t>
      </w:r>
    </w:p>
    <w:p w:rsidR="001F5ED8" w:rsidRPr="004065AE" w:rsidRDefault="001F5ED8" w:rsidP="001F5ED8">
      <w:pPr>
        <w:spacing w:after="200" w:line="360" w:lineRule="auto"/>
        <w:ind w:firstLine="708"/>
        <w:rPr>
          <w:szCs w:val="28"/>
          <w:lang w:val="uk-UA"/>
        </w:rPr>
      </w:pPr>
      <w:r w:rsidRPr="004065AE">
        <w:rPr>
          <w:szCs w:val="28"/>
          <w:lang w:val="uk-UA"/>
        </w:rPr>
        <w:t>80% насиченого розчину регенерується до залишкового вмісту СО</w:t>
      </w:r>
      <w:r w:rsidRPr="007D741C">
        <w:rPr>
          <w:szCs w:val="28"/>
          <w:vertAlign w:val="subscript"/>
          <w:lang w:val="uk-UA"/>
        </w:rPr>
        <w:t>2</w:t>
      </w:r>
      <w:r w:rsidRPr="004065AE">
        <w:rPr>
          <w:szCs w:val="28"/>
          <w:lang w:val="uk-UA"/>
        </w:rPr>
        <w:t>, рівного 23,4 м</w:t>
      </w:r>
      <w:r w:rsidRPr="004065AE">
        <w:rPr>
          <w:szCs w:val="28"/>
          <w:vertAlign w:val="superscript"/>
          <w:lang w:val="uk-UA"/>
        </w:rPr>
        <w:t>3</w:t>
      </w:r>
      <w:r w:rsidRPr="004065AE">
        <w:rPr>
          <w:szCs w:val="28"/>
          <w:lang w:val="uk-UA"/>
        </w:rPr>
        <w:t xml:space="preserve"> на 1 м</w:t>
      </w:r>
      <w:r w:rsidRPr="004065AE">
        <w:rPr>
          <w:szCs w:val="28"/>
          <w:vertAlign w:val="superscript"/>
          <w:lang w:val="uk-UA"/>
        </w:rPr>
        <w:t>3</w:t>
      </w:r>
      <w:r w:rsidRPr="004065AE">
        <w:rPr>
          <w:szCs w:val="28"/>
          <w:lang w:val="uk-UA"/>
        </w:rPr>
        <w:t xml:space="preserve"> розчину (конверсія карбонату на бікарбонат становить 45% при вмісті 28% загального К</w:t>
      </w:r>
      <w:r w:rsidRPr="004065AE">
        <w:rPr>
          <w:szCs w:val="28"/>
          <w:vertAlign w:val="subscript"/>
          <w:lang w:val="uk-UA"/>
        </w:rPr>
        <w:t>2</w:t>
      </w:r>
      <w:r w:rsidRPr="004065AE">
        <w:rPr>
          <w:szCs w:val="28"/>
          <w:lang w:val="uk-UA"/>
        </w:rPr>
        <w:t>СО</w:t>
      </w:r>
      <w:r w:rsidRPr="004065AE">
        <w:rPr>
          <w:szCs w:val="28"/>
          <w:vertAlign w:val="subscript"/>
          <w:lang w:val="uk-UA"/>
        </w:rPr>
        <w:t>з</w:t>
      </w:r>
      <w:r w:rsidRPr="004065AE">
        <w:rPr>
          <w:szCs w:val="28"/>
          <w:lang w:val="uk-UA"/>
        </w:rPr>
        <w:t xml:space="preserve"> в розчині). Цей розчин називається «полубедним».</w:t>
      </w:r>
    </w:p>
    <w:p w:rsidR="001F5ED8" w:rsidRPr="004065AE" w:rsidRDefault="001F5ED8" w:rsidP="001F5ED8">
      <w:pPr>
        <w:spacing w:after="200" w:line="360" w:lineRule="auto"/>
        <w:ind w:firstLine="708"/>
        <w:rPr>
          <w:szCs w:val="28"/>
          <w:lang w:val="uk-UA"/>
        </w:rPr>
      </w:pPr>
      <w:r w:rsidRPr="004065AE">
        <w:rPr>
          <w:szCs w:val="28"/>
          <w:lang w:val="uk-UA"/>
        </w:rPr>
        <w:t>Решта 20% розчину піддаються додаткової регенерації до залишкового вмісту СО</w:t>
      </w:r>
      <w:r w:rsidRPr="004065AE">
        <w:rPr>
          <w:szCs w:val="28"/>
          <w:vertAlign w:val="subscript"/>
          <w:lang w:val="uk-UA"/>
        </w:rPr>
        <w:t>2</w:t>
      </w:r>
      <w:r w:rsidRPr="004065AE">
        <w:rPr>
          <w:szCs w:val="28"/>
          <w:lang w:val="uk-UA"/>
        </w:rPr>
        <w:t xml:space="preserve"> рівного 14,2 м</w:t>
      </w:r>
      <w:r w:rsidRPr="004065AE">
        <w:rPr>
          <w:szCs w:val="28"/>
          <w:vertAlign w:val="superscript"/>
          <w:lang w:val="uk-UA"/>
        </w:rPr>
        <w:t>3</w:t>
      </w:r>
      <w:r w:rsidRPr="004065AE">
        <w:rPr>
          <w:szCs w:val="28"/>
          <w:lang w:val="uk-UA"/>
        </w:rPr>
        <w:t xml:space="preserve"> на 1 м</w:t>
      </w:r>
      <w:r w:rsidRPr="004065AE">
        <w:rPr>
          <w:szCs w:val="28"/>
          <w:vertAlign w:val="superscript"/>
          <w:lang w:val="uk-UA"/>
        </w:rPr>
        <w:t>3</w:t>
      </w:r>
      <w:r w:rsidRPr="004065AE">
        <w:rPr>
          <w:szCs w:val="28"/>
          <w:lang w:val="uk-UA"/>
        </w:rPr>
        <w:t xml:space="preserve"> розчину (конверсія карбонату на бікарбонат становить 21% при вмісті 80% загального К2СОз в розчині). Цей глубокорегенерірованний розчин називається «бідним».</w:t>
      </w:r>
    </w:p>
    <w:p w:rsidR="001F5ED8" w:rsidRPr="004065AE" w:rsidRDefault="001F5ED8" w:rsidP="001F5ED8">
      <w:pPr>
        <w:spacing w:after="200" w:line="360" w:lineRule="auto"/>
        <w:ind w:firstLine="708"/>
        <w:rPr>
          <w:szCs w:val="28"/>
          <w:lang w:val="uk-UA"/>
        </w:rPr>
      </w:pPr>
      <w:r w:rsidRPr="004065AE">
        <w:rPr>
          <w:szCs w:val="28"/>
          <w:lang w:val="uk-UA"/>
        </w:rPr>
        <w:t>Газ спрямовується в нижню частину абсорберов. Кількість газу, що надходить в кожен абсорбер не більше 126000 м</w:t>
      </w:r>
      <w:r w:rsidRPr="004065AE">
        <w:rPr>
          <w:szCs w:val="28"/>
          <w:vertAlign w:val="superscript"/>
          <w:lang w:val="uk-UA"/>
        </w:rPr>
        <w:t>3</w:t>
      </w:r>
      <w:r>
        <w:rPr>
          <w:szCs w:val="28"/>
          <w:lang w:val="uk-UA"/>
        </w:rPr>
        <w:t>/</w:t>
      </w:r>
      <w:r w:rsidRPr="004065AE">
        <w:rPr>
          <w:szCs w:val="28"/>
          <w:lang w:val="uk-UA"/>
        </w:rPr>
        <w:t>год. Витрата газу на абсорбери М101-ЕА, М101-ЕВ вимірюється витратомірами F56 (FI-56), F57 (FI-57) відповідно.</w:t>
      </w:r>
    </w:p>
    <w:p w:rsidR="001F5ED8" w:rsidRPr="004065AE" w:rsidRDefault="001F5ED8" w:rsidP="001F5ED8">
      <w:pPr>
        <w:spacing w:after="200" w:line="360" w:lineRule="auto"/>
        <w:ind w:firstLine="708"/>
        <w:rPr>
          <w:szCs w:val="28"/>
          <w:lang w:val="uk-UA"/>
        </w:rPr>
      </w:pPr>
      <w:r w:rsidRPr="004065AE">
        <w:rPr>
          <w:szCs w:val="28"/>
          <w:lang w:val="uk-UA"/>
        </w:rPr>
        <w:t>В абсорбера газ і розчин рухаються зустрічними потоками. Газ піднімається від низу до верху, розчин рухається зверху вниз.</w:t>
      </w:r>
    </w:p>
    <w:p w:rsidR="001F5ED8" w:rsidRPr="004065AE" w:rsidRDefault="001F5ED8" w:rsidP="001F5ED8">
      <w:pPr>
        <w:spacing w:after="200" w:line="360" w:lineRule="auto"/>
        <w:ind w:firstLine="708"/>
        <w:rPr>
          <w:szCs w:val="28"/>
          <w:lang w:val="uk-UA"/>
        </w:rPr>
      </w:pPr>
      <w:r w:rsidRPr="004065AE">
        <w:rPr>
          <w:szCs w:val="28"/>
          <w:lang w:val="uk-UA"/>
        </w:rPr>
        <w:t>Абсорбери є вертикальними, циліндричні, двокорпусні апарати, заповнені керамічної насадкою (сідла «Інталокс») і металевою насадкою (кільця Паля).</w:t>
      </w:r>
    </w:p>
    <w:p w:rsidR="001F5ED8" w:rsidRPr="004065AE" w:rsidRDefault="001F5ED8" w:rsidP="001F5ED8">
      <w:pPr>
        <w:spacing w:after="200" w:line="360" w:lineRule="auto"/>
        <w:ind w:firstLine="708"/>
        <w:rPr>
          <w:szCs w:val="28"/>
          <w:lang w:val="uk-UA"/>
        </w:rPr>
      </w:pPr>
      <w:r w:rsidRPr="004065AE">
        <w:rPr>
          <w:szCs w:val="28"/>
          <w:lang w:val="uk-UA"/>
        </w:rPr>
        <w:t>Нижній корпус абсорбера зрошується «полубедним» розчином. Об'ємна частка СО</w:t>
      </w:r>
      <w:r w:rsidRPr="004065AE">
        <w:rPr>
          <w:szCs w:val="28"/>
          <w:vertAlign w:val="subscript"/>
          <w:lang w:val="uk-UA"/>
        </w:rPr>
        <w:t>2</w:t>
      </w:r>
      <w:r w:rsidRPr="004065AE">
        <w:rPr>
          <w:szCs w:val="28"/>
          <w:lang w:val="uk-UA"/>
        </w:rPr>
        <w:t xml:space="preserve"> в газі знижується з 19% до 1,7% в перерахунку на сухий газ.</w:t>
      </w:r>
    </w:p>
    <w:p w:rsidR="001F5ED8" w:rsidRPr="004065AE" w:rsidRDefault="001F5ED8" w:rsidP="001F5ED8">
      <w:pPr>
        <w:spacing w:after="200" w:line="360" w:lineRule="auto"/>
        <w:ind w:firstLine="708"/>
        <w:rPr>
          <w:szCs w:val="28"/>
          <w:lang w:val="uk-UA"/>
        </w:rPr>
      </w:pPr>
      <w:r w:rsidRPr="004065AE">
        <w:rPr>
          <w:szCs w:val="28"/>
          <w:lang w:val="uk-UA"/>
        </w:rPr>
        <w:t>Верхня частина абсорбера зрошується «бідним» розчином. На виході з верхнього абсорбера об'ємна частка СО</w:t>
      </w:r>
      <w:r w:rsidRPr="004065AE">
        <w:rPr>
          <w:szCs w:val="28"/>
          <w:vertAlign w:val="subscript"/>
          <w:lang w:val="uk-UA"/>
        </w:rPr>
        <w:t>2</w:t>
      </w:r>
      <w:r w:rsidRPr="004065AE">
        <w:rPr>
          <w:szCs w:val="28"/>
          <w:lang w:val="uk-UA"/>
        </w:rPr>
        <w:t xml:space="preserve"> в газі не повинна перевищувати 0,1%.</w:t>
      </w:r>
    </w:p>
    <w:p w:rsidR="001F5ED8" w:rsidRDefault="001F5ED8" w:rsidP="001F5ED8">
      <w:pPr>
        <w:spacing w:after="200" w:line="360" w:lineRule="auto"/>
        <w:ind w:firstLine="708"/>
        <w:rPr>
          <w:szCs w:val="28"/>
          <w:lang w:val="uk-UA"/>
        </w:rPr>
      </w:pPr>
      <w:r w:rsidRPr="004065AE">
        <w:rPr>
          <w:szCs w:val="28"/>
          <w:lang w:val="uk-UA"/>
        </w:rPr>
        <w:t>Аналітичний контроль газу після абсорберів проводиться з аналізная точок S-21А, S-21В, S-22.</w:t>
      </w:r>
    </w:p>
    <w:p w:rsidR="001F5ED8" w:rsidRPr="004065AE" w:rsidRDefault="001F5ED8" w:rsidP="001F5ED8">
      <w:pPr>
        <w:spacing w:after="200" w:line="360" w:lineRule="auto"/>
        <w:ind w:firstLine="708"/>
        <w:rPr>
          <w:szCs w:val="28"/>
          <w:lang w:val="uk-UA"/>
        </w:rPr>
      </w:pPr>
      <w:r w:rsidRPr="004065AE">
        <w:rPr>
          <w:szCs w:val="28"/>
          <w:lang w:val="uk-UA"/>
        </w:rPr>
        <w:lastRenderedPageBreak/>
        <w:t>Після абсорберов газ, об'єднаний в один колектор, надходить в сепаратор 103-F для відділення якого віднесло з газом розчину «Карсолі». Рівень в сепараторі регулюється за місцем приладом LIС-16. У міру підвищення рівня розчину в 103-F його видача здійснюється в бризгоотделітель на виході СО</w:t>
      </w:r>
      <w:r w:rsidRPr="004065AE">
        <w:rPr>
          <w:szCs w:val="28"/>
          <w:vertAlign w:val="subscript"/>
          <w:lang w:val="uk-UA"/>
        </w:rPr>
        <w:t>2</w:t>
      </w:r>
      <w:r w:rsidRPr="004065AE">
        <w:rPr>
          <w:szCs w:val="28"/>
          <w:lang w:val="uk-UA"/>
        </w:rPr>
        <w:t xml:space="preserve"> 113-F. При зниженні рівня розчину в 103-F сигнал в ЦПУ подається від L56_1L (LА-56L), при завищенні  L55H (LА-55Н). На колекторі виходу газу з сепаратора 103-F встановлений запобіжний клапан SV-20 і автоматичний газоаналізатор CO</w:t>
      </w:r>
      <w:r w:rsidRPr="004065AE">
        <w:rPr>
          <w:szCs w:val="28"/>
          <w:vertAlign w:val="subscript"/>
          <w:lang w:val="uk-UA"/>
        </w:rPr>
        <w:t>2</w:t>
      </w:r>
      <w:r w:rsidRPr="004065AE">
        <w:rPr>
          <w:szCs w:val="28"/>
          <w:lang w:val="uk-UA"/>
        </w:rPr>
        <w:t>_3 (СО</w:t>
      </w:r>
      <w:r w:rsidRPr="004065AE">
        <w:rPr>
          <w:szCs w:val="28"/>
          <w:vertAlign w:val="subscript"/>
          <w:lang w:val="uk-UA"/>
        </w:rPr>
        <w:t>2</w:t>
      </w:r>
      <w:r w:rsidRPr="004065AE">
        <w:rPr>
          <w:szCs w:val="28"/>
          <w:lang w:val="uk-UA"/>
        </w:rPr>
        <w:t>RА-3), який сигналізує в ЦПУ o завищенні об'ємної частки СО</w:t>
      </w:r>
      <w:r w:rsidRPr="00E83514">
        <w:rPr>
          <w:szCs w:val="28"/>
          <w:vertAlign w:val="subscript"/>
          <w:lang w:val="uk-UA"/>
        </w:rPr>
        <w:t>2</w:t>
      </w:r>
      <w:r w:rsidRPr="004065AE">
        <w:rPr>
          <w:szCs w:val="28"/>
          <w:lang w:val="uk-UA"/>
        </w:rPr>
        <w:t xml:space="preserve"> (0,2%) в газі.</w:t>
      </w:r>
    </w:p>
    <w:p w:rsidR="001F5ED8" w:rsidRPr="004065AE" w:rsidRDefault="001F5ED8" w:rsidP="001F5ED8">
      <w:pPr>
        <w:spacing w:after="200" w:line="360" w:lineRule="auto"/>
        <w:ind w:firstLine="708"/>
        <w:rPr>
          <w:szCs w:val="28"/>
          <w:lang w:val="uk-UA"/>
        </w:rPr>
      </w:pPr>
      <w:r w:rsidRPr="004065AE">
        <w:rPr>
          <w:szCs w:val="28"/>
          <w:lang w:val="uk-UA"/>
        </w:rPr>
        <w:t>Після сепаратора 103-F газ надходить на каталітичну очищення від СО</w:t>
      </w:r>
      <w:r w:rsidRPr="004065AE">
        <w:rPr>
          <w:szCs w:val="28"/>
          <w:vertAlign w:val="subscript"/>
          <w:lang w:val="uk-UA"/>
        </w:rPr>
        <w:t>2</w:t>
      </w:r>
      <w:r w:rsidRPr="004065AE">
        <w:rPr>
          <w:szCs w:val="28"/>
          <w:lang w:val="uk-UA"/>
        </w:rPr>
        <w:t xml:space="preserve"> і СО (</w:t>
      </w:r>
      <w:r>
        <w:rPr>
          <w:szCs w:val="28"/>
          <w:lang w:val="uk-UA"/>
        </w:rPr>
        <w:t>метанування</w:t>
      </w:r>
      <w:r w:rsidRPr="004065AE">
        <w:rPr>
          <w:szCs w:val="28"/>
          <w:lang w:val="uk-UA"/>
        </w:rPr>
        <w:t>).</w:t>
      </w:r>
    </w:p>
    <w:p w:rsidR="001F5ED8" w:rsidRPr="004065AE" w:rsidRDefault="001F5ED8" w:rsidP="001F5ED8">
      <w:pPr>
        <w:spacing w:after="200" w:line="360" w:lineRule="auto"/>
        <w:ind w:firstLine="708"/>
        <w:rPr>
          <w:szCs w:val="28"/>
          <w:lang w:val="uk-UA"/>
        </w:rPr>
      </w:pPr>
      <w:r w:rsidRPr="004065AE">
        <w:rPr>
          <w:szCs w:val="28"/>
          <w:lang w:val="uk-UA"/>
        </w:rPr>
        <w:t>Насичений оксидом вуглецю (IV) розчин з температурою не більше 10</w:t>
      </w:r>
      <w:r>
        <w:rPr>
          <w:szCs w:val="28"/>
          <w:lang w:val="uk-UA"/>
        </w:rPr>
        <w:t>5°</w:t>
      </w:r>
      <w:r w:rsidRPr="004065AE">
        <w:rPr>
          <w:szCs w:val="28"/>
          <w:lang w:val="uk-UA"/>
        </w:rPr>
        <w:t>C з нижньої частини абсорберов М101-ЕА, М101-ЕВ надходить в гідравлічні турбіни 107-JАНТ, 107-JВНТ, з метою використання енергії при зниженні тиску з 1,9 ÷ 2 , 8 МПа (19 ÷ 28 кгс / см²</w:t>
      </w:r>
      <w:r>
        <w:rPr>
          <w:szCs w:val="28"/>
          <w:lang w:val="uk-UA"/>
        </w:rPr>
        <w:t>) до не більше 0,8 МПа (8,0 кгс/</w:t>
      </w:r>
      <w:r w:rsidRPr="004065AE">
        <w:rPr>
          <w:szCs w:val="28"/>
          <w:lang w:val="uk-UA"/>
        </w:rPr>
        <w:t>см²). Розвиваємо турбінами потужність (510 кВт на кожній) використовується для обертання насосів «полубедного» розчину 107-JА, 107-JВ. Встановлені в якості основного приводу електродвигуни потужністю 708 кVА (1050 кВт) кожен, забезпечують необхідну продуктивність, однак при роботі турбін споживана електродвигунами потужність знижується.</w:t>
      </w:r>
    </w:p>
    <w:p w:rsidR="001F5ED8" w:rsidRPr="004065AE" w:rsidRDefault="001F5ED8" w:rsidP="001F5ED8">
      <w:pPr>
        <w:spacing w:after="200" w:line="360" w:lineRule="auto"/>
        <w:ind w:firstLine="708"/>
        <w:rPr>
          <w:szCs w:val="28"/>
          <w:lang w:val="uk-UA"/>
        </w:rPr>
      </w:pPr>
      <w:r w:rsidRPr="004065AE">
        <w:rPr>
          <w:szCs w:val="28"/>
          <w:lang w:val="uk-UA"/>
        </w:rPr>
        <w:t>На розчинних лініях турбін змонтовано по три клапана А, В, С для кожної турбіни. Положення цих клапанів змінюється відповідно до зміни рівня в абсорбера.</w:t>
      </w:r>
    </w:p>
    <w:p w:rsidR="001F5ED8" w:rsidRPr="004065AE" w:rsidRDefault="001F5ED8" w:rsidP="001F5ED8">
      <w:pPr>
        <w:spacing w:after="200" w:line="360" w:lineRule="auto"/>
        <w:ind w:firstLine="708"/>
        <w:rPr>
          <w:szCs w:val="28"/>
          <w:lang w:val="uk-UA"/>
        </w:rPr>
      </w:pPr>
      <w:r w:rsidRPr="004065AE">
        <w:rPr>
          <w:szCs w:val="28"/>
          <w:lang w:val="uk-UA"/>
        </w:rPr>
        <w:t>Клапан «А» регулює потік розчину на турбіну, клапан «С» знаходиться на лінії розчину повз турбіни, клапан «В» встановлено на лінії подачі розчину з нагнітання насоса на вхід в турбіну для захисту її від кавітаційних явищ.</w:t>
      </w:r>
    </w:p>
    <w:p w:rsidR="001F5ED8" w:rsidRPr="004065AE" w:rsidRDefault="001F5ED8" w:rsidP="001F5ED8">
      <w:pPr>
        <w:spacing w:after="200" w:line="360" w:lineRule="auto"/>
        <w:ind w:firstLine="708"/>
        <w:rPr>
          <w:szCs w:val="28"/>
          <w:lang w:val="uk-UA"/>
        </w:rPr>
      </w:pPr>
      <w:r w:rsidRPr="004065AE">
        <w:rPr>
          <w:szCs w:val="28"/>
          <w:lang w:val="uk-UA"/>
        </w:rPr>
        <w:lastRenderedPageBreak/>
        <w:t>Кількість розчину, що надходить на турбіну, змінюєть</w:t>
      </w:r>
      <w:r>
        <w:rPr>
          <w:szCs w:val="28"/>
          <w:lang w:val="uk-UA"/>
        </w:rPr>
        <w:t>ся в залежності від кількості «напівбідного</w:t>
      </w:r>
      <w:r w:rsidRPr="004065AE">
        <w:rPr>
          <w:szCs w:val="28"/>
          <w:lang w:val="uk-UA"/>
        </w:rPr>
        <w:t>» і «бідного» розчину, що подається на зрошення газу в абсорбери.</w:t>
      </w:r>
    </w:p>
    <w:p w:rsidR="001F5ED8" w:rsidRPr="004065AE" w:rsidRDefault="001F5ED8" w:rsidP="001F5ED8">
      <w:pPr>
        <w:spacing w:after="200" w:line="360" w:lineRule="auto"/>
        <w:ind w:firstLine="708"/>
        <w:rPr>
          <w:szCs w:val="28"/>
          <w:lang w:val="uk-UA"/>
        </w:rPr>
      </w:pPr>
      <w:r w:rsidRPr="004065AE">
        <w:rPr>
          <w:szCs w:val="28"/>
          <w:lang w:val="uk-UA"/>
        </w:rPr>
        <w:t>Ста</w:t>
      </w:r>
      <w:r>
        <w:rPr>
          <w:szCs w:val="28"/>
          <w:lang w:val="uk-UA"/>
        </w:rPr>
        <w:t>лість заданого рівня в абсорбері</w:t>
      </w:r>
      <w:r w:rsidRPr="004065AE">
        <w:rPr>
          <w:szCs w:val="28"/>
          <w:lang w:val="uk-UA"/>
        </w:rPr>
        <w:t xml:space="preserve"> забезпечують регулятори LCS4AB, LCS4C (LIСА-4) і LCS5AB, LCS5C (LIСА-5). Регуляторами LCS4AB, LCS5А, В визначається ступінь відкриття клапанів «А» і «В» (якщо розчин подається на турбіну), а регуляторами LCS4C, LCS5C ступінь відкриття клапанів «С» (якщо розчин подається повз турбіни).</w:t>
      </w:r>
    </w:p>
    <w:p w:rsidR="001F5ED8" w:rsidRDefault="001F5ED8" w:rsidP="001F5ED8">
      <w:pPr>
        <w:spacing w:after="200" w:line="360" w:lineRule="auto"/>
        <w:ind w:firstLine="708"/>
        <w:rPr>
          <w:szCs w:val="28"/>
          <w:lang w:val="uk-UA"/>
        </w:rPr>
      </w:pPr>
      <w:r w:rsidRPr="004065AE">
        <w:rPr>
          <w:szCs w:val="28"/>
          <w:lang w:val="uk-UA"/>
        </w:rPr>
        <w:t>Для забезпечення нормальної роботи гідравлічної турбіни подача розчину в неї не повинна бути нижче 200 м</w:t>
      </w:r>
      <w:r w:rsidRPr="00E83514">
        <w:rPr>
          <w:szCs w:val="28"/>
          <w:vertAlign w:val="superscript"/>
          <w:lang w:val="uk-UA"/>
        </w:rPr>
        <w:t>3</w:t>
      </w:r>
      <w:r w:rsidRPr="004065AE">
        <w:rPr>
          <w:szCs w:val="28"/>
          <w:lang w:val="uk-UA"/>
        </w:rPr>
        <w:t xml:space="preserve"> / </w:t>
      </w:r>
      <w:r>
        <w:rPr>
          <w:szCs w:val="28"/>
          <w:lang w:val="uk-UA"/>
        </w:rPr>
        <w:t>год</w:t>
      </w:r>
      <w:r w:rsidRPr="004065AE">
        <w:rPr>
          <w:szCs w:val="28"/>
          <w:lang w:val="uk-UA"/>
        </w:rPr>
        <w:t>, номінальний витрата 832 м</w:t>
      </w:r>
      <w:r w:rsidRPr="00E83514">
        <w:rPr>
          <w:szCs w:val="28"/>
          <w:vertAlign w:val="superscript"/>
          <w:lang w:val="uk-UA"/>
        </w:rPr>
        <w:t>3</w:t>
      </w:r>
      <w:r w:rsidRPr="004065AE">
        <w:rPr>
          <w:szCs w:val="28"/>
          <w:lang w:val="uk-UA"/>
        </w:rPr>
        <w:t xml:space="preserve"> / год.</w:t>
      </w:r>
    </w:p>
    <w:p w:rsidR="001F5ED8" w:rsidRDefault="001F5ED8" w:rsidP="001F5ED8">
      <w:pPr>
        <w:spacing w:line="360" w:lineRule="auto"/>
        <w:ind w:firstLine="708"/>
      </w:pPr>
      <w:r>
        <w:t>Насичений розчин після турбін 107-JАНТ (107-JВНТ) через клапани LIСA-4 (LICA-5) надходить у верхню частину регенераторів 102-ЕА (102-ЕВ).</w:t>
      </w:r>
      <w:r>
        <w:rPr>
          <w:lang w:val="uk-UA"/>
        </w:rPr>
        <w:t xml:space="preserve"> </w:t>
      </w:r>
      <w:r>
        <w:t>Відбір проб розчину здійснюється через аналізн</w:t>
      </w:r>
      <w:r>
        <w:rPr>
          <w:lang w:val="uk-UA"/>
        </w:rPr>
        <w:t>і</w:t>
      </w:r>
      <w:r>
        <w:t xml:space="preserve"> точки S-23А і S-23В.</w:t>
      </w:r>
    </w:p>
    <w:p w:rsidR="001F5ED8" w:rsidRDefault="001F5ED8" w:rsidP="001F5ED8">
      <w:pPr>
        <w:spacing w:line="360" w:lineRule="auto"/>
      </w:pPr>
      <w:r>
        <w:t>Регенератори є вертикальними, двокорпусні, циліндричні апарати, заповнені керамічної насадкою «сідла Інталокс» і металевою насадкою кільця Паля (з нержавіючої сталі в нижніх кубах регенераторів). У верхній частині регенератора насадка розташована на трьох полицях, а в нижній на одній полиці.</w:t>
      </w:r>
    </w:p>
    <w:p w:rsidR="001F5ED8" w:rsidRDefault="001F5ED8" w:rsidP="001F5ED8">
      <w:pPr>
        <w:spacing w:line="360" w:lineRule="auto"/>
        <w:ind w:firstLine="708"/>
      </w:pPr>
      <w:r>
        <w:t>Розчин стікає по насадці вниз назустріч йде вгору потокам СО</w:t>
      </w:r>
      <w:r w:rsidRPr="00E25154">
        <w:rPr>
          <w:vertAlign w:val="subscript"/>
        </w:rPr>
        <w:t>2</w:t>
      </w:r>
      <w:r>
        <w:t xml:space="preserve"> і водяної пари, що надходять з нижньої частини регенераторів. З куба верхньої частини регенераторів 20% розчину через регулятори FRС-40, FRС-42 яка спрямовується в нижній корпус, а решта 80% у вигляді «</w:t>
      </w:r>
      <w:r>
        <w:rPr>
          <w:lang w:val="uk-UA"/>
        </w:rPr>
        <w:t>напівбідного</w:t>
      </w:r>
      <w:r>
        <w:t>» розчину відводяться на випарники розчину 1117-FА, 1117-FВ.</w:t>
      </w:r>
    </w:p>
    <w:p w:rsidR="001F5ED8" w:rsidRDefault="001F5ED8" w:rsidP="001F5ED8">
      <w:pPr>
        <w:spacing w:line="360" w:lineRule="auto"/>
        <w:ind w:firstLine="708"/>
      </w:pPr>
      <w:r w:rsidRPr="00E25154">
        <w:rPr>
          <w:lang w:val="uk-UA"/>
        </w:rPr>
        <w:t>«</w:t>
      </w:r>
      <w:r>
        <w:rPr>
          <w:lang w:val="uk-UA"/>
        </w:rPr>
        <w:t>Напів</w:t>
      </w:r>
      <w:r w:rsidRPr="00E25154">
        <w:rPr>
          <w:lang w:val="uk-UA"/>
        </w:rPr>
        <w:t>б</w:t>
      </w:r>
      <w:r>
        <w:rPr>
          <w:lang w:val="uk-UA"/>
        </w:rPr>
        <w:t>і</w:t>
      </w:r>
      <w:r w:rsidRPr="00E25154">
        <w:rPr>
          <w:lang w:val="uk-UA"/>
        </w:rPr>
        <w:t>дний» розчин надходить на першу сходинку випаровування на насадці з кілець Паля, розміщеної в верхній секції кожного випарника 1117-</w:t>
      </w:r>
      <w:r>
        <w:t>F</w:t>
      </w:r>
      <w:r w:rsidRPr="00E25154">
        <w:rPr>
          <w:lang w:val="uk-UA"/>
        </w:rPr>
        <w:t xml:space="preserve">А / </w:t>
      </w:r>
      <w:r>
        <w:t>F</w:t>
      </w:r>
      <w:r w:rsidRPr="00E25154">
        <w:rPr>
          <w:lang w:val="uk-UA"/>
        </w:rPr>
        <w:t xml:space="preserve">В, де відбувається зниження тиску до не більше 0,024 МПа (0,24 кгс / см²) і перший ступінь випаровування розчину. </w:t>
      </w:r>
      <w:r>
        <w:t xml:space="preserve">Підтримка зниженого тиску здійснюється за допомогою ежекторів першого ступеня 1117-Lа1, 1117-LВ1. </w:t>
      </w:r>
      <w:r>
        <w:lastRenderedPageBreak/>
        <w:t>Температура розчину знижується з 114 ° С (по ТW-804, 805) до 105 ° С (по ТW-806, 807). Виділена парогазова суміш (СО</w:t>
      </w:r>
      <w:r w:rsidRPr="00E25154">
        <w:rPr>
          <w:vertAlign w:val="subscript"/>
        </w:rPr>
        <w:t>2</w:t>
      </w:r>
      <w:r>
        <w:t>, пари води) з робочим паром повертається в нижній корпус регенераторів (над шаром насадки). Далі розчин по переливної труби надходить в нижню секцію випарників 1117-FА, 1117-FВ на другу сходинку випаровування при температурі 105 ° С і при тиску не більше 0,005 МПа (0,05 кг / см²), створюваного ежекторами другого ступеня десорбції 1117-Lа2 , 1117-LВ2. Виділена парогазова суміш разом з робочим паром надходить в кубову частина нижнього корпусу регенераторів через трубопровід введення парогазової суміші з кип'ятильників 105-СА / СВ.</w:t>
      </w:r>
    </w:p>
    <w:p w:rsidR="001F5ED8" w:rsidRPr="00E25154" w:rsidRDefault="001F5ED8" w:rsidP="001F5ED8">
      <w:pPr>
        <w:spacing w:line="360" w:lineRule="auto"/>
        <w:ind w:firstLine="708"/>
        <w:rPr>
          <w:lang w:val="uk-UA"/>
        </w:rPr>
      </w:pPr>
      <w:r w:rsidRPr="00E25154">
        <w:rPr>
          <w:lang w:val="uk-UA"/>
        </w:rPr>
        <w:t>Рівень в нижній частині випарників 1117-</w:t>
      </w:r>
      <w:r>
        <w:t>F</w:t>
      </w:r>
      <w:r w:rsidRPr="00E25154">
        <w:rPr>
          <w:lang w:val="uk-UA"/>
        </w:rPr>
        <w:t>А, 1117-</w:t>
      </w:r>
      <w:r>
        <w:t>F</w:t>
      </w:r>
      <w:r w:rsidRPr="00E25154">
        <w:rPr>
          <w:lang w:val="uk-UA"/>
        </w:rPr>
        <w:t xml:space="preserve">В підтримується регуляторами </w:t>
      </w:r>
      <w:r>
        <w:t>LC</w:t>
      </w:r>
      <w:r w:rsidRPr="00E25154">
        <w:rPr>
          <w:lang w:val="uk-UA"/>
        </w:rPr>
        <w:t>806 (</w:t>
      </w:r>
      <w:r>
        <w:t>LI</w:t>
      </w:r>
      <w:r w:rsidRPr="00E25154">
        <w:rPr>
          <w:lang w:val="uk-UA"/>
        </w:rPr>
        <w:t xml:space="preserve">СА-806), </w:t>
      </w:r>
      <w:r>
        <w:t>LC</w:t>
      </w:r>
      <w:r w:rsidRPr="00E25154">
        <w:rPr>
          <w:lang w:val="uk-UA"/>
        </w:rPr>
        <w:t>807 (</w:t>
      </w:r>
      <w:r>
        <w:t>LI</w:t>
      </w:r>
      <w:r w:rsidRPr="00E25154">
        <w:rPr>
          <w:lang w:val="uk-UA"/>
        </w:rPr>
        <w:t>СА-807) за допомогою заслінок з пневмоприводом, встановлених на лініях подачі «полубедного» розчину в випарники з куба верхнього корпусу регенератора М102- ЕА / ЕВ.</w:t>
      </w:r>
    </w:p>
    <w:p w:rsidR="001F5ED8" w:rsidRPr="00E25154" w:rsidRDefault="001F5ED8" w:rsidP="001F5ED8">
      <w:pPr>
        <w:spacing w:line="360" w:lineRule="auto"/>
        <w:rPr>
          <w:lang w:val="uk-UA"/>
        </w:rPr>
      </w:pPr>
      <w:r w:rsidRPr="00E25154">
        <w:rPr>
          <w:lang w:val="uk-UA"/>
        </w:rPr>
        <w:t>Мінімальний і максимальний рівень у випарник 1117-</w:t>
      </w:r>
      <w:r>
        <w:t>F</w:t>
      </w:r>
      <w:r w:rsidRPr="00E25154">
        <w:rPr>
          <w:lang w:val="uk-UA"/>
        </w:rPr>
        <w:t>А/</w:t>
      </w:r>
      <w:r>
        <w:t>F</w:t>
      </w:r>
      <w:r w:rsidRPr="00E25154">
        <w:rPr>
          <w:lang w:val="uk-UA"/>
        </w:rPr>
        <w:t xml:space="preserve">В </w:t>
      </w:r>
      <w:r>
        <w:rPr>
          <w:lang w:val="uk-UA"/>
        </w:rPr>
        <w:t>сигналізується</w:t>
      </w:r>
      <w:r w:rsidRPr="00E25154">
        <w:rPr>
          <w:lang w:val="uk-UA"/>
        </w:rPr>
        <w:t xml:space="preserve"> в ЦПУ по </w:t>
      </w:r>
      <w:r>
        <w:t>L</w:t>
      </w:r>
      <w:r w:rsidRPr="00E25154">
        <w:rPr>
          <w:lang w:val="uk-UA"/>
        </w:rPr>
        <w:t>С806</w:t>
      </w:r>
      <w:r>
        <w:t>L</w:t>
      </w:r>
      <w:r w:rsidRPr="00E25154">
        <w:rPr>
          <w:lang w:val="uk-UA"/>
        </w:rPr>
        <w:t xml:space="preserve">, </w:t>
      </w:r>
      <w:r>
        <w:t>L</w:t>
      </w:r>
      <w:r w:rsidRPr="00E25154">
        <w:rPr>
          <w:lang w:val="uk-UA"/>
        </w:rPr>
        <w:t>С806</w:t>
      </w:r>
      <w:r>
        <w:t>H</w:t>
      </w:r>
      <w:r w:rsidRPr="00E25154">
        <w:rPr>
          <w:lang w:val="uk-UA"/>
        </w:rPr>
        <w:t xml:space="preserve">, </w:t>
      </w:r>
      <w:r>
        <w:t>LC</w:t>
      </w:r>
      <w:r w:rsidRPr="00E25154">
        <w:rPr>
          <w:lang w:val="uk-UA"/>
        </w:rPr>
        <w:t>807</w:t>
      </w:r>
      <w:r>
        <w:t>L</w:t>
      </w:r>
      <w:r w:rsidRPr="00E25154">
        <w:rPr>
          <w:lang w:val="uk-UA"/>
        </w:rPr>
        <w:t xml:space="preserve">, </w:t>
      </w:r>
      <w:r>
        <w:t>L</w:t>
      </w:r>
      <w:r w:rsidRPr="00E25154">
        <w:rPr>
          <w:lang w:val="uk-UA"/>
        </w:rPr>
        <w:t>С807</w:t>
      </w:r>
      <w:r>
        <w:t>H</w:t>
      </w:r>
      <w:r w:rsidRPr="00E25154">
        <w:rPr>
          <w:lang w:val="uk-UA"/>
        </w:rPr>
        <w:t>.</w:t>
      </w:r>
    </w:p>
    <w:p w:rsidR="001F5ED8" w:rsidRDefault="001F5ED8" w:rsidP="001F5ED8">
      <w:pPr>
        <w:spacing w:line="360" w:lineRule="auto"/>
        <w:ind w:firstLine="708"/>
      </w:pPr>
      <w:r>
        <w:t>При цьому тиск сходами в 1117-FА / FВ регулюється арматурою на подачі пара в ежектори 1117-Lа1 / Lа2 / LВ1 / LВ2 за показаннями манометрів РG-819, 820, 821, 822.</w:t>
      </w:r>
    </w:p>
    <w:p w:rsidR="001F5ED8" w:rsidRDefault="001F5ED8" w:rsidP="001F5ED8">
      <w:pPr>
        <w:spacing w:line="360" w:lineRule="auto"/>
        <w:ind w:firstLine="708"/>
      </w:pPr>
      <w:r>
        <w:t>Охолоджений у випарник</w:t>
      </w:r>
      <w:r>
        <w:rPr>
          <w:lang w:val="uk-UA"/>
        </w:rPr>
        <w:t>ах</w:t>
      </w:r>
      <w:r>
        <w:t xml:space="preserve"> 1117-FА, 1117-FВ розчин з температурою не більше 105 ° C об'єднується в один потік і надходить на всмоктування насосів 107-JА, 107-JВ, 107-Jс.</w:t>
      </w:r>
    </w:p>
    <w:p w:rsidR="001F5ED8" w:rsidRDefault="001F5ED8" w:rsidP="001F5ED8">
      <w:pPr>
        <w:spacing w:line="360" w:lineRule="auto"/>
        <w:ind w:firstLine="708"/>
      </w:pPr>
      <w:r w:rsidRPr="00E25154">
        <w:rPr>
          <w:lang w:val="uk-UA"/>
        </w:rPr>
        <w:t>Насосом 107-</w:t>
      </w:r>
      <w:r>
        <w:t>J</w:t>
      </w:r>
      <w:r w:rsidRPr="00E25154">
        <w:rPr>
          <w:lang w:val="uk-UA"/>
        </w:rPr>
        <w:t xml:space="preserve">А розчин через регулятор витрати </w:t>
      </w:r>
      <w:r>
        <w:t>F</w:t>
      </w:r>
      <w:r w:rsidRPr="00E25154">
        <w:rPr>
          <w:lang w:val="uk-UA"/>
        </w:rPr>
        <w:t>С35 (</w:t>
      </w:r>
      <w:r>
        <w:t>FR</w:t>
      </w:r>
      <w:r w:rsidRPr="00E25154">
        <w:rPr>
          <w:lang w:val="uk-UA"/>
        </w:rPr>
        <w:t>СА-35) подається на зрошення нижнього корпусу абсорбера М101-ЕА, а насосом 107-</w:t>
      </w:r>
      <w:r>
        <w:t>J</w:t>
      </w:r>
      <w:r w:rsidRPr="00E25154">
        <w:rPr>
          <w:lang w:val="uk-UA"/>
        </w:rPr>
        <w:t xml:space="preserve">В через регулятор </w:t>
      </w:r>
      <w:r>
        <w:t>F</w:t>
      </w:r>
      <w:r w:rsidRPr="00E25154">
        <w:rPr>
          <w:lang w:val="uk-UA"/>
        </w:rPr>
        <w:t>С37 (</w:t>
      </w:r>
      <w:r>
        <w:t>FR</w:t>
      </w:r>
      <w:r w:rsidRPr="00E25154">
        <w:rPr>
          <w:lang w:val="uk-UA"/>
        </w:rPr>
        <w:t xml:space="preserve">СА-37) - в нижній корпус абсорбера М101-ЕВ. </w:t>
      </w:r>
      <w:r>
        <w:t>Резервний насос 107-Jс продуктивністю такий же як у 107-JА, 107-JВ призначений для аварійної заміни одного з них.</w:t>
      </w:r>
    </w:p>
    <w:p w:rsidR="001F5ED8" w:rsidRDefault="001F5ED8" w:rsidP="001F5ED8">
      <w:pPr>
        <w:spacing w:line="360" w:lineRule="auto"/>
        <w:ind w:firstLine="708"/>
      </w:pPr>
      <w:r>
        <w:t>Стан насосів 107-JА, 107-JВ, 107-Jс ( «робота») сигналізується в ЦПУ.</w:t>
      </w:r>
    </w:p>
    <w:p w:rsidR="001F5ED8" w:rsidRDefault="001F5ED8" w:rsidP="001F5ED8">
      <w:pPr>
        <w:spacing w:line="360" w:lineRule="auto"/>
      </w:pPr>
      <w:r>
        <w:lastRenderedPageBreak/>
        <w:t>Нагнітання насоса 107-Jс пов'язане з нагнітальними колекторами насосів 107-JА, 107-JВ через клапани з дистанційним управлінням HV18 (НСV-18) до 107-JА і HV19 (НСV-19) до 107-JВ.</w:t>
      </w:r>
    </w:p>
    <w:p w:rsidR="001F5ED8" w:rsidRDefault="001F5ED8" w:rsidP="001F5ED8">
      <w:pPr>
        <w:spacing w:line="360" w:lineRule="auto"/>
        <w:ind w:firstLine="708"/>
      </w:pPr>
      <w:r>
        <w:t>Автоматичне включення насоса 107-Jс відбувається при мінімальній витраті «</w:t>
      </w:r>
      <w:r>
        <w:rPr>
          <w:lang w:val="uk-UA"/>
        </w:rPr>
        <w:t>напівбідного</w:t>
      </w:r>
      <w:r>
        <w:t xml:space="preserve">» розчину в абсорбери 710 т / год </w:t>
      </w:r>
      <w:r>
        <w:rPr>
          <w:lang w:val="uk-UA"/>
        </w:rPr>
        <w:t>по</w:t>
      </w:r>
      <w:r>
        <w:t xml:space="preserve"> блокуванню </w:t>
      </w:r>
      <w:r w:rsidRPr="00E2202C">
        <w:rPr>
          <w:lang w:val="en-US"/>
        </w:rPr>
        <w:t>FS35EL, FS35_1EL, FS35_2EL (FR</w:t>
      </w:r>
      <w:r>
        <w:t>СА</w:t>
      </w:r>
      <w:r w:rsidRPr="00E2202C">
        <w:rPr>
          <w:lang w:val="en-US"/>
        </w:rPr>
        <w:t>-35</w:t>
      </w:r>
      <w:r>
        <w:t>Е</w:t>
      </w:r>
      <w:r w:rsidRPr="00E2202C">
        <w:rPr>
          <w:lang w:val="en-US"/>
        </w:rPr>
        <w:t>L), FS37EL, FS37_1EL, FS37_2EL (FR</w:t>
      </w:r>
      <w:r>
        <w:t>СА</w:t>
      </w:r>
      <w:r w:rsidRPr="00E2202C">
        <w:rPr>
          <w:lang w:val="en-US"/>
        </w:rPr>
        <w:t>-37</w:t>
      </w:r>
      <w:r>
        <w:t>Е</w:t>
      </w:r>
      <w:r w:rsidRPr="00E2202C">
        <w:rPr>
          <w:lang w:val="en-US"/>
        </w:rPr>
        <w:t xml:space="preserve">L). </w:t>
      </w:r>
      <w:r>
        <w:t>При</w:t>
      </w:r>
      <w:r w:rsidRPr="00E2202C">
        <w:rPr>
          <w:lang w:val="en-US"/>
        </w:rPr>
        <w:t xml:space="preserve"> </w:t>
      </w:r>
      <w:r>
        <w:t>цьому</w:t>
      </w:r>
      <w:r w:rsidRPr="00E2202C">
        <w:rPr>
          <w:lang w:val="en-US"/>
        </w:rPr>
        <w:t xml:space="preserve"> </w:t>
      </w:r>
      <w:r>
        <w:t>ключі</w:t>
      </w:r>
      <w:r w:rsidRPr="00E2202C">
        <w:rPr>
          <w:lang w:val="en-US"/>
        </w:rPr>
        <w:t xml:space="preserve"> B</w:t>
      </w:r>
      <w:r>
        <w:t>Р</w:t>
      </w:r>
      <w:r w:rsidRPr="00E2202C">
        <w:rPr>
          <w:lang w:val="en-US"/>
        </w:rPr>
        <w:t>_FS35 (</w:t>
      </w:r>
      <w:r>
        <w:t>М</w:t>
      </w:r>
      <w:r w:rsidRPr="00E2202C">
        <w:rPr>
          <w:lang w:val="en-US"/>
        </w:rPr>
        <w:t>7</w:t>
      </w:r>
      <w:r>
        <w:t>К</w:t>
      </w:r>
      <w:r w:rsidRPr="00E2202C">
        <w:rPr>
          <w:lang w:val="en-US"/>
        </w:rPr>
        <w:t xml:space="preserve">5) </w:t>
      </w:r>
      <w:r>
        <w:t>для</w:t>
      </w:r>
      <w:r w:rsidRPr="00E2202C">
        <w:rPr>
          <w:lang w:val="en-US"/>
        </w:rPr>
        <w:t xml:space="preserve"> FCS35 (FR</w:t>
      </w:r>
      <w:r>
        <w:t>СА</w:t>
      </w:r>
      <w:r w:rsidRPr="00E2202C">
        <w:rPr>
          <w:lang w:val="en-US"/>
        </w:rPr>
        <w:t xml:space="preserve">-35) </w:t>
      </w:r>
      <w:r>
        <w:t>і</w:t>
      </w:r>
      <w:r w:rsidRPr="00E2202C">
        <w:rPr>
          <w:lang w:val="en-US"/>
        </w:rPr>
        <w:t xml:space="preserve"> B</w:t>
      </w:r>
      <w:r>
        <w:t>Р</w:t>
      </w:r>
      <w:r w:rsidRPr="00E2202C">
        <w:rPr>
          <w:lang w:val="en-US"/>
        </w:rPr>
        <w:t>_FS37 (</w:t>
      </w:r>
      <w:r>
        <w:t>М</w:t>
      </w:r>
      <w:r w:rsidRPr="00E2202C">
        <w:rPr>
          <w:lang w:val="en-US"/>
        </w:rPr>
        <w:t>7</w:t>
      </w:r>
      <w:r>
        <w:t>К</w:t>
      </w:r>
      <w:r w:rsidRPr="00E2202C">
        <w:rPr>
          <w:lang w:val="en-US"/>
        </w:rPr>
        <w:t xml:space="preserve">6) </w:t>
      </w:r>
      <w:r>
        <w:t>для</w:t>
      </w:r>
      <w:r w:rsidRPr="00E2202C">
        <w:rPr>
          <w:lang w:val="en-US"/>
        </w:rPr>
        <w:t xml:space="preserve"> FCS37 (FRCA-37) </w:t>
      </w:r>
      <w:r>
        <w:t>повинні</w:t>
      </w:r>
      <w:r w:rsidRPr="00E2202C">
        <w:rPr>
          <w:lang w:val="en-US"/>
        </w:rPr>
        <w:t xml:space="preserve"> </w:t>
      </w:r>
      <w:r>
        <w:t>знаходитися</w:t>
      </w:r>
      <w:r w:rsidRPr="00E2202C">
        <w:rPr>
          <w:lang w:val="en-US"/>
        </w:rPr>
        <w:t xml:space="preserve"> </w:t>
      </w:r>
      <w:r>
        <w:t>в</w:t>
      </w:r>
      <w:r w:rsidRPr="00E2202C">
        <w:rPr>
          <w:lang w:val="en-US"/>
        </w:rPr>
        <w:t xml:space="preserve"> </w:t>
      </w:r>
      <w:r>
        <w:t>положенні</w:t>
      </w:r>
      <w:r w:rsidRPr="00E2202C">
        <w:rPr>
          <w:lang w:val="en-US"/>
        </w:rPr>
        <w:t xml:space="preserve"> «</w:t>
      </w:r>
      <w:r>
        <w:t>блок</w:t>
      </w:r>
      <w:r w:rsidRPr="00E2202C">
        <w:rPr>
          <w:lang w:val="en-US"/>
        </w:rPr>
        <w:t xml:space="preserve">». </w:t>
      </w:r>
      <w:r>
        <w:t>Дана блокування спрацьовує за принципом 2 з 3-х з затримкою часу 4 с.</w:t>
      </w:r>
    </w:p>
    <w:p w:rsidR="001F5ED8" w:rsidRDefault="001F5ED8" w:rsidP="001F5ED8">
      <w:pPr>
        <w:spacing w:line="360" w:lineRule="auto"/>
        <w:ind w:firstLine="708"/>
      </w:pPr>
      <w:r>
        <w:t>В обох випадках відкриття клапанів HV18 (НСV-18), HV19 (НСV-19) проводиться автоматично на заздалегідь виставлену з ЦПУ величину.</w:t>
      </w:r>
    </w:p>
    <w:p w:rsidR="001F5ED8" w:rsidRDefault="001F5ED8" w:rsidP="001F5ED8">
      <w:pPr>
        <w:spacing w:line="360" w:lineRule="auto"/>
      </w:pPr>
      <w:r>
        <w:t>Автоматичне відкриття клапанів HV18 (НСV-18), HV19 (НСV-19) відбудеться, коли віртуальна кнопка перекладу в автоматичний режим управління ВР_НС18А, ВР_НС19А цих клапанів знаходиться в положенні «натиснута».</w:t>
      </w:r>
    </w:p>
    <w:p w:rsidR="001F5ED8" w:rsidRDefault="001F5ED8" w:rsidP="001F5ED8">
      <w:pPr>
        <w:spacing w:line="360" w:lineRule="auto"/>
        <w:ind w:firstLine="708"/>
      </w:pPr>
      <w:r>
        <w:t>Стан положення ( «відкриття») HV18 (НСV-18), HV19 (НСV-19) сигналізується в ЦПУ.</w:t>
      </w:r>
    </w:p>
    <w:p w:rsidR="001F5ED8" w:rsidRPr="00E25154" w:rsidRDefault="001F5ED8" w:rsidP="001F5ED8">
      <w:pPr>
        <w:spacing w:line="360" w:lineRule="auto"/>
        <w:ind w:firstLine="708"/>
        <w:rPr>
          <w:lang w:val="uk-UA"/>
        </w:rPr>
      </w:pPr>
      <w:r w:rsidRPr="00E25154">
        <w:rPr>
          <w:lang w:val="uk-UA"/>
        </w:rPr>
        <w:t xml:space="preserve">Можливо дистанційне відкриття клапанів </w:t>
      </w:r>
      <w:r>
        <w:t>HV</w:t>
      </w:r>
      <w:r w:rsidRPr="00E25154">
        <w:rPr>
          <w:lang w:val="uk-UA"/>
        </w:rPr>
        <w:t>18 (НС</w:t>
      </w:r>
      <w:r>
        <w:t>V</w:t>
      </w:r>
      <w:r w:rsidRPr="00E25154">
        <w:rPr>
          <w:lang w:val="uk-UA"/>
        </w:rPr>
        <w:t xml:space="preserve">-18), </w:t>
      </w:r>
      <w:r>
        <w:t>HV</w:t>
      </w:r>
      <w:r w:rsidRPr="00E25154">
        <w:rPr>
          <w:lang w:val="uk-UA"/>
        </w:rPr>
        <w:t>19 (НС</w:t>
      </w:r>
      <w:r>
        <w:t>V</w:t>
      </w:r>
      <w:r w:rsidRPr="00E25154">
        <w:rPr>
          <w:lang w:val="uk-UA"/>
        </w:rPr>
        <w:t>-19) з ЦПУ натисканням віртуальних кнопок ВР_НС18ОР і ВР_НС19ОР, і закриття, натисканням віртуальних кнопок ВР_НС18</w:t>
      </w:r>
      <w:r>
        <w:t>CL</w:t>
      </w:r>
      <w:r w:rsidRPr="00E25154">
        <w:rPr>
          <w:lang w:val="uk-UA"/>
        </w:rPr>
        <w:t xml:space="preserve"> і ВР_НС19</w:t>
      </w:r>
      <w:r>
        <w:t>CL</w:t>
      </w:r>
      <w:r w:rsidRPr="00E25154">
        <w:rPr>
          <w:lang w:val="uk-UA"/>
        </w:rPr>
        <w:t>.</w:t>
      </w:r>
    </w:p>
    <w:p w:rsidR="001F5ED8" w:rsidRDefault="001F5ED8" w:rsidP="001F5ED8">
      <w:pPr>
        <w:spacing w:line="360" w:lineRule="auto"/>
        <w:ind w:firstLine="708"/>
      </w:pPr>
      <w:r>
        <w:t>Граничні положення рівня в кубі верхнього корпусу регенератора низький 800 мм і високий 2900 мм сигнализируется в ЦПУ по L22L, L22H (LRА-22 L, Н) - для М102-ЕА і L19L, L19H (LRА-19L, Н) - для М102- ЕВ.</w:t>
      </w:r>
    </w:p>
    <w:p w:rsidR="001F5ED8" w:rsidRDefault="001F5ED8" w:rsidP="001F5ED8">
      <w:pPr>
        <w:spacing w:line="360" w:lineRule="auto"/>
      </w:pPr>
      <w:r>
        <w:t>Розчин, спускаючись по насадці назустріч піднімається вгору потокам СО</w:t>
      </w:r>
      <w:r w:rsidRPr="003606B9">
        <w:rPr>
          <w:vertAlign w:val="subscript"/>
        </w:rPr>
        <w:t>2</w:t>
      </w:r>
      <w:r>
        <w:t xml:space="preserve"> і водяної пари, збирається на «глухий» тарілці в нижній частині корпусу регенератора. З «глух</w:t>
      </w:r>
      <w:r>
        <w:rPr>
          <w:lang w:val="uk-UA"/>
        </w:rPr>
        <w:t>ої</w:t>
      </w:r>
      <w:r>
        <w:t>» тарілки розчин стікає в газові кип'ятильники 105-СА, 105-СВ і парові кип'ятильники 111-СА, 111-СВ.</w:t>
      </w:r>
    </w:p>
    <w:p w:rsidR="001F5ED8" w:rsidRDefault="001F5ED8" w:rsidP="001F5ED8">
      <w:pPr>
        <w:spacing w:line="360" w:lineRule="auto"/>
        <w:ind w:firstLine="708"/>
      </w:pPr>
      <w:r>
        <w:lastRenderedPageBreak/>
        <w:t>У кип'ятильниках 105-СА, 105-СВ розчин підігрівається газом, що йде після конверсії оксиду вуглецю (II), а в кип'ятильниках 111-СА, 111-СВ парогазової сумішшю, що надходить з колони 103-Е.</w:t>
      </w:r>
    </w:p>
    <w:p w:rsidR="001F5ED8" w:rsidRPr="00E2202C" w:rsidRDefault="001F5ED8" w:rsidP="001F5ED8">
      <w:pPr>
        <w:spacing w:line="360" w:lineRule="auto"/>
        <w:ind w:firstLine="708"/>
        <w:rPr>
          <w:lang w:val="uk-UA"/>
        </w:rPr>
      </w:pPr>
      <w:r w:rsidRPr="00E2202C">
        <w:rPr>
          <w:lang w:val="uk-UA"/>
        </w:rPr>
        <w:t>Нагрітий розчин повертається в кубову частина регенераторів під «глуху» тарілку, де сепарується. Оксид вуглецю (IV) і водяні пари піднімаються вгору назустріч стікає по насадці розчину. З кубів регенераторів М102-ЕА, М102-ЕВ виводиться «бідний» розчин.</w:t>
      </w:r>
    </w:p>
    <w:p w:rsidR="001F5ED8" w:rsidRPr="00E2202C" w:rsidRDefault="001F5ED8" w:rsidP="001F5ED8">
      <w:pPr>
        <w:spacing w:line="360" w:lineRule="auto"/>
        <w:ind w:firstLine="708"/>
        <w:rPr>
          <w:lang w:val="uk-UA"/>
        </w:rPr>
      </w:pPr>
      <w:r w:rsidRPr="00E2202C">
        <w:rPr>
          <w:lang w:val="uk-UA"/>
        </w:rPr>
        <w:t>Додаткова кількість тепла надходить в регенератори з відпрацьованою парою ежекторів 1117-Lа1 / LA2 / LВ1 / LВ2. Пар</w:t>
      </w:r>
      <w:r>
        <w:rPr>
          <w:lang w:val="uk-UA"/>
        </w:rPr>
        <w:t>а</w:t>
      </w:r>
      <w:r w:rsidRPr="00E2202C">
        <w:rPr>
          <w:lang w:val="uk-UA"/>
        </w:rPr>
        <w:t xml:space="preserve"> для ежекторів утворюється в кип'ятильник конденсату 1113-С з конденсату, що виділився в сепараторі 113-F, який подається в кип'ятильник насосами 1108-J, 1108-JА. Масова витрата конденсату змиритися з FC810 (FIС-810).</w:t>
      </w:r>
    </w:p>
    <w:p w:rsidR="001F5ED8" w:rsidRPr="00E2202C" w:rsidRDefault="001F5ED8" w:rsidP="001F5ED8">
      <w:pPr>
        <w:spacing w:line="360" w:lineRule="auto"/>
        <w:ind w:firstLine="708"/>
        <w:rPr>
          <w:lang w:val="uk-UA"/>
        </w:rPr>
      </w:pPr>
      <w:r w:rsidRPr="00E2202C">
        <w:rPr>
          <w:lang w:val="uk-UA"/>
        </w:rPr>
        <w:t>Для підтримання сталості сольового складу розчину в кип'ятильник 1113-С</w:t>
      </w:r>
      <w:r>
        <w:rPr>
          <w:lang w:val="uk-UA"/>
        </w:rPr>
        <w:t xml:space="preserve"> проводиться постійна продувка</w:t>
      </w:r>
      <w:r w:rsidRPr="00E2202C">
        <w:rPr>
          <w:lang w:val="uk-UA"/>
        </w:rPr>
        <w:t>, яка повертається в кубову частина регенераторів М102-ЕА, М102-ЕВ.</w:t>
      </w:r>
    </w:p>
    <w:p w:rsidR="001F5ED8" w:rsidRPr="00E2202C" w:rsidRDefault="001F5ED8" w:rsidP="001F5ED8">
      <w:pPr>
        <w:spacing w:line="360" w:lineRule="auto"/>
        <w:ind w:firstLine="708"/>
        <w:rPr>
          <w:lang w:val="uk-UA"/>
        </w:rPr>
      </w:pPr>
      <w:r w:rsidRPr="00E2202C">
        <w:rPr>
          <w:lang w:val="uk-UA"/>
        </w:rPr>
        <w:t xml:space="preserve">Масова витрата конденсату </w:t>
      </w:r>
      <w:r>
        <w:rPr>
          <w:lang w:val="uk-UA"/>
        </w:rPr>
        <w:t>вимірюється</w:t>
      </w:r>
      <w:r w:rsidRPr="00E2202C">
        <w:rPr>
          <w:lang w:val="uk-UA"/>
        </w:rPr>
        <w:t xml:space="preserve"> приладом FI-809 за місцем.</w:t>
      </w:r>
    </w:p>
    <w:p w:rsidR="001F5ED8" w:rsidRPr="00E2202C" w:rsidRDefault="001F5ED8" w:rsidP="001F5ED8">
      <w:pPr>
        <w:spacing w:line="360" w:lineRule="auto"/>
        <w:ind w:firstLine="708"/>
        <w:rPr>
          <w:lang w:val="uk-UA"/>
        </w:rPr>
      </w:pPr>
      <w:r w:rsidRPr="00E2202C">
        <w:rPr>
          <w:lang w:val="uk-UA"/>
        </w:rPr>
        <w:t>Стан насосів 1108-J / JА ( «робота») сигналізується в ЦПУ. Аналітичний контроль масової частки карбонату калію проводиться з аналізн</w:t>
      </w:r>
      <w:r>
        <w:rPr>
          <w:lang w:val="uk-UA"/>
        </w:rPr>
        <w:t>ої</w:t>
      </w:r>
      <w:r w:rsidRPr="00E2202C">
        <w:rPr>
          <w:lang w:val="uk-UA"/>
        </w:rPr>
        <w:t xml:space="preserve"> точки S-803А.</w:t>
      </w:r>
    </w:p>
    <w:p w:rsidR="001F5ED8" w:rsidRPr="00E2202C" w:rsidRDefault="001F5ED8" w:rsidP="001F5ED8">
      <w:pPr>
        <w:spacing w:line="360" w:lineRule="auto"/>
        <w:ind w:firstLine="708"/>
        <w:rPr>
          <w:lang w:val="uk-UA"/>
        </w:rPr>
      </w:pPr>
      <w:r>
        <w:rPr>
          <w:lang w:val="uk-UA"/>
        </w:rPr>
        <w:t>Надлишок пари</w:t>
      </w:r>
      <w:r w:rsidRPr="00E2202C">
        <w:rPr>
          <w:lang w:val="uk-UA"/>
        </w:rPr>
        <w:t xml:space="preserve"> з кип'ятильника 1113-С подається в кубову частина регенераторів М102-ЕА, М102-ЕВ за допомогою регулятора PС801 (РIСА-801), який підтримує перепад тиску на заслінці МСV-805, необхідний для створ</w:t>
      </w:r>
      <w:r>
        <w:rPr>
          <w:lang w:val="uk-UA"/>
        </w:rPr>
        <w:t xml:space="preserve">ення невеликого перегріву пара </w:t>
      </w:r>
      <w:r w:rsidRPr="00E2202C">
        <w:rPr>
          <w:lang w:val="uk-UA"/>
        </w:rPr>
        <w:t xml:space="preserve"> 3 ºС.</w:t>
      </w:r>
    </w:p>
    <w:p w:rsidR="001F5ED8" w:rsidRPr="00E2202C" w:rsidRDefault="001F5ED8" w:rsidP="001F5ED8">
      <w:pPr>
        <w:spacing w:line="360" w:lineRule="auto"/>
        <w:ind w:firstLine="708"/>
        <w:rPr>
          <w:lang w:val="uk-UA"/>
        </w:rPr>
      </w:pPr>
      <w:r w:rsidRPr="00E2202C">
        <w:rPr>
          <w:lang w:val="uk-UA"/>
        </w:rPr>
        <w:t>Мінімальна 0,3 МПа (3,0 кгс / см</w:t>
      </w:r>
      <w:r w:rsidRPr="00E25154">
        <w:rPr>
          <w:vertAlign w:val="superscript"/>
          <w:lang w:val="uk-UA"/>
        </w:rPr>
        <w:t>2</w:t>
      </w:r>
      <w:r w:rsidRPr="00E2202C">
        <w:rPr>
          <w:lang w:val="uk-UA"/>
        </w:rPr>
        <w:t>) і максимальне 0,5 МПа (5,0 кгс / см</w:t>
      </w:r>
      <w:r w:rsidRPr="00E25154">
        <w:rPr>
          <w:vertAlign w:val="superscript"/>
          <w:lang w:val="uk-UA"/>
        </w:rPr>
        <w:t>2</w:t>
      </w:r>
      <w:r w:rsidRPr="00E2202C">
        <w:rPr>
          <w:lang w:val="uk-UA"/>
        </w:rPr>
        <w:t xml:space="preserve">) тиск пара по РC801L, PC801H </w:t>
      </w:r>
      <w:r>
        <w:rPr>
          <w:lang w:val="uk-UA"/>
        </w:rPr>
        <w:t>сигналізується</w:t>
      </w:r>
      <w:r w:rsidRPr="00E2202C">
        <w:rPr>
          <w:lang w:val="uk-UA"/>
        </w:rPr>
        <w:t xml:space="preserve"> в ЦПУ.</w:t>
      </w:r>
    </w:p>
    <w:p w:rsidR="001F5ED8" w:rsidRPr="00E2202C" w:rsidRDefault="001F5ED8" w:rsidP="001F5ED8">
      <w:pPr>
        <w:spacing w:line="360" w:lineRule="auto"/>
        <w:ind w:firstLine="708"/>
        <w:rPr>
          <w:lang w:val="uk-UA"/>
        </w:rPr>
      </w:pPr>
      <w:r w:rsidRPr="00E2202C">
        <w:rPr>
          <w:lang w:val="uk-UA"/>
        </w:rPr>
        <w:t>Через заслінку МСV-805 пар</w:t>
      </w:r>
      <w:r>
        <w:rPr>
          <w:lang w:val="uk-UA"/>
        </w:rPr>
        <w:t>а</w:t>
      </w:r>
      <w:r w:rsidRPr="00E2202C">
        <w:rPr>
          <w:lang w:val="uk-UA"/>
        </w:rPr>
        <w:t xml:space="preserve"> подається на ежектори 1117-Lа1 / Lа2 / LВ1 / LВ2.</w:t>
      </w:r>
    </w:p>
    <w:p w:rsidR="001F5ED8" w:rsidRPr="00E2202C" w:rsidRDefault="001F5ED8" w:rsidP="001F5ED8">
      <w:pPr>
        <w:spacing w:line="360" w:lineRule="auto"/>
        <w:ind w:firstLine="708"/>
        <w:rPr>
          <w:lang w:val="uk-UA"/>
        </w:rPr>
      </w:pPr>
      <w:r w:rsidRPr="00E2202C">
        <w:rPr>
          <w:lang w:val="uk-UA"/>
        </w:rPr>
        <w:t>М</w:t>
      </w:r>
      <w:r>
        <w:rPr>
          <w:lang w:val="uk-UA"/>
        </w:rPr>
        <w:t>асова витрата пара на ежектори вимірюється</w:t>
      </w:r>
      <w:r w:rsidRPr="00E2202C">
        <w:rPr>
          <w:lang w:val="uk-UA"/>
        </w:rPr>
        <w:t xml:space="preserve"> за місцем приладом FI-808.</w:t>
      </w:r>
    </w:p>
    <w:p w:rsidR="001F5ED8" w:rsidRPr="00E2202C" w:rsidRDefault="001F5ED8" w:rsidP="001F5ED8">
      <w:pPr>
        <w:spacing w:line="360" w:lineRule="auto"/>
        <w:ind w:firstLine="708"/>
        <w:rPr>
          <w:lang w:val="uk-UA"/>
        </w:rPr>
      </w:pPr>
      <w:r w:rsidRPr="00E2202C">
        <w:rPr>
          <w:lang w:val="uk-UA"/>
        </w:rPr>
        <w:lastRenderedPageBreak/>
        <w:t>Граничні положення рівнів в нижніх кубах регенераторів сигналізуються в ЦПУ по L70L, L70H (LRА-70-L, Н) - для М102-ЕА і L18L, L18H (LRА-18-L, Н) - для М102-ЕВ. Нижній рівень - 100 мм, високий - 3830 мм.</w:t>
      </w:r>
    </w:p>
    <w:p w:rsidR="001F5ED8" w:rsidRPr="00E2202C" w:rsidRDefault="001F5ED8" w:rsidP="001F5ED8">
      <w:pPr>
        <w:spacing w:line="360" w:lineRule="auto"/>
        <w:ind w:firstLine="708"/>
        <w:rPr>
          <w:lang w:val="uk-UA"/>
        </w:rPr>
      </w:pPr>
      <w:r w:rsidRPr="00E2202C">
        <w:rPr>
          <w:lang w:val="uk-UA"/>
        </w:rPr>
        <w:t>У кубах регенераторів підтримується тиск не більше 70 кПа (0,7 кгс / см²) і температура не більше 119 ° С.</w:t>
      </w:r>
    </w:p>
    <w:p w:rsidR="001F5ED8" w:rsidRPr="00E2202C" w:rsidRDefault="001F5ED8" w:rsidP="001F5ED8">
      <w:pPr>
        <w:spacing w:line="360" w:lineRule="auto"/>
        <w:ind w:firstLine="708"/>
        <w:rPr>
          <w:lang w:val="uk-UA"/>
        </w:rPr>
      </w:pPr>
      <w:r w:rsidRPr="00E2202C">
        <w:rPr>
          <w:lang w:val="uk-UA"/>
        </w:rPr>
        <w:t>Регулювання температури в кубах  проводиться шляхом байпас</w:t>
      </w:r>
      <w:r>
        <w:rPr>
          <w:lang w:val="uk-UA"/>
        </w:rPr>
        <w:t>ування</w:t>
      </w:r>
      <w:r w:rsidRPr="00E2202C">
        <w:rPr>
          <w:lang w:val="uk-UA"/>
        </w:rPr>
        <w:t xml:space="preserve"> частини газу, що йде на кип'ятильники 105-СА / СВ через заслінки з дистанційним управлінням НV45 (НСV-45) для 105-СА і НV46 (НСV-46) для 105-СВ.</w:t>
      </w:r>
    </w:p>
    <w:p w:rsidR="001F5ED8" w:rsidRPr="00E2202C" w:rsidRDefault="001F5ED8" w:rsidP="001F5ED8">
      <w:pPr>
        <w:spacing w:line="360" w:lineRule="auto"/>
        <w:ind w:firstLine="708"/>
        <w:rPr>
          <w:lang w:val="uk-UA"/>
        </w:rPr>
      </w:pPr>
      <w:r w:rsidRPr="00E2202C">
        <w:rPr>
          <w:lang w:val="uk-UA"/>
        </w:rPr>
        <w:t>Відбір проб розчину «Карсолі» на аналіз здійснюється через аналізная точки S-24А і S-24В для «полубедного» розчину і S-25А і S-25В для «бідного» розчину.</w:t>
      </w:r>
    </w:p>
    <w:p w:rsidR="001F5ED8" w:rsidRPr="00E2202C" w:rsidRDefault="001F5ED8" w:rsidP="001F5ED8">
      <w:pPr>
        <w:spacing w:line="360" w:lineRule="auto"/>
        <w:ind w:firstLine="708"/>
        <w:rPr>
          <w:lang w:val="uk-UA"/>
        </w:rPr>
      </w:pPr>
      <w:r w:rsidRPr="00E2202C">
        <w:rPr>
          <w:lang w:val="uk-UA"/>
        </w:rPr>
        <w:t>Температура розчину в нижніх кубах регенераторів контролюється по T3_6,8 (ТI-3-6,8).</w:t>
      </w:r>
    </w:p>
    <w:p w:rsidR="001F5ED8" w:rsidRDefault="001F5ED8" w:rsidP="001F5ED8">
      <w:pPr>
        <w:spacing w:line="360" w:lineRule="auto"/>
        <w:ind w:firstLine="708"/>
        <w:rPr>
          <w:lang w:val="uk-UA"/>
        </w:rPr>
      </w:pPr>
      <w:r w:rsidRPr="00E2202C">
        <w:rPr>
          <w:lang w:val="uk-UA"/>
        </w:rPr>
        <w:t>«Бідний» розчин витікаючи з нижніх кубів регенераторів, об'єднується в один потік і надходить в теплообмінник 107-С, де охолоджується до температури не більше 94 ° С, нагріваючи демінералізовану воду котлів, що йде на деаератор, до не більше 120 ºС.</w:t>
      </w:r>
    </w:p>
    <w:p w:rsidR="00BA154F" w:rsidRPr="00C710FD" w:rsidRDefault="00BA154F" w:rsidP="00BA154F">
      <w:pPr>
        <w:ind w:firstLine="709"/>
        <w:rPr>
          <w:lang w:val="uk-UA"/>
        </w:rPr>
      </w:pPr>
    </w:p>
    <w:p w:rsidR="00BA154F" w:rsidRPr="00402C21" w:rsidRDefault="00BA154F" w:rsidP="00BA154F">
      <w:pPr>
        <w:spacing w:line="360" w:lineRule="auto"/>
        <w:jc w:val="center"/>
        <w:rPr>
          <w:szCs w:val="28"/>
          <w:lang w:val="uk-UA"/>
        </w:rPr>
      </w:pPr>
      <w:r w:rsidRPr="00873946">
        <w:rPr>
          <w:sz w:val="20"/>
          <w:szCs w:val="20"/>
        </w:rPr>
        <w:object w:dxaOrig="10023" w:dyaOrig="13255" w14:anchorId="2CB2018B">
          <v:shape id="_x0000_i1031" type="#_x0000_t75" style="width:304.5pt;height:403.5pt" o:ole="">
            <v:imagedata r:id="rId27" o:title=""/>
          </v:shape>
          <o:OLEObject Type="Embed" ProgID="CorelDRAW.Graphic.11" ShapeID="_x0000_i1031" DrawAspect="Content" ObjectID="_1780561181" r:id="rId28"/>
        </w:object>
      </w:r>
    </w:p>
    <w:p w:rsidR="00BA154F" w:rsidRPr="00402C21" w:rsidRDefault="00BA154F" w:rsidP="00BA154F">
      <w:pPr>
        <w:spacing w:line="360" w:lineRule="auto"/>
        <w:jc w:val="center"/>
        <w:rPr>
          <w:szCs w:val="28"/>
          <w:lang w:val="uk-UA"/>
        </w:rPr>
      </w:pPr>
      <w:r w:rsidRPr="00402C21">
        <w:rPr>
          <w:szCs w:val="28"/>
          <w:lang w:val="uk-UA"/>
        </w:rPr>
        <w:t xml:space="preserve">Рис. </w:t>
      </w:r>
      <w:r>
        <w:rPr>
          <w:szCs w:val="28"/>
          <w:lang w:val="uk-UA"/>
        </w:rPr>
        <w:t>4</w:t>
      </w:r>
      <w:r w:rsidRPr="00402C21">
        <w:rPr>
          <w:szCs w:val="28"/>
          <w:lang w:val="uk-UA"/>
        </w:rPr>
        <w:t>.1</w:t>
      </w:r>
      <w:r>
        <w:rPr>
          <w:szCs w:val="28"/>
          <w:lang w:val="uk-UA"/>
        </w:rPr>
        <w:t xml:space="preserve">. Функціональна схема </w:t>
      </w:r>
      <w:r w:rsidRPr="000017CA">
        <w:t xml:space="preserve">комп'ютерно-інтегрованої  системи контролю та  управління регенератором  </w:t>
      </w:r>
    </w:p>
    <w:p w:rsidR="00BA154F" w:rsidRDefault="00BA154F">
      <w:pPr>
        <w:jc w:val="left"/>
        <w:rPr>
          <w:b/>
          <w:szCs w:val="28"/>
          <w:lang w:val="uk-UA"/>
        </w:rPr>
      </w:pPr>
      <w:r>
        <w:rPr>
          <w:b/>
          <w:szCs w:val="28"/>
          <w:lang w:val="uk-UA"/>
        </w:rPr>
        <w:br w:type="page"/>
      </w:r>
    </w:p>
    <w:p w:rsidR="00932A22" w:rsidRPr="005A2151" w:rsidRDefault="00DD5028" w:rsidP="00932A22">
      <w:pPr>
        <w:spacing w:after="200" w:line="360" w:lineRule="auto"/>
        <w:jc w:val="center"/>
        <w:rPr>
          <w:b/>
          <w:szCs w:val="28"/>
          <w:lang w:val="uk-UA"/>
        </w:rPr>
      </w:pPr>
      <w:r w:rsidRPr="005D6843">
        <w:rPr>
          <w:b/>
          <w:szCs w:val="28"/>
          <w:lang w:val="uk-UA"/>
        </w:rPr>
        <w:lastRenderedPageBreak/>
        <w:t>Р</w:t>
      </w:r>
      <w:r>
        <w:rPr>
          <w:b/>
          <w:szCs w:val="28"/>
          <w:lang w:val="uk-UA"/>
        </w:rPr>
        <w:t>ОЗДІЛ</w:t>
      </w:r>
      <w:r w:rsidR="00BB54B5">
        <w:rPr>
          <w:b/>
          <w:bCs/>
          <w:szCs w:val="28"/>
          <w:lang w:val="uk-UA"/>
        </w:rPr>
        <w:t xml:space="preserve"> 4</w:t>
      </w:r>
      <w:r w:rsidRPr="00D33975">
        <w:rPr>
          <w:b/>
          <w:bCs/>
          <w:szCs w:val="28"/>
          <w:lang w:val="uk-UA"/>
        </w:rPr>
        <w:t xml:space="preserve">. </w:t>
      </w:r>
      <w:bookmarkStart w:id="1" w:name="B11122Sozdanie_dinamicheskogo_teksta__so"/>
      <w:bookmarkEnd w:id="1"/>
      <w:r w:rsidR="00932A22" w:rsidRPr="0087005C">
        <w:rPr>
          <w:b/>
          <w:bCs/>
          <w:lang w:val="uk-UA"/>
        </w:rPr>
        <w:t>АНАЛІЗ РЕЗУЛЬТАТІВ ТЕОРЕТИЧНИХ ДОСЛІДЖЕНЬ</w:t>
      </w:r>
    </w:p>
    <w:p w:rsidR="00DD5028" w:rsidRDefault="00DD5028" w:rsidP="00BB54B5">
      <w:pPr>
        <w:spacing w:line="360" w:lineRule="auto"/>
        <w:jc w:val="center"/>
        <w:rPr>
          <w:b/>
          <w:szCs w:val="28"/>
          <w:lang w:val="uk-UA"/>
        </w:rPr>
      </w:pPr>
    </w:p>
    <w:p w:rsidR="009B6D40" w:rsidRPr="00DE3F23" w:rsidRDefault="009B6D40" w:rsidP="009B6D40">
      <w:pPr>
        <w:pStyle w:val="ad"/>
        <w:ind w:firstLine="425"/>
        <w:rPr>
          <w:szCs w:val="28"/>
          <w:lang w:val="uk-UA"/>
        </w:rPr>
      </w:pPr>
      <w:r w:rsidRPr="00DE3F23">
        <w:rPr>
          <w:szCs w:val="28"/>
          <w:lang w:val="uk-UA"/>
        </w:rPr>
        <w:t>Оберемо передавальні функції усіх динамічних ланок АСР. Закон регулювання регулятор</w:t>
      </w:r>
      <w:r>
        <w:rPr>
          <w:szCs w:val="28"/>
          <w:lang w:val="uk-UA"/>
        </w:rPr>
        <w:t>а обирає</w:t>
      </w:r>
      <w:r w:rsidRPr="00DE3F23">
        <w:rPr>
          <w:szCs w:val="28"/>
          <w:lang w:val="uk-UA"/>
        </w:rPr>
        <w:t>мо</w:t>
      </w:r>
      <w:r>
        <w:rPr>
          <w:szCs w:val="28"/>
          <w:lang w:val="uk-UA"/>
        </w:rPr>
        <w:t>,</w:t>
      </w:r>
      <w:r w:rsidRPr="00DE3F23">
        <w:rPr>
          <w:szCs w:val="28"/>
          <w:lang w:val="uk-UA"/>
        </w:rPr>
        <w:t xml:space="preserve"> урахувавши певні особливості об’єкта управління і заданих параметрів якості перехідного процесу. Для стабілізації </w:t>
      </w:r>
      <w:r>
        <w:rPr>
          <w:szCs w:val="28"/>
          <w:lang w:val="uk-UA"/>
        </w:rPr>
        <w:t>рівня</w:t>
      </w:r>
      <w:r w:rsidRPr="00DE3F23">
        <w:rPr>
          <w:szCs w:val="28"/>
          <w:lang w:val="uk-UA"/>
        </w:rPr>
        <w:t xml:space="preserve"> оберемо ПІ – регулятор. Він має достатню швидкодію, має здатність виводити необхідний технологічний параметр на задане значення за рахунок інтегральної складової.</w:t>
      </w:r>
      <w:r w:rsidRPr="00DE3F23">
        <w:rPr>
          <w:szCs w:val="28"/>
        </w:rPr>
        <w:t xml:space="preserve"> </w:t>
      </w:r>
    </w:p>
    <w:p w:rsidR="009B6D40" w:rsidRPr="00DE3F23" w:rsidRDefault="009B6D40" w:rsidP="009B6D40">
      <w:pPr>
        <w:pStyle w:val="ad"/>
        <w:ind w:firstLine="425"/>
        <w:rPr>
          <w:szCs w:val="28"/>
          <w:lang w:val="uk-UA"/>
        </w:rPr>
      </w:pPr>
      <w:r w:rsidRPr="00DE3F23">
        <w:rPr>
          <w:szCs w:val="28"/>
          <w:lang w:val="uk-UA"/>
        </w:rPr>
        <w:t xml:space="preserve">Виходячи із завдання до дипломного проекту (синтез одно контурної АСР), оберемо структуру АСР для стабілізації </w:t>
      </w:r>
      <w:r>
        <w:rPr>
          <w:szCs w:val="28"/>
          <w:lang w:val="uk-UA"/>
        </w:rPr>
        <w:t xml:space="preserve">рівня </w:t>
      </w:r>
      <w:r w:rsidRPr="00DE3F23">
        <w:rPr>
          <w:szCs w:val="28"/>
          <w:lang w:val="uk-UA"/>
        </w:rPr>
        <w:t xml:space="preserve"> </w:t>
      </w:r>
      <w:r>
        <w:rPr>
          <w:szCs w:val="28"/>
          <w:lang w:val="uk-UA"/>
        </w:rPr>
        <w:t>рідини у регенераторі.</w:t>
      </w:r>
    </w:p>
    <w:p w:rsidR="009B6D40" w:rsidRPr="00DE3F23" w:rsidRDefault="009B6D40" w:rsidP="009B6D40">
      <w:pPr>
        <w:pStyle w:val="ad"/>
        <w:ind w:firstLine="0"/>
        <w:jc w:val="center"/>
        <w:rPr>
          <w:szCs w:val="28"/>
        </w:rPr>
      </w:pPr>
      <w:r>
        <w:rPr>
          <w:noProof/>
          <w:szCs w:val="28"/>
        </w:rPr>
        <w:drawing>
          <wp:inline distT="0" distB="0" distL="0" distR="0" wp14:anchorId="2D814D3B" wp14:editId="547CAC38">
            <wp:extent cx="5937885" cy="1757680"/>
            <wp:effectExtent l="0" t="0" r="5715"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7885" cy="1757680"/>
                    </a:xfrm>
                    <a:prstGeom prst="rect">
                      <a:avLst/>
                    </a:prstGeom>
                    <a:noFill/>
                    <a:ln>
                      <a:noFill/>
                    </a:ln>
                  </pic:spPr>
                </pic:pic>
              </a:graphicData>
            </a:graphic>
          </wp:inline>
        </w:drawing>
      </w:r>
    </w:p>
    <w:p w:rsidR="009B6D40" w:rsidRPr="00DE3F23" w:rsidRDefault="009B6D40" w:rsidP="009B6D40">
      <w:pPr>
        <w:pStyle w:val="ad"/>
        <w:jc w:val="center"/>
        <w:rPr>
          <w:szCs w:val="28"/>
        </w:rPr>
      </w:pPr>
      <w:r w:rsidRPr="00DE3F23">
        <w:rPr>
          <w:szCs w:val="28"/>
        </w:rPr>
        <w:t xml:space="preserve">Рис. </w:t>
      </w:r>
      <w:r w:rsidRPr="00DE3F23">
        <w:rPr>
          <w:szCs w:val="28"/>
          <w:lang w:val="uk-UA"/>
        </w:rPr>
        <w:t>4</w:t>
      </w:r>
      <w:r w:rsidRPr="00DE3F23">
        <w:rPr>
          <w:szCs w:val="28"/>
        </w:rPr>
        <w:t>.</w:t>
      </w:r>
      <w:r>
        <w:rPr>
          <w:szCs w:val="28"/>
          <w:lang w:val="uk-UA"/>
        </w:rPr>
        <w:t>1</w:t>
      </w:r>
      <w:r w:rsidRPr="00DE3F23">
        <w:rPr>
          <w:szCs w:val="28"/>
        </w:rPr>
        <w:t xml:space="preserve">. Структурна схема АСР стабілізації </w:t>
      </w:r>
      <w:r>
        <w:rPr>
          <w:szCs w:val="28"/>
          <w:lang w:val="uk-UA"/>
        </w:rPr>
        <w:t>рівня</w:t>
      </w:r>
      <w:r w:rsidRPr="00DE3F23">
        <w:rPr>
          <w:szCs w:val="28"/>
          <w:lang w:val="uk-UA"/>
        </w:rPr>
        <w:t>.</w:t>
      </w:r>
    </w:p>
    <w:p w:rsidR="009B6D40" w:rsidRPr="00DE3F23" w:rsidRDefault="009B6D40" w:rsidP="009B6D40">
      <w:pPr>
        <w:spacing w:line="360" w:lineRule="auto"/>
        <w:ind w:firstLine="708"/>
        <w:rPr>
          <w:rFonts w:eastAsiaTheme="minorEastAsia"/>
          <w:szCs w:val="28"/>
          <w:lang w:val="uk-UA"/>
        </w:rPr>
      </w:pPr>
      <w:r w:rsidRPr="00DE3F23">
        <w:rPr>
          <w:rFonts w:eastAsiaTheme="minorEastAsia"/>
          <w:szCs w:val="28"/>
          <w:lang w:val="uk-UA"/>
        </w:rPr>
        <w:t>Використаємо для подальших розрахунків та синтезу наступні передавальні функції ланок:</w:t>
      </w:r>
    </w:p>
    <w:p w:rsidR="009B6D40" w:rsidRDefault="002C6F78" w:rsidP="009B6D40">
      <w:pPr>
        <w:spacing w:line="360" w:lineRule="auto"/>
        <w:rPr>
          <w:rFonts w:eastAsiaTheme="minorEastAsia"/>
          <w:szCs w:val="28"/>
          <w:lang w:val="uk-UA"/>
        </w:rPr>
      </w:pPr>
      <m:oMath>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2</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r>
          <w:rPr>
            <w:rFonts w:ascii="Cambria Math" w:eastAsiaTheme="minorEastAsia" w:hAnsi="Cambria Math"/>
            <w:szCs w:val="28"/>
            <w:lang w:val="uk-UA"/>
          </w:rPr>
          <m:t>=</m:t>
        </m:r>
        <m:f>
          <m:fPr>
            <m:ctrlPr>
              <w:rPr>
                <w:rFonts w:ascii="Cambria Math" w:eastAsiaTheme="minorEastAsia" w:hAnsi="Cambria Math"/>
                <w:i/>
                <w:szCs w:val="28"/>
                <w:lang w:val="uk-UA"/>
              </w:rPr>
            </m:ctrlPr>
          </m:fPr>
          <m:num>
            <m:r>
              <w:rPr>
                <w:rFonts w:ascii="Cambria Math" w:eastAsiaTheme="minorEastAsia" w:hAnsi="Cambria Math"/>
                <w:szCs w:val="28"/>
                <w:lang w:val="uk-UA"/>
              </w:rPr>
              <m:t>0.7</m:t>
            </m:r>
          </m:num>
          <m:den>
            <m:r>
              <w:rPr>
                <w:rFonts w:ascii="Cambria Math" w:eastAsiaTheme="minorEastAsia" w:hAnsi="Cambria Math"/>
                <w:szCs w:val="28"/>
                <w:lang w:val="uk-UA"/>
              </w:rPr>
              <m:t>14s+1</m:t>
            </m:r>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3</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r>
          <w:rPr>
            <w:rFonts w:ascii="Cambria Math" w:eastAsiaTheme="minorEastAsia" w:hAnsi="Cambria Math"/>
            <w:szCs w:val="28"/>
            <w:lang w:val="uk-UA"/>
          </w:rPr>
          <m:t xml:space="preserve">=0.95; </m:t>
        </m:r>
      </m:oMath>
      <w:r w:rsidR="009B6D40" w:rsidRPr="00BA3DDD">
        <w:rPr>
          <w:rFonts w:eastAsiaTheme="minorEastAsia"/>
          <w:szCs w:val="28"/>
          <w:lang w:val="uk-UA"/>
        </w:rPr>
        <w:t xml:space="preserve"> </w:t>
      </w:r>
      <m:oMath>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4</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r>
          <w:rPr>
            <w:rFonts w:ascii="Cambria Math" w:eastAsiaTheme="minorEastAsia" w:hAnsi="Cambria Math"/>
            <w:szCs w:val="28"/>
            <w:lang w:val="uk-UA"/>
          </w:rPr>
          <m:t>=</m:t>
        </m:r>
        <m:f>
          <m:fPr>
            <m:ctrlPr>
              <w:rPr>
                <w:rFonts w:ascii="Cambria Math" w:eastAsiaTheme="minorEastAsia" w:hAnsi="Cambria Math"/>
                <w:i/>
                <w:szCs w:val="28"/>
                <w:lang w:val="en-US"/>
              </w:rPr>
            </m:ctrlPr>
          </m:fPr>
          <m:num>
            <m:r>
              <w:rPr>
                <w:rFonts w:ascii="Cambria Math" w:eastAsiaTheme="minorEastAsia" w:hAnsi="Cambria Math"/>
                <w:szCs w:val="28"/>
                <w:lang w:val="uk-UA"/>
              </w:rPr>
              <m:t>0.021</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uk-UA"/>
                  </w:rPr>
                  <m:t>3</m:t>
                </m:r>
              </m:sup>
            </m:sSup>
            <m:r>
              <w:rPr>
                <w:rFonts w:ascii="Cambria Math" w:eastAsiaTheme="minorEastAsia" w:hAnsi="Cambria Math"/>
                <w:szCs w:val="28"/>
                <w:lang w:val="uk-UA"/>
              </w:rPr>
              <m:t>+5.1</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uk-UA"/>
                  </w:rPr>
                  <m:t>2</m:t>
                </m:r>
              </m:sup>
            </m:sSup>
            <m:r>
              <w:rPr>
                <w:rFonts w:ascii="Cambria Math" w:eastAsiaTheme="minorEastAsia" w:hAnsi="Cambria Math"/>
                <w:szCs w:val="28"/>
                <w:lang w:val="uk-UA"/>
              </w:rPr>
              <m:t>+6.6</m:t>
            </m:r>
            <m:r>
              <w:rPr>
                <w:rFonts w:ascii="Cambria Math" w:eastAsiaTheme="minorEastAsia" w:hAnsi="Cambria Math"/>
                <w:szCs w:val="28"/>
                <w:lang w:val="en-US"/>
              </w:rPr>
              <m:t>s</m:t>
            </m:r>
            <m:r>
              <w:rPr>
                <w:rFonts w:ascii="Cambria Math" w:eastAsiaTheme="minorEastAsia" w:hAnsi="Cambria Math"/>
                <w:szCs w:val="28"/>
                <w:lang w:val="uk-UA"/>
              </w:rPr>
              <m:t>+0.066</m:t>
            </m:r>
          </m:num>
          <m:den>
            <m:r>
              <w:rPr>
                <w:rFonts w:ascii="Cambria Math" w:eastAsiaTheme="minorEastAsia" w:hAnsi="Cambria Math"/>
                <w:szCs w:val="28"/>
                <w:lang w:val="uk-UA"/>
              </w:rPr>
              <m:t>0.00023</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uk-UA"/>
                  </w:rPr>
                  <m:t>4</m:t>
                </m:r>
              </m:sup>
            </m:sSup>
            <m:r>
              <w:rPr>
                <w:rFonts w:ascii="Cambria Math" w:eastAsiaTheme="minorEastAsia" w:hAnsi="Cambria Math"/>
                <w:szCs w:val="28"/>
                <w:lang w:val="uk-UA"/>
              </w:rPr>
              <m:t>+0.361</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uk-UA"/>
                  </w:rPr>
                  <m:t>3</m:t>
                </m:r>
              </m:sup>
            </m:sSup>
            <m:r>
              <w:rPr>
                <w:rFonts w:ascii="Cambria Math" w:eastAsiaTheme="minorEastAsia" w:hAnsi="Cambria Math"/>
                <w:szCs w:val="28"/>
                <w:lang w:val="uk-UA"/>
              </w:rPr>
              <m:t>+74.289</m:t>
            </m:r>
            <m:sSup>
              <m:sSupPr>
                <m:ctrlPr>
                  <w:rPr>
                    <w:rFonts w:ascii="Cambria Math" w:eastAsiaTheme="minorEastAsia" w:hAnsi="Cambria Math"/>
                    <w:i/>
                    <w:szCs w:val="28"/>
                    <w:lang w:val="en-US"/>
                  </w:rPr>
                </m:ctrlPr>
              </m:sSupPr>
              <m:e>
                <m:r>
                  <w:rPr>
                    <w:rFonts w:ascii="Cambria Math" w:eastAsiaTheme="minorEastAsia" w:hAnsi="Cambria Math"/>
                    <w:szCs w:val="28"/>
                    <w:lang w:val="en-US"/>
                  </w:rPr>
                  <m:t>s</m:t>
                </m:r>
              </m:e>
              <m:sup>
                <m:r>
                  <w:rPr>
                    <w:rFonts w:ascii="Cambria Math" w:eastAsiaTheme="minorEastAsia" w:hAnsi="Cambria Math"/>
                    <w:szCs w:val="28"/>
                    <w:lang w:val="uk-UA"/>
                  </w:rPr>
                  <m:t>2</m:t>
                </m:r>
              </m:sup>
            </m:sSup>
            <m:r>
              <w:rPr>
                <w:rFonts w:ascii="Cambria Math" w:eastAsiaTheme="minorEastAsia" w:hAnsi="Cambria Math"/>
                <w:szCs w:val="28"/>
                <w:lang w:val="uk-UA"/>
              </w:rPr>
              <m:t>+95.866</m:t>
            </m:r>
            <m:r>
              <w:rPr>
                <w:rFonts w:ascii="Cambria Math" w:eastAsiaTheme="minorEastAsia" w:hAnsi="Cambria Math"/>
                <w:szCs w:val="28"/>
                <w:lang w:val="en-US"/>
              </w:rPr>
              <m:t>s</m:t>
            </m:r>
            <m:r>
              <w:rPr>
                <w:rFonts w:ascii="Cambria Math" w:eastAsiaTheme="minorEastAsia" w:hAnsi="Cambria Math"/>
                <w:szCs w:val="28"/>
                <w:lang w:val="uk-UA"/>
              </w:rPr>
              <m:t>+1</m:t>
            </m:r>
          </m:den>
        </m:f>
        <m:r>
          <w:rPr>
            <w:rFonts w:ascii="Cambria Math" w:eastAsiaTheme="minorEastAsia" w:hAnsi="Cambria Math"/>
            <w:szCs w:val="28"/>
            <w:lang w:val="uk-UA"/>
          </w:rPr>
          <m:t xml:space="preserve">; </m:t>
        </m:r>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5</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r>
          <w:rPr>
            <w:rFonts w:ascii="Cambria Math" w:eastAsiaTheme="minorEastAsia" w:hAnsi="Cambria Math"/>
            <w:szCs w:val="28"/>
            <w:lang w:val="uk-UA"/>
          </w:rPr>
          <m:t>=0.9;</m:t>
        </m:r>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6</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r>
          <w:rPr>
            <w:rFonts w:ascii="Cambria Math" w:eastAsiaTheme="minorEastAsia" w:hAnsi="Cambria Math"/>
            <w:szCs w:val="28"/>
            <w:lang w:val="uk-UA"/>
          </w:rPr>
          <m:t>=1.08;</m:t>
        </m:r>
      </m:oMath>
    </w:p>
    <w:p w:rsidR="0087005C" w:rsidRPr="00E83FC2" w:rsidRDefault="0087005C" w:rsidP="0087005C">
      <w:pPr>
        <w:autoSpaceDE w:val="0"/>
        <w:autoSpaceDN w:val="0"/>
        <w:adjustRightInd w:val="0"/>
        <w:rPr>
          <w:sz w:val="24"/>
        </w:rPr>
      </w:pPr>
      <w:r w:rsidRPr="00E83FC2">
        <w:rPr>
          <w:rFonts w:ascii="Courier New" w:hAnsi="Courier New" w:cs="Courier New"/>
          <w:b/>
          <w:bCs/>
          <w:color w:val="FF0000"/>
          <w:sz w:val="24"/>
        </w:rPr>
        <w:t xml:space="preserve">&gt; </w:t>
      </w:r>
      <w:r>
        <w:rPr>
          <w:rFonts w:ascii="Courier New" w:hAnsi="Courier New" w:cs="Courier New"/>
          <w:b/>
          <w:bCs/>
          <w:noProof/>
          <w:color w:val="FF0000"/>
          <w:position w:val="-7"/>
          <w:sz w:val="24"/>
        </w:rPr>
        <w:drawing>
          <wp:inline distT="0" distB="0" distL="0" distR="0" wp14:anchorId="1E8A300F" wp14:editId="2CDB40CA">
            <wp:extent cx="687836" cy="255182"/>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
                    <a:srcRect/>
                    <a:stretch>
                      <a:fillRect/>
                    </a:stretch>
                  </pic:blipFill>
                  <pic:spPr bwMode="auto">
                    <a:xfrm>
                      <a:off x="0" y="0"/>
                      <a:ext cx="692590" cy="256946"/>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22"/>
          <w:sz w:val="24"/>
        </w:rPr>
        <w:drawing>
          <wp:inline distT="0" distB="0" distL="0" distR="0" wp14:anchorId="7C0BDB21" wp14:editId="659E13E9">
            <wp:extent cx="1854005" cy="467833"/>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a:srcRect/>
                    <a:stretch>
                      <a:fillRect/>
                    </a:stretch>
                  </pic:blipFill>
                  <pic:spPr bwMode="auto">
                    <a:xfrm>
                      <a:off x="0" y="0"/>
                      <a:ext cx="1865009" cy="470610"/>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22"/>
          <w:sz w:val="24"/>
        </w:rPr>
        <w:drawing>
          <wp:inline distT="0" distB="0" distL="0" distR="0" wp14:anchorId="270CD4C2" wp14:editId="324AD472">
            <wp:extent cx="748030" cy="308610"/>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2"/>
                    <a:srcRect/>
                    <a:stretch>
                      <a:fillRect/>
                    </a:stretch>
                  </pic:blipFill>
                  <pic:spPr bwMode="auto">
                    <a:xfrm>
                      <a:off x="0" y="0"/>
                      <a:ext cx="748030" cy="308610"/>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22"/>
          <w:sz w:val="24"/>
        </w:rPr>
        <w:drawing>
          <wp:inline distT="0" distB="0" distL="0" distR="0" wp14:anchorId="7BC4D534" wp14:editId="10402C37">
            <wp:extent cx="1512711" cy="4572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
                    <a:srcRect/>
                    <a:stretch>
                      <a:fillRect/>
                    </a:stretch>
                  </pic:blipFill>
                  <pic:spPr bwMode="auto">
                    <a:xfrm>
                      <a:off x="0" y="0"/>
                      <a:ext cx="1517074" cy="458519"/>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22"/>
          <w:sz w:val="24"/>
        </w:rPr>
        <w:drawing>
          <wp:inline distT="0" distB="0" distL="0" distR="0" wp14:anchorId="7141A9D3" wp14:editId="7F1D026D">
            <wp:extent cx="522605" cy="308610"/>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4"/>
                    <a:srcRect/>
                    <a:stretch>
                      <a:fillRect/>
                    </a:stretch>
                  </pic:blipFill>
                  <pic:spPr bwMode="auto">
                    <a:xfrm>
                      <a:off x="0" y="0"/>
                      <a:ext cx="522605" cy="308610"/>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16F31CB1" wp14:editId="7102ECF8">
            <wp:extent cx="1026150" cy="233916"/>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5"/>
                    <a:srcRect/>
                    <a:stretch>
                      <a:fillRect/>
                    </a:stretch>
                  </pic:blipFill>
                  <pic:spPr bwMode="auto">
                    <a:xfrm>
                      <a:off x="0" y="0"/>
                      <a:ext cx="1041546" cy="237426"/>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7"/>
          <w:sz w:val="24"/>
        </w:rPr>
        <w:drawing>
          <wp:inline distT="0" distB="0" distL="0" distR="0" wp14:anchorId="2F9B52E6" wp14:editId="74C7FF5E">
            <wp:extent cx="213995" cy="154305"/>
            <wp:effectExtent l="1905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6"/>
                    <a:srcRect/>
                    <a:stretch>
                      <a:fillRect/>
                    </a:stretch>
                  </pic:blipFill>
                  <pic:spPr bwMode="auto">
                    <a:xfrm>
                      <a:off x="0" y="0"/>
                      <a:ext cx="213995"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27"/>
          <w:sz w:val="24"/>
        </w:rPr>
        <w:lastRenderedPageBreak/>
        <w:drawing>
          <wp:inline distT="0" distB="0" distL="0" distR="0" wp14:anchorId="379CB3BB" wp14:editId="4CC9E8C7">
            <wp:extent cx="4828607" cy="56352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7"/>
                    <a:srcRect/>
                    <a:stretch>
                      <a:fillRect/>
                    </a:stretch>
                  </pic:blipFill>
                  <pic:spPr bwMode="auto">
                    <a:xfrm>
                      <a:off x="0" y="0"/>
                      <a:ext cx="4843172" cy="565226"/>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27"/>
          <w:sz w:val="24"/>
        </w:rPr>
        <w:drawing>
          <wp:inline distT="0" distB="0" distL="0" distR="0" wp14:anchorId="723E80BC" wp14:editId="028F98FD">
            <wp:extent cx="3773840" cy="531627"/>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8"/>
                    <a:srcRect/>
                    <a:stretch>
                      <a:fillRect/>
                    </a:stretch>
                  </pic:blipFill>
                  <pic:spPr bwMode="auto">
                    <a:xfrm>
                      <a:off x="0" y="0"/>
                      <a:ext cx="3780642" cy="53258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6CFBBE92" wp14:editId="48D15A6B">
            <wp:extent cx="960081" cy="244549"/>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9"/>
                    <a:srcRect/>
                    <a:stretch>
                      <a:fillRect/>
                    </a:stretch>
                  </pic:blipFill>
                  <pic:spPr bwMode="auto">
                    <a:xfrm>
                      <a:off x="0" y="0"/>
                      <a:ext cx="993840" cy="253148"/>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7"/>
          <w:sz w:val="24"/>
        </w:rPr>
        <w:drawing>
          <wp:inline distT="0" distB="0" distL="0" distR="0" wp14:anchorId="53AE6057" wp14:editId="63B2CEC2">
            <wp:extent cx="154305" cy="15430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0"/>
                    <a:srcRect/>
                    <a:stretch>
                      <a:fillRect/>
                    </a:stretch>
                  </pic:blipFill>
                  <pic:spPr bwMode="auto">
                    <a:xfrm>
                      <a:off x="0" y="0"/>
                      <a:ext cx="154305"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5DB2CA8E" wp14:editId="56B919CF">
            <wp:extent cx="1026150" cy="233916"/>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1"/>
                    <a:srcRect/>
                    <a:stretch>
                      <a:fillRect/>
                    </a:stretch>
                  </pic:blipFill>
                  <pic:spPr bwMode="auto">
                    <a:xfrm>
                      <a:off x="0" y="0"/>
                      <a:ext cx="1037699" cy="236549"/>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7"/>
          <w:sz w:val="24"/>
        </w:rPr>
        <w:drawing>
          <wp:inline distT="0" distB="0" distL="0" distR="0" wp14:anchorId="52556B72" wp14:editId="3207C57D">
            <wp:extent cx="213995" cy="154305"/>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2"/>
                    <a:srcRect/>
                    <a:stretch>
                      <a:fillRect/>
                    </a:stretch>
                  </pic:blipFill>
                  <pic:spPr bwMode="auto">
                    <a:xfrm>
                      <a:off x="0" y="0"/>
                      <a:ext cx="213995"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22"/>
          <w:sz w:val="24"/>
        </w:rPr>
        <w:drawing>
          <wp:inline distT="0" distB="0" distL="0" distR="0" wp14:anchorId="6F30146A" wp14:editId="2A9A9498">
            <wp:extent cx="3096746" cy="467833"/>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
                    <a:srcRect/>
                    <a:stretch>
                      <a:fillRect/>
                    </a:stretch>
                  </pic:blipFill>
                  <pic:spPr bwMode="auto">
                    <a:xfrm>
                      <a:off x="0" y="0"/>
                      <a:ext cx="3145056" cy="475131"/>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423"/>
          <w:sz w:val="24"/>
        </w:rPr>
        <w:drawing>
          <wp:inline distT="0" distB="0" distL="0" distR="0" wp14:anchorId="73296325" wp14:editId="790290CB">
            <wp:extent cx="4637222" cy="3519377"/>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4"/>
                    <a:srcRect/>
                    <a:stretch>
                      <a:fillRect/>
                    </a:stretch>
                  </pic:blipFill>
                  <pic:spPr bwMode="auto">
                    <a:xfrm>
                      <a:off x="0" y="0"/>
                      <a:ext cx="4644840" cy="3525158"/>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047F0F48" wp14:editId="0EDB05DE">
            <wp:extent cx="1008300" cy="297712"/>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5"/>
                    <a:srcRect/>
                    <a:stretch>
                      <a:fillRect/>
                    </a:stretch>
                  </pic:blipFill>
                  <pic:spPr bwMode="auto">
                    <a:xfrm>
                      <a:off x="0" y="0"/>
                      <a:ext cx="1026432" cy="303066"/>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7"/>
          <w:sz w:val="24"/>
        </w:rPr>
        <w:drawing>
          <wp:inline distT="0" distB="0" distL="0" distR="0" wp14:anchorId="751CF383" wp14:editId="72B6ED5C">
            <wp:extent cx="166370" cy="154305"/>
            <wp:effectExtent l="19050" t="0" r="508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6"/>
                    <a:srcRect/>
                    <a:stretch>
                      <a:fillRect/>
                    </a:stretch>
                  </pic:blipFill>
                  <pic:spPr bwMode="auto">
                    <a:xfrm>
                      <a:off x="0" y="0"/>
                      <a:ext cx="166370"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6EBCDD87" wp14:editId="5149B45D">
            <wp:extent cx="1185509" cy="244549"/>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7"/>
                    <a:srcRect/>
                    <a:stretch>
                      <a:fillRect/>
                    </a:stretch>
                  </pic:blipFill>
                  <pic:spPr bwMode="auto">
                    <a:xfrm>
                      <a:off x="0" y="0"/>
                      <a:ext cx="1199118" cy="247356"/>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430"/>
          <w:sz w:val="24"/>
        </w:rPr>
        <w:lastRenderedPageBreak/>
        <w:drawing>
          <wp:inline distT="0" distB="0" distL="0" distR="0" wp14:anchorId="26215BE2" wp14:editId="5221ED68">
            <wp:extent cx="4627378" cy="3764121"/>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8"/>
                    <a:srcRect/>
                    <a:stretch>
                      <a:fillRect/>
                    </a:stretch>
                  </pic:blipFill>
                  <pic:spPr bwMode="auto">
                    <a:xfrm>
                      <a:off x="0" y="0"/>
                      <a:ext cx="4643177" cy="3776973"/>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5A913853" wp14:editId="15577B35">
            <wp:extent cx="1276955" cy="255181"/>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9"/>
                    <a:srcRect/>
                    <a:stretch>
                      <a:fillRect/>
                    </a:stretch>
                  </pic:blipFill>
                  <pic:spPr bwMode="auto">
                    <a:xfrm>
                      <a:off x="0" y="0"/>
                      <a:ext cx="1302766" cy="260339"/>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430"/>
          <w:sz w:val="24"/>
        </w:rPr>
        <w:drawing>
          <wp:inline distT="0" distB="0" distL="0" distR="0" wp14:anchorId="4F0B39A4" wp14:editId="5BAAFFE1">
            <wp:extent cx="5359115" cy="4359349"/>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0"/>
                    <a:srcRect/>
                    <a:stretch>
                      <a:fillRect/>
                    </a:stretch>
                  </pic:blipFill>
                  <pic:spPr bwMode="auto">
                    <a:xfrm>
                      <a:off x="0" y="0"/>
                      <a:ext cx="5368916" cy="4367321"/>
                    </a:xfrm>
                    <a:prstGeom prst="rect">
                      <a:avLst/>
                    </a:prstGeom>
                    <a:noFill/>
                    <a:ln w="9525">
                      <a:noFill/>
                      <a:miter lim="800000"/>
                      <a:headEnd/>
                      <a:tailEnd/>
                    </a:ln>
                  </pic:spPr>
                </pic:pic>
              </a:graphicData>
            </a:graphic>
          </wp:inline>
        </w:drawing>
      </w:r>
    </w:p>
    <w:p w:rsidR="0087005C" w:rsidRDefault="0087005C" w:rsidP="0087005C">
      <w:pPr>
        <w:autoSpaceDE w:val="0"/>
        <w:autoSpaceDN w:val="0"/>
        <w:adjustRightInd w:val="0"/>
        <w:rPr>
          <w:sz w:val="24"/>
        </w:rPr>
      </w:pPr>
    </w:p>
    <w:p w:rsidR="0087005C" w:rsidRDefault="0087005C" w:rsidP="0087005C">
      <w:pPr>
        <w:autoSpaceDE w:val="0"/>
        <w:autoSpaceDN w:val="0"/>
        <w:adjustRightInd w:val="0"/>
        <w:rPr>
          <w:sz w:val="24"/>
        </w:rPr>
      </w:pP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5"/>
          <w:sz w:val="24"/>
        </w:rPr>
        <w:drawing>
          <wp:inline distT="0" distB="0" distL="0" distR="0" wp14:anchorId="6923ADDF" wp14:editId="458AE5A2">
            <wp:extent cx="1803294" cy="276446"/>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1"/>
                    <a:srcRect/>
                    <a:stretch>
                      <a:fillRect/>
                    </a:stretch>
                  </pic:blipFill>
                  <pic:spPr bwMode="auto">
                    <a:xfrm>
                      <a:off x="0" y="0"/>
                      <a:ext cx="1846035" cy="282998"/>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spacing w:line="312" w:lineRule="auto"/>
        <w:jc w:val="center"/>
        <w:rPr>
          <w:sz w:val="24"/>
        </w:rPr>
      </w:pPr>
      <w:r>
        <w:rPr>
          <w:noProof/>
          <w:color w:val="0000FF"/>
          <w:position w:val="-2382"/>
          <w:sz w:val="24"/>
        </w:rPr>
        <w:lastRenderedPageBreak/>
        <w:drawing>
          <wp:inline distT="0" distB="0" distL="0" distR="0" wp14:anchorId="54D20C30" wp14:editId="2F06F39B">
            <wp:extent cx="3269795" cy="12564199"/>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a:srcRect/>
                    <a:stretch>
                      <a:fillRect/>
                    </a:stretch>
                  </pic:blipFill>
                  <pic:spPr bwMode="auto">
                    <a:xfrm>
                      <a:off x="0" y="0"/>
                      <a:ext cx="3272959" cy="12576357"/>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22"/>
          <w:sz w:val="24"/>
        </w:rPr>
        <w:lastRenderedPageBreak/>
        <w:drawing>
          <wp:inline distT="0" distB="0" distL="0" distR="0" wp14:anchorId="0B3BDB4C" wp14:editId="3CB90D54">
            <wp:extent cx="1445721" cy="404037"/>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3"/>
                    <a:srcRect/>
                    <a:stretch>
                      <a:fillRect/>
                    </a:stretch>
                  </pic:blipFill>
                  <pic:spPr bwMode="auto">
                    <a:xfrm>
                      <a:off x="0" y="0"/>
                      <a:ext cx="1451893" cy="405762"/>
                    </a:xfrm>
                    <a:prstGeom prst="rect">
                      <a:avLst/>
                    </a:prstGeom>
                    <a:noFill/>
                    <a:ln w="9525">
                      <a:noFill/>
                      <a:miter lim="800000"/>
                      <a:headEnd/>
                      <a:tailEnd/>
                    </a:ln>
                  </pic:spPr>
                </pic:pic>
              </a:graphicData>
            </a:graphic>
          </wp:inline>
        </w:drawing>
      </w:r>
      <w:r>
        <w:rPr>
          <w:noProof/>
          <w:color w:val="0000FF"/>
          <w:position w:val="-1690"/>
          <w:sz w:val="24"/>
        </w:rPr>
        <w:drawing>
          <wp:inline distT="0" distB="0" distL="0" distR="0" wp14:anchorId="6C224018" wp14:editId="7292C086">
            <wp:extent cx="3885691" cy="975052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4"/>
                    <a:srcRect/>
                    <a:stretch>
                      <a:fillRect/>
                    </a:stretch>
                  </pic:blipFill>
                  <pic:spPr bwMode="auto">
                    <a:xfrm>
                      <a:off x="0" y="0"/>
                      <a:ext cx="3896895" cy="9778636"/>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lastRenderedPageBreak/>
        <w:drawing>
          <wp:inline distT="0" distB="0" distL="0" distR="0" wp14:anchorId="56B22A11" wp14:editId="0C04B44E">
            <wp:extent cx="1116330" cy="154305"/>
            <wp:effectExtent l="19050" t="0" r="762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5"/>
                    <a:srcRect/>
                    <a:stretch>
                      <a:fillRect/>
                    </a:stretch>
                  </pic:blipFill>
                  <pic:spPr bwMode="auto">
                    <a:xfrm>
                      <a:off x="0" y="0"/>
                      <a:ext cx="1116330"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jc w:val="center"/>
        <w:rPr>
          <w:sz w:val="24"/>
        </w:rPr>
      </w:pPr>
      <w:r>
        <w:rPr>
          <w:noProof/>
          <w:color w:val="000000"/>
          <w:sz w:val="24"/>
        </w:rPr>
        <w:drawing>
          <wp:inline distT="0" distB="0" distL="0" distR="0" wp14:anchorId="2B85DDEB" wp14:editId="499F4215">
            <wp:extent cx="4322445" cy="4322445"/>
            <wp:effectExtent l="19050" t="0" r="190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6"/>
                    <a:srcRect/>
                    <a:stretch>
                      <a:fillRect/>
                    </a:stretch>
                  </pic:blipFill>
                  <pic:spPr bwMode="auto">
                    <a:xfrm>
                      <a:off x="0" y="0"/>
                      <a:ext cx="4322445" cy="432244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7DB704EE" wp14:editId="71450E7A">
            <wp:extent cx="1151890" cy="154305"/>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7"/>
                    <a:srcRect/>
                    <a:stretch>
                      <a:fillRect/>
                    </a:stretch>
                  </pic:blipFill>
                  <pic:spPr bwMode="auto">
                    <a:xfrm>
                      <a:off x="0" y="0"/>
                      <a:ext cx="1151890"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jc w:val="center"/>
        <w:rPr>
          <w:sz w:val="24"/>
        </w:rPr>
      </w:pPr>
      <w:r>
        <w:rPr>
          <w:noProof/>
          <w:color w:val="000000"/>
          <w:sz w:val="24"/>
        </w:rPr>
        <w:drawing>
          <wp:inline distT="0" distB="0" distL="0" distR="0" wp14:anchorId="01494D71" wp14:editId="742CA9E9">
            <wp:extent cx="4322445" cy="4322445"/>
            <wp:effectExtent l="19050" t="0" r="190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8"/>
                    <a:srcRect/>
                    <a:stretch>
                      <a:fillRect/>
                    </a:stretch>
                  </pic:blipFill>
                  <pic:spPr bwMode="auto">
                    <a:xfrm>
                      <a:off x="0" y="0"/>
                      <a:ext cx="4322445" cy="432244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707F42E2" wp14:editId="5D35CB6A">
            <wp:extent cx="1116330" cy="154305"/>
            <wp:effectExtent l="19050" t="0" r="762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9"/>
                    <a:srcRect/>
                    <a:stretch>
                      <a:fillRect/>
                    </a:stretch>
                  </pic:blipFill>
                  <pic:spPr bwMode="auto">
                    <a:xfrm>
                      <a:off x="0" y="0"/>
                      <a:ext cx="1116330"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jc w:val="center"/>
        <w:rPr>
          <w:sz w:val="24"/>
        </w:rPr>
      </w:pPr>
      <w:r>
        <w:rPr>
          <w:noProof/>
          <w:color w:val="000000"/>
          <w:sz w:val="24"/>
        </w:rPr>
        <w:lastRenderedPageBreak/>
        <w:drawing>
          <wp:inline distT="0" distB="0" distL="0" distR="0" wp14:anchorId="73C99053" wp14:editId="16B2B2CC">
            <wp:extent cx="4322445" cy="4322445"/>
            <wp:effectExtent l="19050" t="0" r="190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0"/>
                    <a:srcRect/>
                    <a:stretch>
                      <a:fillRect/>
                    </a:stretch>
                  </pic:blipFill>
                  <pic:spPr bwMode="auto">
                    <a:xfrm>
                      <a:off x="0" y="0"/>
                      <a:ext cx="4322445" cy="432244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rPr>
          <w:sz w:val="24"/>
        </w:rPr>
      </w:pPr>
      <w:r>
        <w:rPr>
          <w:rFonts w:ascii="Courier New" w:hAnsi="Courier New" w:cs="Courier New"/>
          <w:b/>
          <w:bCs/>
          <w:noProof/>
          <w:color w:val="FF0000"/>
          <w:position w:val="-7"/>
          <w:sz w:val="24"/>
        </w:rPr>
        <w:drawing>
          <wp:inline distT="0" distB="0" distL="0" distR="0" wp14:anchorId="6081EC49" wp14:editId="7352A4DA">
            <wp:extent cx="1116330" cy="154305"/>
            <wp:effectExtent l="19050" t="0" r="762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1"/>
                    <a:srcRect/>
                    <a:stretch>
                      <a:fillRect/>
                    </a:stretch>
                  </pic:blipFill>
                  <pic:spPr bwMode="auto">
                    <a:xfrm>
                      <a:off x="0" y="0"/>
                      <a:ext cx="1116330" cy="154305"/>
                    </a:xfrm>
                    <a:prstGeom prst="rect">
                      <a:avLst/>
                    </a:prstGeom>
                    <a:noFill/>
                    <a:ln w="9525">
                      <a:noFill/>
                      <a:miter lim="800000"/>
                      <a:headEnd/>
                      <a:tailEnd/>
                    </a:ln>
                  </pic:spPr>
                </pic:pic>
              </a:graphicData>
            </a:graphic>
          </wp:inline>
        </w:drawing>
      </w:r>
    </w:p>
    <w:p w:rsidR="0087005C" w:rsidRPr="00E83FC2" w:rsidRDefault="0087005C" w:rsidP="0087005C">
      <w:pPr>
        <w:autoSpaceDE w:val="0"/>
        <w:autoSpaceDN w:val="0"/>
        <w:adjustRightInd w:val="0"/>
        <w:jc w:val="center"/>
        <w:rPr>
          <w:sz w:val="24"/>
        </w:rPr>
      </w:pPr>
      <w:r>
        <w:rPr>
          <w:noProof/>
          <w:color w:val="000000"/>
          <w:sz w:val="24"/>
        </w:rPr>
        <w:drawing>
          <wp:inline distT="0" distB="0" distL="0" distR="0" wp14:anchorId="448B3475" wp14:editId="2B6850AF">
            <wp:extent cx="4322445" cy="4322445"/>
            <wp:effectExtent l="19050" t="0" r="190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2"/>
                    <a:srcRect/>
                    <a:stretch>
                      <a:fillRect/>
                    </a:stretch>
                  </pic:blipFill>
                  <pic:spPr bwMode="auto">
                    <a:xfrm>
                      <a:off x="0" y="0"/>
                      <a:ext cx="4322445" cy="4322445"/>
                    </a:xfrm>
                    <a:prstGeom prst="rect">
                      <a:avLst/>
                    </a:prstGeom>
                    <a:noFill/>
                    <a:ln w="9525">
                      <a:noFill/>
                      <a:miter lim="800000"/>
                      <a:headEnd/>
                      <a:tailEnd/>
                    </a:ln>
                  </pic:spPr>
                </pic:pic>
              </a:graphicData>
            </a:graphic>
          </wp:inline>
        </w:drawing>
      </w:r>
    </w:p>
    <w:p w:rsidR="0087005C" w:rsidRPr="00E83FC2" w:rsidRDefault="0087005C" w:rsidP="0087005C">
      <w:pPr>
        <w:rPr>
          <w:lang w:val="uk-UA"/>
        </w:rPr>
      </w:pPr>
    </w:p>
    <w:p w:rsidR="0087005C" w:rsidRPr="00AE202F" w:rsidRDefault="0087005C" w:rsidP="009B6D40">
      <w:pPr>
        <w:spacing w:line="360" w:lineRule="auto"/>
        <w:rPr>
          <w:rFonts w:eastAsiaTheme="minorEastAsia"/>
          <w:szCs w:val="28"/>
          <w:lang w:val="uk-UA"/>
        </w:rPr>
      </w:pPr>
    </w:p>
    <w:p w:rsidR="009B6D40" w:rsidRPr="00DE3F23" w:rsidRDefault="009B6D40" w:rsidP="009B6D40">
      <w:pPr>
        <w:spacing w:line="360" w:lineRule="auto"/>
        <w:ind w:firstLine="708"/>
        <w:rPr>
          <w:rFonts w:eastAsiaTheme="minorEastAsia"/>
          <w:szCs w:val="28"/>
          <w:lang w:val="uk-UA"/>
        </w:rPr>
      </w:pPr>
      <w:r w:rsidRPr="00DE3F23">
        <w:rPr>
          <w:rFonts w:eastAsiaTheme="minorEastAsia"/>
          <w:szCs w:val="28"/>
          <w:lang w:val="uk-UA"/>
        </w:rPr>
        <w:lastRenderedPageBreak/>
        <w:t>Знайдемо налагодження для ПІ-регулятора. Пошук налагоджень будемо виконувати за методом Нікольса-Циглера. Для цього побудуємо частотні характеристики еквівалентного об’єкта керування (амплітудо- та фазочастотні)</w:t>
      </w:r>
      <w:r>
        <w:rPr>
          <w:rFonts w:eastAsiaTheme="minorEastAsia"/>
          <w:szCs w:val="28"/>
          <w:lang w:val="uk-UA"/>
        </w:rPr>
        <w:t xml:space="preserve"> рис 4.2 та рис. 4.3</w:t>
      </w:r>
      <w:r w:rsidRPr="00DE3F23">
        <w:rPr>
          <w:rFonts w:eastAsiaTheme="minorEastAsia"/>
          <w:szCs w:val="28"/>
          <w:lang w:val="uk-UA"/>
        </w:rPr>
        <w:t>:</w:t>
      </w:r>
    </w:p>
    <w:p w:rsidR="009B6D40" w:rsidRPr="00DE3F23" w:rsidRDefault="002C6F78" w:rsidP="009B6D40">
      <w:pPr>
        <w:spacing w:line="360" w:lineRule="auto"/>
        <w:ind w:firstLine="708"/>
        <w:rPr>
          <w:rFonts w:eastAsiaTheme="minorEastAsia"/>
          <w:szCs w:val="28"/>
          <w:lang w:val="uk-UA"/>
        </w:rPr>
      </w:pPr>
      <m:oMath>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екв</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r>
          <w:rPr>
            <w:rFonts w:ascii="Cambria Math" w:eastAsiaTheme="minorEastAsia" w:hAnsi="Cambria Math"/>
            <w:szCs w:val="28"/>
            <w:lang w:val="uk-UA"/>
          </w:rPr>
          <m:t>=</m:t>
        </m:r>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2</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3</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4</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5</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6</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oMath>
      <w:r w:rsidR="009B6D40">
        <w:rPr>
          <w:rFonts w:eastAsiaTheme="minorEastAsia"/>
          <w:szCs w:val="28"/>
          <w:lang w:val="uk-UA"/>
        </w:rPr>
        <w:t xml:space="preserve">                                          (4.24)</w:t>
      </w:r>
    </w:p>
    <w:p w:rsidR="009B6D40" w:rsidRDefault="009B6D40" w:rsidP="009B6D40">
      <w:pPr>
        <w:spacing w:line="360" w:lineRule="auto"/>
        <w:ind w:firstLine="708"/>
        <w:jc w:val="center"/>
        <w:rPr>
          <w:rFonts w:eastAsiaTheme="minorEastAsia"/>
          <w:szCs w:val="28"/>
          <w:lang w:val="uk-UA"/>
        </w:rPr>
      </w:pPr>
      <w:r w:rsidRPr="002B7712">
        <w:rPr>
          <w:rFonts w:eastAsiaTheme="minorEastAsia"/>
          <w:noProof/>
          <w:szCs w:val="28"/>
        </w:rPr>
        <w:drawing>
          <wp:inline distT="0" distB="0" distL="0" distR="0" wp14:anchorId="4DE7CDBD" wp14:editId="50CCACFE">
            <wp:extent cx="2498651" cy="2498651"/>
            <wp:effectExtent l="19050" t="0" r="0" b="0"/>
            <wp:docPr id="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srcRect/>
                    <a:stretch>
                      <a:fillRect/>
                    </a:stretch>
                  </pic:blipFill>
                  <pic:spPr bwMode="auto">
                    <a:xfrm>
                      <a:off x="0" y="0"/>
                      <a:ext cx="2495760" cy="2495760"/>
                    </a:xfrm>
                    <a:prstGeom prst="rect">
                      <a:avLst/>
                    </a:prstGeom>
                    <a:noFill/>
                    <a:ln w="9525">
                      <a:noFill/>
                      <a:miter lim="800000"/>
                      <a:headEnd/>
                      <a:tailEnd/>
                    </a:ln>
                  </pic:spPr>
                </pic:pic>
              </a:graphicData>
            </a:graphic>
          </wp:inline>
        </w:drawing>
      </w:r>
    </w:p>
    <w:p w:rsidR="009B6D40" w:rsidRDefault="009B6D40" w:rsidP="009B6D40">
      <w:pPr>
        <w:spacing w:line="360" w:lineRule="auto"/>
        <w:ind w:firstLine="708"/>
        <w:jc w:val="center"/>
        <w:rPr>
          <w:rFonts w:eastAsiaTheme="minorEastAsia"/>
          <w:szCs w:val="28"/>
          <w:lang w:val="uk-UA"/>
        </w:rPr>
      </w:pPr>
      <w:r>
        <w:rPr>
          <w:rFonts w:eastAsiaTheme="minorEastAsia"/>
          <w:szCs w:val="28"/>
          <w:lang w:val="uk-UA"/>
        </w:rPr>
        <w:t>Рис. 4.2. Амплітудо-частотна характеристика ЕОК</w:t>
      </w:r>
    </w:p>
    <w:p w:rsidR="009B6D40" w:rsidRDefault="009B6D40" w:rsidP="009B6D40">
      <w:pPr>
        <w:spacing w:line="360" w:lineRule="auto"/>
        <w:ind w:firstLine="708"/>
        <w:jc w:val="center"/>
        <w:rPr>
          <w:rFonts w:eastAsiaTheme="minorEastAsia"/>
          <w:szCs w:val="28"/>
          <w:lang w:val="uk-UA"/>
        </w:rPr>
      </w:pPr>
      <w:r w:rsidRPr="002B7712">
        <w:rPr>
          <w:rFonts w:eastAsiaTheme="minorEastAsia"/>
          <w:noProof/>
          <w:szCs w:val="28"/>
        </w:rPr>
        <w:drawing>
          <wp:inline distT="0" distB="0" distL="0" distR="0" wp14:anchorId="5715643D" wp14:editId="6AB35B70">
            <wp:extent cx="2796363" cy="2796363"/>
            <wp:effectExtent l="19050" t="0" r="3987" b="0"/>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cstate="print"/>
                    <a:srcRect/>
                    <a:stretch>
                      <a:fillRect/>
                    </a:stretch>
                  </pic:blipFill>
                  <pic:spPr bwMode="auto">
                    <a:xfrm>
                      <a:off x="0" y="0"/>
                      <a:ext cx="2793128" cy="2793128"/>
                    </a:xfrm>
                    <a:prstGeom prst="rect">
                      <a:avLst/>
                    </a:prstGeom>
                    <a:noFill/>
                    <a:ln w="9525">
                      <a:noFill/>
                      <a:miter lim="800000"/>
                      <a:headEnd/>
                      <a:tailEnd/>
                    </a:ln>
                  </pic:spPr>
                </pic:pic>
              </a:graphicData>
            </a:graphic>
          </wp:inline>
        </w:drawing>
      </w:r>
    </w:p>
    <w:p w:rsidR="009B6D40" w:rsidRDefault="009B6D40" w:rsidP="009B6D40">
      <w:pPr>
        <w:spacing w:line="360" w:lineRule="auto"/>
        <w:ind w:firstLine="708"/>
        <w:jc w:val="center"/>
        <w:rPr>
          <w:rFonts w:eastAsiaTheme="minorEastAsia"/>
          <w:szCs w:val="28"/>
          <w:lang w:val="uk-UA"/>
        </w:rPr>
      </w:pPr>
      <w:r>
        <w:rPr>
          <w:rFonts w:eastAsiaTheme="minorEastAsia"/>
          <w:szCs w:val="28"/>
          <w:lang w:val="uk-UA"/>
        </w:rPr>
        <w:t>Рис. 4.3. Фазо-частотна характеристика ЕОК</w:t>
      </w:r>
    </w:p>
    <w:p w:rsidR="009B6D40" w:rsidRPr="002B7712" w:rsidRDefault="009B6D40" w:rsidP="009B6D40">
      <w:pPr>
        <w:spacing w:before="100" w:beforeAutospacing="1" w:after="100" w:afterAutospacing="1" w:line="360" w:lineRule="auto"/>
        <w:ind w:firstLine="567"/>
        <w:rPr>
          <w:szCs w:val="28"/>
        </w:rPr>
      </w:pPr>
      <w:r w:rsidRPr="002B7712">
        <w:rPr>
          <w:szCs w:val="28"/>
          <w:lang w:val="uk-UA"/>
        </w:rPr>
        <w:t>Тому</w:t>
      </w:r>
      <w:r w:rsidRPr="002B7712">
        <w:rPr>
          <w:position w:val="-14"/>
          <w:szCs w:val="28"/>
        </w:rPr>
        <w:object w:dxaOrig="940" w:dyaOrig="380" w14:anchorId="76FC5341">
          <v:shape id="_x0000_i1032" type="#_x0000_t75" style="width:47.25pt;height:18.75pt" o:ole="">
            <v:imagedata r:id="rId65" o:title=""/>
          </v:shape>
          <o:OLEObject Type="Embed" ProgID="Equation.3" ShapeID="_x0000_i1032" DrawAspect="Content" ObjectID="_1780561182" r:id="rId66"/>
        </w:object>
      </w:r>
      <w:r w:rsidRPr="002B7712">
        <w:rPr>
          <w:szCs w:val="28"/>
          <w:lang w:val="uk-UA"/>
        </w:rPr>
        <w:t xml:space="preserve">; </w:t>
      </w:r>
      <w:r w:rsidRPr="002B7712">
        <w:rPr>
          <w:position w:val="-14"/>
          <w:szCs w:val="28"/>
        </w:rPr>
        <w:object w:dxaOrig="1040" w:dyaOrig="380" w14:anchorId="4912EA49">
          <v:shape id="_x0000_i1033" type="#_x0000_t75" style="width:51pt;height:18.75pt" o:ole="">
            <v:imagedata r:id="rId67" o:title=""/>
          </v:shape>
          <o:OLEObject Type="Embed" ProgID="Equation.3" ShapeID="_x0000_i1033" DrawAspect="Content" ObjectID="_1780561183" r:id="rId68"/>
        </w:object>
      </w:r>
      <w:r w:rsidRPr="002B7712">
        <w:rPr>
          <w:szCs w:val="28"/>
          <w:lang w:val="uk-UA"/>
        </w:rPr>
        <w:t xml:space="preserve"> і згідно цим значенням знаходимо оптимальні налагодження регулятора  для ПІ– регулятора:</w:t>
      </w:r>
    </w:p>
    <w:p w:rsidR="009B6D40" w:rsidRDefault="009B6D40" w:rsidP="009B6D40">
      <w:pPr>
        <w:spacing w:before="100" w:beforeAutospacing="1" w:after="100" w:afterAutospacing="1" w:line="360" w:lineRule="auto"/>
        <w:ind w:firstLine="567"/>
        <w:rPr>
          <w:szCs w:val="28"/>
          <w:lang w:val="uk-UA"/>
        </w:rPr>
      </w:pPr>
      <w:r w:rsidRPr="002B7712">
        <w:rPr>
          <w:szCs w:val="28"/>
          <w:lang w:val="en-US"/>
        </w:rPr>
        <w:t>K</w:t>
      </w:r>
      <w:r w:rsidRPr="002B7712">
        <w:rPr>
          <w:szCs w:val="28"/>
        </w:rPr>
        <w:t xml:space="preserve">=0.114, </w:t>
      </w:r>
      <w:r w:rsidRPr="002B7712">
        <w:rPr>
          <w:szCs w:val="28"/>
          <w:lang w:val="en-US"/>
        </w:rPr>
        <w:t>T</w:t>
      </w:r>
      <w:r w:rsidRPr="002B7712">
        <w:rPr>
          <w:szCs w:val="28"/>
          <w:vertAlign w:val="subscript"/>
          <w:lang w:val="en-US"/>
        </w:rPr>
        <w:t>i</w:t>
      </w:r>
      <w:r w:rsidRPr="002B7712">
        <w:rPr>
          <w:szCs w:val="28"/>
        </w:rPr>
        <w:t>=229</w:t>
      </w:r>
    </w:p>
    <w:p w:rsidR="009B6D40" w:rsidRDefault="009B6D40" w:rsidP="009B6D40">
      <w:pPr>
        <w:spacing w:before="100" w:beforeAutospacing="1" w:after="100" w:afterAutospacing="1" w:line="360" w:lineRule="auto"/>
        <w:ind w:firstLine="567"/>
        <w:rPr>
          <w:szCs w:val="28"/>
          <w:lang w:val="uk-UA"/>
        </w:rPr>
      </w:pPr>
      <w:r>
        <w:rPr>
          <w:szCs w:val="28"/>
          <w:lang w:val="uk-UA"/>
        </w:rPr>
        <w:lastRenderedPageBreak/>
        <w:t>Виконаємо синтез системи регулювання за контуром стабілізації рівня. Передавальна функція АСР матиме наступний вигляд:</w:t>
      </w:r>
    </w:p>
    <w:p w:rsidR="009B6D40" w:rsidRDefault="009B6D40" w:rsidP="009B6D40">
      <w:pPr>
        <w:spacing w:line="360" w:lineRule="auto"/>
        <w:ind w:firstLine="708"/>
        <w:rPr>
          <w:rFonts w:eastAsiaTheme="minorEastAsia"/>
          <w:szCs w:val="28"/>
          <w:lang w:val="uk-UA"/>
        </w:rPr>
      </w:pPr>
      <m:oMath>
        <m:r>
          <w:rPr>
            <w:rFonts w:ascii="Cambria Math" w:eastAsiaTheme="minorEastAsia" w:hAnsi="Cambria Math"/>
            <w:szCs w:val="28"/>
            <w:lang w:val="uk-UA"/>
          </w:rPr>
          <m:t>W</m:t>
        </m:r>
        <m:d>
          <m:dPr>
            <m:ctrlPr>
              <w:rPr>
                <w:rFonts w:ascii="Cambria Math" w:eastAsiaTheme="minorEastAsia" w:hAnsi="Cambria Math"/>
                <w:i/>
                <w:szCs w:val="28"/>
                <w:lang w:val="uk-UA"/>
              </w:rPr>
            </m:ctrlPr>
          </m:dPr>
          <m:e>
            <m:r>
              <w:rPr>
                <w:rFonts w:ascii="Cambria Math" w:eastAsiaTheme="minorEastAsia" w:hAnsi="Cambria Math"/>
                <w:szCs w:val="28"/>
                <w:lang w:val="uk-UA"/>
              </w:rPr>
              <m:t>s</m:t>
            </m:r>
          </m:e>
        </m:d>
        <m:r>
          <w:rPr>
            <w:rFonts w:ascii="Cambria Math" w:eastAsiaTheme="minorEastAsia" w:hAnsi="Cambria Math"/>
            <w:szCs w:val="28"/>
            <w:lang w:val="uk-UA"/>
          </w:rPr>
          <m:t>=</m:t>
        </m:r>
        <m:f>
          <m:fPr>
            <m:ctrlPr>
              <w:rPr>
                <w:rFonts w:ascii="Cambria Math" w:eastAsiaTheme="minorEastAsia" w:hAnsi="Cambria Math"/>
                <w:i/>
                <w:szCs w:val="28"/>
                <w:lang w:val="uk-UA"/>
              </w:rPr>
            </m:ctrlPr>
          </m:fPr>
          <m:num>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1</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2</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3</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4</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num>
          <m:den>
            <m:sSub>
              <m:sSubPr>
                <m:ctrlPr>
                  <w:rPr>
                    <w:rFonts w:ascii="Cambria Math" w:eastAsiaTheme="minorEastAsia" w:hAnsi="Cambria Math"/>
                    <w:i/>
                    <w:szCs w:val="28"/>
                    <w:lang w:val="uk-UA"/>
                  </w:rPr>
                </m:ctrlPr>
              </m:sSubPr>
              <m:e>
                <m:r>
                  <w:rPr>
                    <w:rFonts w:ascii="Cambria Math" w:eastAsiaTheme="minorEastAsia" w:hAnsi="Cambria Math"/>
                    <w:szCs w:val="28"/>
                    <w:lang w:val="uk-UA"/>
                  </w:rPr>
                  <m:t>1+</m:t>
                </m:r>
                <m:r>
                  <w:rPr>
                    <w:rFonts w:ascii="Cambria Math" w:eastAsiaTheme="minorEastAsia" w:hAnsi="Cambria Math"/>
                    <w:szCs w:val="28"/>
                    <w:lang w:val="en-US"/>
                  </w:rPr>
                  <m:t>W</m:t>
                </m:r>
              </m:e>
              <m:sub>
                <m:r>
                  <w:rPr>
                    <w:rFonts w:ascii="Cambria Math" w:eastAsiaTheme="minorEastAsia" w:hAnsi="Cambria Math"/>
                    <w:szCs w:val="28"/>
                    <w:lang w:val="uk-UA"/>
                  </w:rPr>
                  <m:t>1</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2</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3</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4</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5</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sSub>
              <m:sSubPr>
                <m:ctrlPr>
                  <w:rPr>
                    <w:rFonts w:ascii="Cambria Math" w:eastAsiaTheme="minorEastAsia" w:hAnsi="Cambria Math"/>
                    <w:i/>
                    <w:szCs w:val="28"/>
                    <w:lang w:val="uk-UA"/>
                  </w:rPr>
                </m:ctrlPr>
              </m:sSubPr>
              <m:e>
                <m:r>
                  <w:rPr>
                    <w:rFonts w:ascii="Cambria Math" w:eastAsiaTheme="minorEastAsia" w:hAnsi="Cambria Math"/>
                    <w:szCs w:val="28"/>
                    <w:lang w:val="en-US"/>
                  </w:rPr>
                  <m:t>W</m:t>
                </m:r>
              </m:e>
              <m:sub>
                <m:r>
                  <w:rPr>
                    <w:rFonts w:ascii="Cambria Math" w:eastAsiaTheme="minorEastAsia" w:hAnsi="Cambria Math"/>
                    <w:szCs w:val="28"/>
                    <w:lang w:val="uk-UA"/>
                  </w:rPr>
                  <m:t>6</m:t>
                </m:r>
              </m:sub>
            </m:sSub>
            <m:d>
              <m:dPr>
                <m:ctrlPr>
                  <w:rPr>
                    <w:rFonts w:ascii="Cambria Math" w:eastAsiaTheme="minorEastAsia" w:hAnsi="Cambria Math"/>
                    <w:i/>
                    <w:szCs w:val="28"/>
                    <w:lang w:val="uk-UA"/>
                  </w:rPr>
                </m:ctrlPr>
              </m:dPr>
              <m:e>
                <m:r>
                  <w:rPr>
                    <w:rFonts w:ascii="Cambria Math" w:eastAsiaTheme="minorEastAsia" w:hAnsi="Cambria Math"/>
                    <w:szCs w:val="28"/>
                    <w:lang w:val="uk-UA"/>
                  </w:rPr>
                  <m:t>s</m:t>
                </m:r>
              </m:e>
            </m:d>
          </m:den>
        </m:f>
      </m:oMath>
      <w:r>
        <w:rPr>
          <w:rFonts w:eastAsiaTheme="minorEastAsia"/>
          <w:szCs w:val="28"/>
          <w:lang w:val="uk-UA"/>
        </w:rPr>
        <w:t xml:space="preserve">                                               (4.25)</w:t>
      </w:r>
    </w:p>
    <w:p w:rsidR="009B6D40" w:rsidRDefault="009B6D40" w:rsidP="009B6D40">
      <w:pPr>
        <w:spacing w:before="100" w:beforeAutospacing="1" w:after="100" w:afterAutospacing="1" w:line="360" w:lineRule="auto"/>
        <w:ind w:firstLine="567"/>
        <w:rPr>
          <w:szCs w:val="28"/>
          <w:lang w:val="uk-UA"/>
        </w:rPr>
      </w:pPr>
      <w:r>
        <w:rPr>
          <w:szCs w:val="28"/>
        </w:rPr>
        <w:t>Побуду</w:t>
      </w:r>
      <w:r>
        <w:rPr>
          <w:szCs w:val="28"/>
          <w:lang w:val="uk-UA"/>
        </w:rPr>
        <w:t>ємо частотні характеристике АСР , (рис. 4.4-4.7):</w:t>
      </w:r>
    </w:p>
    <w:p w:rsidR="009B6D40" w:rsidRDefault="009B6D40" w:rsidP="009B6D40">
      <w:pPr>
        <w:spacing w:line="360" w:lineRule="auto"/>
        <w:ind w:firstLine="708"/>
        <w:jc w:val="center"/>
        <w:rPr>
          <w:rFonts w:eastAsiaTheme="minorEastAsia"/>
          <w:szCs w:val="28"/>
          <w:lang w:val="uk-UA"/>
        </w:rPr>
      </w:pPr>
      <w:r>
        <w:rPr>
          <w:rFonts w:eastAsiaTheme="minorEastAsia"/>
          <w:noProof/>
          <w:szCs w:val="28"/>
        </w:rPr>
        <w:drawing>
          <wp:inline distT="0" distB="0" distL="0" distR="0" wp14:anchorId="7DC7CB60" wp14:editId="74D20D18">
            <wp:extent cx="2713517" cy="2705843"/>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9" cstate="print"/>
                    <a:srcRect/>
                    <a:stretch>
                      <a:fillRect/>
                    </a:stretch>
                  </pic:blipFill>
                  <pic:spPr bwMode="auto">
                    <a:xfrm>
                      <a:off x="0" y="0"/>
                      <a:ext cx="2713327" cy="2705654"/>
                    </a:xfrm>
                    <a:prstGeom prst="rect">
                      <a:avLst/>
                    </a:prstGeom>
                    <a:noFill/>
                    <a:ln w="9525">
                      <a:noFill/>
                      <a:miter lim="800000"/>
                      <a:headEnd/>
                      <a:tailEnd/>
                    </a:ln>
                  </pic:spPr>
                </pic:pic>
              </a:graphicData>
            </a:graphic>
          </wp:inline>
        </w:drawing>
      </w:r>
    </w:p>
    <w:p w:rsidR="009B6D40" w:rsidRDefault="009B6D40" w:rsidP="009B6D40">
      <w:pPr>
        <w:spacing w:line="360" w:lineRule="auto"/>
        <w:ind w:firstLine="708"/>
        <w:jc w:val="center"/>
        <w:rPr>
          <w:rFonts w:eastAsiaTheme="minorEastAsia"/>
          <w:szCs w:val="28"/>
          <w:lang w:val="uk-UA"/>
        </w:rPr>
      </w:pPr>
      <w:r>
        <w:rPr>
          <w:rFonts w:eastAsiaTheme="minorEastAsia"/>
          <w:szCs w:val="28"/>
          <w:lang w:val="uk-UA"/>
        </w:rPr>
        <w:t>Рис. 4.4. Речова частотна характеристика АСР</w:t>
      </w:r>
    </w:p>
    <w:p w:rsidR="009B6D40" w:rsidRDefault="009B6D40" w:rsidP="009B6D40">
      <w:pPr>
        <w:spacing w:line="360" w:lineRule="auto"/>
        <w:ind w:firstLine="708"/>
        <w:jc w:val="center"/>
        <w:rPr>
          <w:rFonts w:eastAsiaTheme="minorEastAsia"/>
          <w:szCs w:val="28"/>
          <w:lang w:val="uk-UA"/>
        </w:rPr>
      </w:pPr>
      <w:r>
        <w:rPr>
          <w:rFonts w:eastAsiaTheme="minorEastAsia"/>
          <w:noProof/>
          <w:szCs w:val="28"/>
        </w:rPr>
        <w:drawing>
          <wp:inline distT="0" distB="0" distL="0" distR="0" wp14:anchorId="394D4F39" wp14:editId="65E52123">
            <wp:extent cx="2665678" cy="2658139"/>
            <wp:effectExtent l="19050" t="0" r="1322"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0" cstate="print"/>
                    <a:srcRect/>
                    <a:stretch>
                      <a:fillRect/>
                    </a:stretch>
                  </pic:blipFill>
                  <pic:spPr bwMode="auto">
                    <a:xfrm>
                      <a:off x="0" y="0"/>
                      <a:ext cx="2665492" cy="2657953"/>
                    </a:xfrm>
                    <a:prstGeom prst="rect">
                      <a:avLst/>
                    </a:prstGeom>
                    <a:noFill/>
                    <a:ln w="9525">
                      <a:noFill/>
                      <a:miter lim="800000"/>
                      <a:headEnd/>
                      <a:tailEnd/>
                    </a:ln>
                  </pic:spPr>
                </pic:pic>
              </a:graphicData>
            </a:graphic>
          </wp:inline>
        </w:drawing>
      </w:r>
    </w:p>
    <w:p w:rsidR="009B6D40" w:rsidRDefault="009B6D40" w:rsidP="009B6D40">
      <w:pPr>
        <w:spacing w:line="360" w:lineRule="auto"/>
        <w:ind w:firstLine="708"/>
        <w:jc w:val="center"/>
        <w:rPr>
          <w:rFonts w:eastAsiaTheme="minorEastAsia"/>
          <w:szCs w:val="28"/>
          <w:lang w:val="uk-UA"/>
        </w:rPr>
      </w:pPr>
      <w:r>
        <w:rPr>
          <w:rFonts w:eastAsiaTheme="minorEastAsia"/>
          <w:szCs w:val="28"/>
          <w:lang w:val="uk-UA"/>
        </w:rPr>
        <w:t>Рис. 4.5. Уявна частотна характеристика АСР</w:t>
      </w:r>
    </w:p>
    <w:p w:rsidR="009B6D40" w:rsidRDefault="009B6D40" w:rsidP="009B6D40">
      <w:pPr>
        <w:spacing w:line="360" w:lineRule="auto"/>
        <w:ind w:firstLine="708"/>
        <w:jc w:val="center"/>
        <w:rPr>
          <w:rFonts w:eastAsiaTheme="minorEastAsia"/>
          <w:szCs w:val="28"/>
          <w:lang w:val="uk-UA"/>
        </w:rPr>
      </w:pPr>
      <w:r>
        <w:rPr>
          <w:rFonts w:eastAsiaTheme="minorEastAsia"/>
          <w:noProof/>
          <w:szCs w:val="28"/>
        </w:rPr>
        <w:lastRenderedPageBreak/>
        <w:drawing>
          <wp:inline distT="0" distB="0" distL="0" distR="0" wp14:anchorId="223516FB" wp14:editId="69BF57CC">
            <wp:extent cx="2484412" cy="2477386"/>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1" cstate="print"/>
                    <a:srcRect/>
                    <a:stretch>
                      <a:fillRect/>
                    </a:stretch>
                  </pic:blipFill>
                  <pic:spPr bwMode="auto">
                    <a:xfrm>
                      <a:off x="0" y="0"/>
                      <a:ext cx="2484238" cy="2477213"/>
                    </a:xfrm>
                    <a:prstGeom prst="rect">
                      <a:avLst/>
                    </a:prstGeom>
                    <a:noFill/>
                    <a:ln w="9525">
                      <a:noFill/>
                      <a:miter lim="800000"/>
                      <a:headEnd/>
                      <a:tailEnd/>
                    </a:ln>
                  </pic:spPr>
                </pic:pic>
              </a:graphicData>
            </a:graphic>
          </wp:inline>
        </w:drawing>
      </w:r>
    </w:p>
    <w:p w:rsidR="009B6D40" w:rsidRDefault="009B6D40" w:rsidP="009B6D40">
      <w:pPr>
        <w:spacing w:line="360" w:lineRule="auto"/>
        <w:ind w:firstLine="708"/>
        <w:jc w:val="center"/>
        <w:rPr>
          <w:rFonts w:eastAsiaTheme="minorEastAsia"/>
          <w:szCs w:val="28"/>
          <w:lang w:val="uk-UA"/>
        </w:rPr>
      </w:pPr>
      <w:r>
        <w:rPr>
          <w:rFonts w:eastAsiaTheme="minorEastAsia"/>
          <w:szCs w:val="28"/>
          <w:lang w:val="uk-UA"/>
        </w:rPr>
        <w:t>Рис. 4.6. Амплітудо-частотна характеристика АСР</w:t>
      </w:r>
    </w:p>
    <w:p w:rsidR="009B6D40" w:rsidRDefault="009B6D40" w:rsidP="009B6D40">
      <w:pPr>
        <w:spacing w:line="360" w:lineRule="auto"/>
        <w:ind w:firstLine="708"/>
        <w:jc w:val="center"/>
        <w:rPr>
          <w:rFonts w:eastAsiaTheme="minorEastAsia"/>
          <w:szCs w:val="28"/>
          <w:lang w:val="uk-UA"/>
        </w:rPr>
      </w:pPr>
      <w:r>
        <w:rPr>
          <w:rFonts w:eastAsiaTheme="minorEastAsia"/>
          <w:noProof/>
          <w:szCs w:val="28"/>
        </w:rPr>
        <w:drawing>
          <wp:inline distT="0" distB="0" distL="0" distR="0" wp14:anchorId="6C982B49" wp14:editId="24C18B3A">
            <wp:extent cx="2809210" cy="280126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2" cstate="print"/>
                    <a:srcRect/>
                    <a:stretch>
                      <a:fillRect/>
                    </a:stretch>
                  </pic:blipFill>
                  <pic:spPr bwMode="auto">
                    <a:xfrm>
                      <a:off x="0" y="0"/>
                      <a:ext cx="2809014" cy="2801069"/>
                    </a:xfrm>
                    <a:prstGeom prst="rect">
                      <a:avLst/>
                    </a:prstGeom>
                    <a:noFill/>
                    <a:ln w="9525">
                      <a:noFill/>
                      <a:miter lim="800000"/>
                      <a:headEnd/>
                      <a:tailEnd/>
                    </a:ln>
                  </pic:spPr>
                </pic:pic>
              </a:graphicData>
            </a:graphic>
          </wp:inline>
        </w:drawing>
      </w:r>
    </w:p>
    <w:p w:rsidR="009B6D40" w:rsidRDefault="009B6D40" w:rsidP="009B6D40">
      <w:pPr>
        <w:spacing w:line="360" w:lineRule="auto"/>
        <w:ind w:firstLine="708"/>
        <w:jc w:val="center"/>
        <w:rPr>
          <w:rFonts w:eastAsiaTheme="minorEastAsia"/>
          <w:szCs w:val="28"/>
          <w:lang w:val="uk-UA"/>
        </w:rPr>
      </w:pPr>
      <w:r>
        <w:rPr>
          <w:rFonts w:eastAsiaTheme="minorEastAsia"/>
          <w:szCs w:val="28"/>
          <w:lang w:val="uk-UA"/>
        </w:rPr>
        <w:t>Рис. 4.7. Фазочастотна характеристика АСР</w:t>
      </w:r>
    </w:p>
    <w:p w:rsidR="009B6D40" w:rsidRDefault="009B6D40" w:rsidP="009B6D40">
      <w:pPr>
        <w:spacing w:before="100" w:beforeAutospacing="1" w:after="100" w:afterAutospacing="1" w:line="360" w:lineRule="auto"/>
        <w:ind w:firstLine="567"/>
        <w:rPr>
          <w:szCs w:val="28"/>
          <w:lang w:val="uk-UA"/>
        </w:rPr>
      </w:pPr>
      <w:r>
        <w:rPr>
          <w:szCs w:val="28"/>
          <w:lang w:val="uk-UA"/>
        </w:rPr>
        <w:t>Також побудуємо перехідний процес АСР з урахуванням 5%- зони, яка дозволить нам наочно визначити час регулювання процесом:</w:t>
      </w:r>
    </w:p>
    <w:p w:rsidR="009B6D40" w:rsidRDefault="009B6D40" w:rsidP="009B6D40">
      <w:pPr>
        <w:spacing w:before="100" w:beforeAutospacing="1" w:after="100" w:afterAutospacing="1" w:line="360" w:lineRule="auto"/>
        <w:ind w:firstLine="567"/>
        <w:jc w:val="center"/>
        <w:rPr>
          <w:szCs w:val="28"/>
          <w:lang w:val="uk-UA"/>
        </w:rPr>
      </w:pPr>
      <w:r>
        <w:rPr>
          <w:noProof/>
          <w:szCs w:val="28"/>
        </w:rPr>
        <w:lastRenderedPageBreak/>
        <w:drawing>
          <wp:inline distT="0" distB="0" distL="0" distR="0" wp14:anchorId="300705B7" wp14:editId="18730890">
            <wp:extent cx="2793631" cy="2785730"/>
            <wp:effectExtent l="19050" t="0" r="6719"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cstate="print"/>
                    <a:srcRect/>
                    <a:stretch>
                      <a:fillRect/>
                    </a:stretch>
                  </pic:blipFill>
                  <pic:spPr bwMode="auto">
                    <a:xfrm>
                      <a:off x="0" y="0"/>
                      <a:ext cx="2793436" cy="2785535"/>
                    </a:xfrm>
                    <a:prstGeom prst="rect">
                      <a:avLst/>
                    </a:prstGeom>
                    <a:noFill/>
                    <a:ln w="9525">
                      <a:noFill/>
                      <a:miter lim="800000"/>
                      <a:headEnd/>
                      <a:tailEnd/>
                    </a:ln>
                  </pic:spPr>
                </pic:pic>
              </a:graphicData>
            </a:graphic>
          </wp:inline>
        </w:drawing>
      </w:r>
    </w:p>
    <w:p w:rsidR="009B6D40" w:rsidRDefault="009B6D40" w:rsidP="009B6D40">
      <w:pPr>
        <w:spacing w:before="100" w:beforeAutospacing="1" w:after="100" w:afterAutospacing="1" w:line="360" w:lineRule="auto"/>
        <w:ind w:firstLine="567"/>
        <w:jc w:val="center"/>
        <w:rPr>
          <w:szCs w:val="28"/>
          <w:lang w:val="uk-UA"/>
        </w:rPr>
      </w:pPr>
      <w:r>
        <w:rPr>
          <w:szCs w:val="28"/>
          <w:lang w:val="uk-UA"/>
        </w:rPr>
        <w:t>4.13. Перехідний процес АСР</w:t>
      </w:r>
    </w:p>
    <w:p w:rsidR="009B6D40" w:rsidRDefault="009B6D40" w:rsidP="009B6D40">
      <w:pPr>
        <w:spacing w:before="100" w:beforeAutospacing="1" w:after="100" w:afterAutospacing="1" w:line="360" w:lineRule="auto"/>
        <w:ind w:firstLine="567"/>
        <w:rPr>
          <w:szCs w:val="28"/>
          <w:lang w:val="uk-UA"/>
        </w:rPr>
      </w:pPr>
      <w:r>
        <w:rPr>
          <w:szCs w:val="28"/>
          <w:lang w:val="uk-UA"/>
        </w:rPr>
        <w:t>Показники якості регулювання процесом:</w:t>
      </w:r>
    </w:p>
    <w:p w:rsidR="009B6D40" w:rsidRDefault="009B6D40" w:rsidP="009B6D40">
      <w:pPr>
        <w:spacing w:before="100" w:beforeAutospacing="1" w:after="100" w:afterAutospacing="1" w:line="360" w:lineRule="auto"/>
        <w:ind w:firstLine="567"/>
        <w:rPr>
          <w:szCs w:val="28"/>
          <w:lang w:val="uk-UA"/>
        </w:rPr>
      </w:pPr>
      <w:r>
        <w:rPr>
          <w:szCs w:val="28"/>
          <w:lang w:val="uk-UA"/>
        </w:rPr>
        <w:t>Час регулювання – 6832 с.</w:t>
      </w:r>
    </w:p>
    <w:p w:rsidR="009B6D40" w:rsidRPr="00897077" w:rsidRDefault="009B6D40" w:rsidP="009B6D40">
      <w:pPr>
        <w:spacing w:before="100" w:beforeAutospacing="1" w:after="100" w:afterAutospacing="1" w:line="360" w:lineRule="auto"/>
        <w:ind w:firstLine="567"/>
        <w:rPr>
          <w:szCs w:val="28"/>
          <w:lang w:val="uk-UA"/>
        </w:rPr>
      </w:pPr>
      <w:r>
        <w:rPr>
          <w:szCs w:val="28"/>
          <w:lang w:val="uk-UA"/>
        </w:rPr>
        <w:t>Тип перехідного процесу – монотонно-зростаючий</w:t>
      </w:r>
    </w:p>
    <w:p w:rsidR="00906927" w:rsidRDefault="00906927">
      <w:pPr>
        <w:jc w:val="left"/>
        <w:rPr>
          <w:b/>
          <w:szCs w:val="28"/>
          <w:lang w:val="uk-UA"/>
        </w:rPr>
      </w:pPr>
      <w:r>
        <w:rPr>
          <w:b/>
          <w:szCs w:val="28"/>
          <w:lang w:val="uk-UA"/>
        </w:rPr>
        <w:br w:type="page"/>
      </w:r>
    </w:p>
    <w:p w:rsidR="004602B0" w:rsidRDefault="004602B0" w:rsidP="004602B0">
      <w:pPr>
        <w:spacing w:line="360" w:lineRule="auto"/>
        <w:jc w:val="center"/>
        <w:rPr>
          <w:b/>
          <w:szCs w:val="28"/>
          <w:lang w:val="uk-UA"/>
        </w:rPr>
      </w:pPr>
      <w:r w:rsidRPr="00883E01">
        <w:rPr>
          <w:b/>
          <w:szCs w:val="28"/>
          <w:lang w:val="uk-UA"/>
        </w:rPr>
        <w:lastRenderedPageBreak/>
        <w:t>ВИСНОВОК</w:t>
      </w:r>
    </w:p>
    <w:p w:rsidR="00F0110D" w:rsidRDefault="00F0110D" w:rsidP="004602B0">
      <w:pPr>
        <w:spacing w:line="360" w:lineRule="auto"/>
        <w:jc w:val="center"/>
        <w:rPr>
          <w:b/>
          <w:szCs w:val="28"/>
          <w:lang w:val="uk-UA"/>
        </w:rPr>
      </w:pPr>
    </w:p>
    <w:p w:rsidR="004D60FC" w:rsidRPr="00DE3F23" w:rsidRDefault="004602B0" w:rsidP="004D60FC">
      <w:pPr>
        <w:spacing w:line="360" w:lineRule="auto"/>
        <w:ind w:firstLine="708"/>
        <w:rPr>
          <w:szCs w:val="28"/>
          <w:lang w:val="uk-UA"/>
        </w:rPr>
      </w:pPr>
      <w:r>
        <w:rPr>
          <w:szCs w:val="28"/>
          <w:lang w:val="uk-UA"/>
        </w:rPr>
        <w:tab/>
      </w:r>
      <w:r w:rsidR="004D60FC" w:rsidRPr="00DE3F23">
        <w:rPr>
          <w:szCs w:val="28"/>
          <w:lang w:val="uk-UA" w:eastAsia="uk-UA"/>
        </w:rPr>
        <w:t>У дан</w:t>
      </w:r>
      <w:r w:rsidR="00906927">
        <w:rPr>
          <w:szCs w:val="28"/>
          <w:lang w:val="uk-UA" w:eastAsia="uk-UA"/>
        </w:rPr>
        <w:t>ій</w:t>
      </w:r>
      <w:r w:rsidR="004D60FC" w:rsidRPr="00DE3F23">
        <w:rPr>
          <w:szCs w:val="28"/>
          <w:lang w:val="uk-UA" w:eastAsia="uk-UA"/>
        </w:rPr>
        <w:t xml:space="preserve"> дипломн</w:t>
      </w:r>
      <w:r w:rsidR="00906927">
        <w:rPr>
          <w:szCs w:val="28"/>
          <w:lang w:val="uk-UA" w:eastAsia="uk-UA"/>
        </w:rPr>
        <w:t>ій</w:t>
      </w:r>
      <w:r w:rsidR="004D60FC" w:rsidRPr="00DE3F23">
        <w:rPr>
          <w:szCs w:val="28"/>
          <w:lang w:val="uk-UA" w:eastAsia="uk-UA"/>
        </w:rPr>
        <w:t xml:space="preserve"> </w:t>
      </w:r>
      <w:r w:rsidR="00906927">
        <w:rPr>
          <w:szCs w:val="28"/>
          <w:lang w:val="uk-UA" w:eastAsia="uk-UA"/>
        </w:rPr>
        <w:t>роботі</w:t>
      </w:r>
      <w:r w:rsidR="004D60FC" w:rsidRPr="00DE3F23">
        <w:rPr>
          <w:szCs w:val="28"/>
          <w:lang w:val="uk-UA" w:eastAsia="uk-UA"/>
        </w:rPr>
        <w:t xml:space="preserve"> розроблена КІС</w:t>
      </w:r>
      <w:r w:rsidR="00FB0B0D">
        <w:rPr>
          <w:szCs w:val="28"/>
          <w:lang w:val="uk-UA" w:eastAsia="uk-UA"/>
        </w:rPr>
        <w:t>К</w:t>
      </w:r>
      <w:r w:rsidR="004D60FC" w:rsidRPr="00DE3F23">
        <w:rPr>
          <w:szCs w:val="28"/>
          <w:lang w:val="uk-UA" w:eastAsia="uk-UA"/>
        </w:rPr>
        <w:t xml:space="preserve">У </w:t>
      </w:r>
      <w:r w:rsidR="00FB0B0D">
        <w:rPr>
          <w:szCs w:val="28"/>
          <w:lang w:val="uk-UA" w:eastAsia="uk-UA"/>
        </w:rPr>
        <w:t>регенератора у виробництві аміаку</w:t>
      </w:r>
      <w:r w:rsidR="004D60FC" w:rsidRPr="00DE3F23">
        <w:rPr>
          <w:szCs w:val="28"/>
          <w:lang w:val="uk-UA" w:eastAsia="uk-UA"/>
        </w:rPr>
        <w:t xml:space="preserve"> та виконаний параметричний синтез одно контурної системи </w:t>
      </w:r>
      <w:r w:rsidR="00FB0B0D">
        <w:rPr>
          <w:szCs w:val="28"/>
          <w:lang w:val="uk-UA" w:eastAsia="uk-UA"/>
        </w:rPr>
        <w:t>стабілізації рівня</w:t>
      </w:r>
      <w:r w:rsidR="004D60FC" w:rsidRPr="00DE3F23">
        <w:rPr>
          <w:szCs w:val="28"/>
          <w:lang w:val="uk-UA" w:eastAsia="uk-UA"/>
        </w:rPr>
        <w:t>.</w:t>
      </w:r>
    </w:p>
    <w:p w:rsidR="004D60FC" w:rsidRPr="00DE3F23" w:rsidRDefault="004D60FC" w:rsidP="004D60FC">
      <w:pPr>
        <w:spacing w:line="360" w:lineRule="auto"/>
        <w:ind w:firstLine="708"/>
        <w:rPr>
          <w:szCs w:val="28"/>
          <w:lang w:val="uk-UA"/>
        </w:rPr>
      </w:pPr>
      <w:r w:rsidRPr="00DE3F23">
        <w:rPr>
          <w:szCs w:val="28"/>
          <w:lang w:val="uk-UA" w:eastAsia="uk-UA"/>
        </w:rPr>
        <w:t xml:space="preserve">В процесі роботи була розроблена  </w:t>
      </w:r>
      <w:r w:rsidRPr="00DE3F23">
        <w:rPr>
          <w:szCs w:val="28"/>
          <w:lang w:val="uk-UA"/>
        </w:rPr>
        <w:t>комп'ютерно-інтегрована система</w:t>
      </w:r>
      <w:r w:rsidR="00FB0B0D">
        <w:rPr>
          <w:szCs w:val="28"/>
          <w:lang w:val="uk-UA"/>
        </w:rPr>
        <w:t xml:space="preserve"> контролю та</w:t>
      </w:r>
      <w:r w:rsidRPr="00DE3F23">
        <w:rPr>
          <w:szCs w:val="28"/>
          <w:lang w:val="uk-UA"/>
        </w:rPr>
        <w:t xml:space="preserve"> управління </w:t>
      </w:r>
      <w:r w:rsidR="00FB0B0D">
        <w:rPr>
          <w:szCs w:val="28"/>
          <w:lang w:val="uk-UA" w:eastAsia="uk-UA"/>
        </w:rPr>
        <w:t>регенератором</w:t>
      </w:r>
      <w:r w:rsidRPr="00DE3F23">
        <w:rPr>
          <w:szCs w:val="28"/>
          <w:lang w:val="uk-UA" w:eastAsia="uk-UA"/>
        </w:rPr>
        <w:t xml:space="preserve">, була розрахована математична модель </w:t>
      </w:r>
      <w:r w:rsidR="00FB0B0D">
        <w:rPr>
          <w:szCs w:val="28"/>
          <w:lang w:val="uk-UA" w:eastAsia="uk-UA"/>
        </w:rPr>
        <w:t>регенератора за рівнем</w:t>
      </w:r>
      <w:r w:rsidRPr="00DE3F23">
        <w:rPr>
          <w:szCs w:val="28"/>
          <w:lang w:val="uk-UA" w:eastAsia="uk-UA"/>
        </w:rPr>
        <w:t>, досліджені її частотні характеристики та крива розгону, виконаний синтез одно контурної системи регулювання.</w:t>
      </w:r>
    </w:p>
    <w:p w:rsidR="001063CF" w:rsidRPr="001063CF" w:rsidRDefault="004602B0" w:rsidP="001063CF">
      <w:pPr>
        <w:spacing w:line="360" w:lineRule="auto"/>
        <w:ind w:firstLine="360"/>
        <w:jc w:val="center"/>
        <w:rPr>
          <w:szCs w:val="28"/>
          <w:lang w:val="uk-UA"/>
        </w:rPr>
      </w:pPr>
      <w:r>
        <w:rPr>
          <w:szCs w:val="28"/>
          <w:lang w:val="uk-UA"/>
        </w:rPr>
        <w:br w:type="page"/>
      </w:r>
      <w:r w:rsidR="001063CF" w:rsidRPr="001063CF">
        <w:rPr>
          <w:b/>
          <w:position w:val="-24"/>
          <w:szCs w:val="28"/>
          <w:lang w:val="uk-UA"/>
        </w:rPr>
        <w:lastRenderedPageBreak/>
        <w:t>СПИСОК ЛІТЕРАТУРИ</w:t>
      </w:r>
    </w:p>
    <w:p w:rsidR="001063CF" w:rsidRPr="004804FF" w:rsidRDefault="001063CF" w:rsidP="004602B0">
      <w:pPr>
        <w:spacing w:line="360" w:lineRule="auto"/>
        <w:jc w:val="center"/>
        <w:rPr>
          <w:b/>
          <w:szCs w:val="28"/>
          <w:lang w:val="uk-UA"/>
        </w:rPr>
      </w:pPr>
    </w:p>
    <w:p w:rsidR="004602B0" w:rsidRPr="00800C75" w:rsidRDefault="004602B0" w:rsidP="00961F96">
      <w:pPr>
        <w:pStyle w:val="afffc"/>
        <w:numPr>
          <w:ilvl w:val="0"/>
          <w:numId w:val="7"/>
        </w:numPr>
        <w:spacing w:after="0" w:line="360" w:lineRule="auto"/>
        <w:contextualSpacing/>
        <w:jc w:val="both"/>
        <w:rPr>
          <w:rFonts w:ascii="Times New Roman" w:hAnsi="Times New Roman" w:cs="Times New Roman"/>
          <w:sz w:val="28"/>
          <w:szCs w:val="28"/>
          <w:lang w:val="uk-UA"/>
        </w:rPr>
      </w:pPr>
      <w:r w:rsidRPr="00800C75">
        <w:rPr>
          <w:rFonts w:ascii="Times New Roman" w:hAnsi="Times New Roman" w:cs="Times New Roman"/>
          <w:sz w:val="28"/>
          <w:szCs w:val="28"/>
          <w:lang w:val="uk-UA"/>
        </w:rPr>
        <w:t xml:space="preserve">Стенцель Й. І. Автоматізация технологічних процесів хімічних виробництв: </w:t>
      </w:r>
      <w:r w:rsidRPr="00800C75">
        <w:rPr>
          <w:rFonts w:ascii="Times New Roman" w:hAnsi="Times New Roman" w:cs="Times New Roman"/>
          <w:sz w:val="28"/>
          <w:szCs w:val="28"/>
        </w:rPr>
        <w:t>Уч. Пос. – К.: ИСИО, 1995. – 360с</w:t>
      </w:r>
    </w:p>
    <w:p w:rsidR="004602B0" w:rsidRPr="00800C75" w:rsidRDefault="004602B0" w:rsidP="00961F96">
      <w:pPr>
        <w:pStyle w:val="afffc"/>
        <w:numPr>
          <w:ilvl w:val="0"/>
          <w:numId w:val="7"/>
        </w:numPr>
        <w:spacing w:after="0" w:line="360" w:lineRule="auto"/>
        <w:contextualSpacing/>
        <w:jc w:val="both"/>
        <w:rPr>
          <w:rFonts w:ascii="Times New Roman" w:hAnsi="Times New Roman" w:cs="Times New Roman"/>
          <w:sz w:val="28"/>
          <w:szCs w:val="28"/>
          <w:lang w:val="uk-UA"/>
        </w:rPr>
      </w:pPr>
      <w:r w:rsidRPr="00800C75">
        <w:rPr>
          <w:rFonts w:ascii="Times New Roman" w:hAnsi="Times New Roman" w:cs="Times New Roman"/>
          <w:sz w:val="28"/>
          <w:szCs w:val="28"/>
          <w:lang w:val="uk-UA"/>
        </w:rPr>
        <w:t>Стенцель Й. І. Математичне моделювання технологічних об’єктів керування: Київ, 1993</w:t>
      </w:r>
    </w:p>
    <w:p w:rsidR="004602B0" w:rsidRPr="00800C75" w:rsidRDefault="004602B0" w:rsidP="00961F96">
      <w:pPr>
        <w:pStyle w:val="afffc"/>
        <w:numPr>
          <w:ilvl w:val="0"/>
          <w:numId w:val="7"/>
        </w:numPr>
        <w:spacing w:after="0" w:line="360" w:lineRule="auto"/>
        <w:contextualSpacing/>
        <w:jc w:val="both"/>
        <w:rPr>
          <w:rFonts w:ascii="Times New Roman" w:hAnsi="Times New Roman" w:cs="Times New Roman"/>
          <w:sz w:val="28"/>
          <w:szCs w:val="28"/>
          <w:lang w:val="uk-UA"/>
        </w:rPr>
      </w:pPr>
      <w:r w:rsidRPr="00800C75">
        <w:rPr>
          <w:rFonts w:ascii="Times New Roman" w:hAnsi="Times New Roman" w:cs="Times New Roman"/>
          <w:sz w:val="28"/>
          <w:szCs w:val="28"/>
          <w:lang w:val="uk-UA"/>
        </w:rPr>
        <w:t>Целіщев О.Б., Лорія М.Г., Захаров І.І., Єлісєєв П.Й. Математичне моделювання технологічних об’єктів: Луганськ, 2011</w:t>
      </w:r>
    </w:p>
    <w:p w:rsidR="004D60FC" w:rsidRPr="00DE3F23" w:rsidRDefault="004D60FC" w:rsidP="004D60FC">
      <w:pPr>
        <w:pStyle w:val="ab"/>
        <w:numPr>
          <w:ilvl w:val="0"/>
          <w:numId w:val="7"/>
        </w:numPr>
        <w:overflowPunct w:val="0"/>
        <w:autoSpaceDE w:val="0"/>
        <w:autoSpaceDN w:val="0"/>
        <w:adjustRightInd w:val="0"/>
        <w:spacing w:line="360" w:lineRule="auto"/>
        <w:textAlignment w:val="baseline"/>
        <w:rPr>
          <w:rFonts w:ascii="Times New Roman" w:hAnsi="Times New Roman"/>
          <w:sz w:val="28"/>
          <w:szCs w:val="28"/>
        </w:rPr>
      </w:pPr>
      <w:r w:rsidRPr="00DE3F23">
        <w:rPr>
          <w:rFonts w:ascii="Times New Roman" w:hAnsi="Times New Roman"/>
          <w:sz w:val="28"/>
          <w:szCs w:val="28"/>
        </w:rPr>
        <w:t xml:space="preserve">Кулаков М. В. </w:t>
      </w:r>
      <w:r w:rsidRPr="00DE3F23">
        <w:rPr>
          <w:rFonts w:ascii="Times New Roman" w:hAnsi="Times New Roman"/>
          <w:sz w:val="28"/>
          <w:szCs w:val="28"/>
          <w:lang w:val="uk-UA"/>
        </w:rPr>
        <w:t>Технологічні вимірювання та прилади</w:t>
      </w:r>
      <w:r w:rsidRPr="00DE3F23">
        <w:rPr>
          <w:rFonts w:ascii="Times New Roman" w:hAnsi="Times New Roman"/>
          <w:sz w:val="28"/>
          <w:szCs w:val="28"/>
        </w:rPr>
        <w:t xml:space="preserve"> </w:t>
      </w:r>
      <w:r w:rsidRPr="00DE3F23">
        <w:rPr>
          <w:rFonts w:ascii="Times New Roman" w:hAnsi="Times New Roman"/>
          <w:sz w:val="28"/>
          <w:szCs w:val="28"/>
          <w:lang w:val="uk-UA"/>
        </w:rPr>
        <w:t>для хімічних виробництв</w:t>
      </w:r>
      <w:r w:rsidRPr="00DE3F23">
        <w:rPr>
          <w:rFonts w:ascii="Times New Roman" w:hAnsi="Times New Roman"/>
          <w:sz w:val="28"/>
          <w:szCs w:val="28"/>
        </w:rPr>
        <w:t>. – М., «</w:t>
      </w:r>
      <w:r w:rsidRPr="00DE3F23">
        <w:rPr>
          <w:rFonts w:ascii="Times New Roman" w:hAnsi="Times New Roman"/>
          <w:sz w:val="28"/>
          <w:szCs w:val="28"/>
          <w:lang w:val="uk-UA"/>
        </w:rPr>
        <w:t>Машинобудування</w:t>
      </w:r>
      <w:r w:rsidRPr="00DE3F23">
        <w:rPr>
          <w:rFonts w:ascii="Times New Roman" w:hAnsi="Times New Roman"/>
          <w:sz w:val="28"/>
          <w:szCs w:val="28"/>
        </w:rPr>
        <w:t>», 1974, - 464с.</w:t>
      </w:r>
    </w:p>
    <w:p w:rsidR="004D60FC" w:rsidRPr="00DE3F23" w:rsidRDefault="004D60FC" w:rsidP="004D60FC">
      <w:pPr>
        <w:pStyle w:val="ab"/>
        <w:numPr>
          <w:ilvl w:val="0"/>
          <w:numId w:val="7"/>
        </w:numPr>
        <w:overflowPunct w:val="0"/>
        <w:autoSpaceDE w:val="0"/>
        <w:autoSpaceDN w:val="0"/>
        <w:adjustRightInd w:val="0"/>
        <w:spacing w:line="360" w:lineRule="auto"/>
        <w:textAlignment w:val="baseline"/>
        <w:rPr>
          <w:rFonts w:ascii="Times New Roman" w:hAnsi="Times New Roman"/>
          <w:sz w:val="28"/>
          <w:szCs w:val="28"/>
        </w:rPr>
      </w:pPr>
      <w:r w:rsidRPr="00DE3F23">
        <w:rPr>
          <w:rFonts w:ascii="Times New Roman" w:hAnsi="Times New Roman"/>
          <w:sz w:val="28"/>
          <w:szCs w:val="28"/>
        </w:rPr>
        <w:t xml:space="preserve">Фарзане Н. Г., </w:t>
      </w:r>
      <w:r w:rsidRPr="00DE3F23">
        <w:rPr>
          <w:rFonts w:ascii="Times New Roman" w:hAnsi="Times New Roman"/>
          <w:sz w:val="28"/>
          <w:szCs w:val="28"/>
          <w:lang w:val="uk-UA"/>
        </w:rPr>
        <w:t>І</w:t>
      </w:r>
      <w:r w:rsidRPr="00DE3F23">
        <w:rPr>
          <w:rFonts w:ascii="Times New Roman" w:hAnsi="Times New Roman"/>
          <w:sz w:val="28"/>
          <w:szCs w:val="28"/>
        </w:rPr>
        <w:t>лясов Л. В., Аз</w:t>
      </w:r>
      <w:r w:rsidRPr="00DE3F23">
        <w:rPr>
          <w:rFonts w:ascii="Times New Roman" w:hAnsi="Times New Roman"/>
          <w:sz w:val="28"/>
          <w:szCs w:val="28"/>
          <w:lang w:val="uk-UA"/>
        </w:rPr>
        <w:t>і</w:t>
      </w:r>
      <w:r w:rsidRPr="00DE3F23">
        <w:rPr>
          <w:rFonts w:ascii="Times New Roman" w:hAnsi="Times New Roman"/>
          <w:sz w:val="28"/>
          <w:szCs w:val="28"/>
        </w:rPr>
        <w:t xml:space="preserve">м-заде А. Ю. </w:t>
      </w:r>
      <w:r w:rsidRPr="00DE3F23">
        <w:rPr>
          <w:rFonts w:ascii="Times New Roman" w:hAnsi="Times New Roman"/>
          <w:sz w:val="28"/>
          <w:szCs w:val="28"/>
          <w:lang w:val="uk-UA"/>
        </w:rPr>
        <w:t>Технологічні вимірювання та прилади</w:t>
      </w:r>
      <w:r w:rsidRPr="00DE3F23">
        <w:rPr>
          <w:rFonts w:ascii="Times New Roman" w:hAnsi="Times New Roman"/>
          <w:sz w:val="28"/>
          <w:szCs w:val="28"/>
        </w:rPr>
        <w:t>. – М.: В</w:t>
      </w:r>
      <w:r w:rsidRPr="00DE3F23">
        <w:rPr>
          <w:rFonts w:ascii="Times New Roman" w:hAnsi="Times New Roman"/>
          <w:sz w:val="28"/>
          <w:szCs w:val="28"/>
          <w:lang w:val="uk-UA"/>
        </w:rPr>
        <w:t>ища</w:t>
      </w:r>
      <w:r w:rsidRPr="00DE3F23">
        <w:rPr>
          <w:rFonts w:ascii="Times New Roman" w:hAnsi="Times New Roman"/>
          <w:sz w:val="28"/>
          <w:szCs w:val="28"/>
        </w:rPr>
        <w:t xml:space="preserve"> шк., 1989. – 456с.</w:t>
      </w:r>
    </w:p>
    <w:p w:rsidR="004D60FC" w:rsidRPr="00DE3F23" w:rsidRDefault="004D60FC" w:rsidP="004D60FC">
      <w:pPr>
        <w:pStyle w:val="ab"/>
        <w:numPr>
          <w:ilvl w:val="0"/>
          <w:numId w:val="7"/>
        </w:numPr>
        <w:overflowPunct w:val="0"/>
        <w:autoSpaceDE w:val="0"/>
        <w:autoSpaceDN w:val="0"/>
        <w:adjustRightInd w:val="0"/>
        <w:spacing w:line="360" w:lineRule="auto"/>
        <w:textAlignment w:val="baseline"/>
        <w:rPr>
          <w:rFonts w:ascii="Times New Roman" w:hAnsi="Times New Roman"/>
          <w:sz w:val="28"/>
          <w:szCs w:val="28"/>
        </w:rPr>
      </w:pPr>
      <w:r w:rsidRPr="00DE3F23">
        <w:rPr>
          <w:rFonts w:ascii="Times New Roman" w:hAnsi="Times New Roman"/>
          <w:sz w:val="28"/>
          <w:szCs w:val="28"/>
        </w:rPr>
        <w:t xml:space="preserve">Стенцель Й. </w:t>
      </w:r>
      <w:r w:rsidRPr="00DE3F23">
        <w:rPr>
          <w:rFonts w:ascii="Times New Roman" w:hAnsi="Times New Roman"/>
          <w:sz w:val="28"/>
          <w:szCs w:val="28"/>
          <w:lang w:val="uk-UA"/>
        </w:rPr>
        <w:t>І</w:t>
      </w:r>
      <w:r w:rsidRPr="00DE3F23">
        <w:rPr>
          <w:rFonts w:ascii="Times New Roman" w:hAnsi="Times New Roman"/>
          <w:sz w:val="28"/>
          <w:szCs w:val="28"/>
        </w:rPr>
        <w:t xml:space="preserve">. </w:t>
      </w:r>
      <w:r w:rsidRPr="00DE3F23">
        <w:rPr>
          <w:rFonts w:ascii="Times New Roman" w:hAnsi="Times New Roman"/>
          <w:sz w:val="28"/>
          <w:szCs w:val="28"/>
          <w:lang w:val="uk-UA"/>
        </w:rPr>
        <w:t>Математичне моделювання</w:t>
      </w:r>
      <w:r w:rsidRPr="00DE3F23">
        <w:rPr>
          <w:rFonts w:ascii="Times New Roman" w:hAnsi="Times New Roman"/>
          <w:sz w:val="28"/>
          <w:szCs w:val="28"/>
        </w:rPr>
        <w:t xml:space="preserve"> </w:t>
      </w:r>
      <w:r w:rsidRPr="00DE3F23">
        <w:rPr>
          <w:rFonts w:ascii="Times New Roman" w:hAnsi="Times New Roman"/>
          <w:sz w:val="28"/>
          <w:szCs w:val="28"/>
          <w:lang w:val="uk-UA"/>
        </w:rPr>
        <w:t>технологічних об’єктів управління</w:t>
      </w:r>
      <w:r w:rsidRPr="00DE3F23">
        <w:rPr>
          <w:rFonts w:ascii="Times New Roman" w:hAnsi="Times New Roman"/>
          <w:sz w:val="28"/>
          <w:szCs w:val="28"/>
        </w:rPr>
        <w:t xml:space="preserve">. – К.: </w:t>
      </w:r>
      <w:r w:rsidRPr="00DE3F23">
        <w:rPr>
          <w:rFonts w:ascii="Times New Roman" w:hAnsi="Times New Roman"/>
          <w:sz w:val="28"/>
          <w:szCs w:val="28"/>
          <w:lang w:val="uk-UA"/>
        </w:rPr>
        <w:t>І</w:t>
      </w:r>
      <w:r w:rsidRPr="00DE3F23">
        <w:rPr>
          <w:rFonts w:ascii="Times New Roman" w:hAnsi="Times New Roman"/>
          <w:sz w:val="28"/>
          <w:szCs w:val="28"/>
        </w:rPr>
        <w:t>С</w:t>
      </w:r>
      <w:r w:rsidRPr="00DE3F23">
        <w:rPr>
          <w:rFonts w:ascii="Times New Roman" w:hAnsi="Times New Roman"/>
          <w:sz w:val="28"/>
          <w:szCs w:val="28"/>
          <w:lang w:val="uk-UA"/>
        </w:rPr>
        <w:t>І</w:t>
      </w:r>
      <w:r w:rsidRPr="00DE3F23">
        <w:rPr>
          <w:rFonts w:ascii="Times New Roman" w:hAnsi="Times New Roman"/>
          <w:sz w:val="28"/>
          <w:szCs w:val="28"/>
        </w:rPr>
        <w:t>О, 1993. – 328с.</w:t>
      </w:r>
    </w:p>
    <w:p w:rsidR="004D60FC" w:rsidRPr="00DE3F23" w:rsidRDefault="004D60FC" w:rsidP="004D60FC">
      <w:pPr>
        <w:pStyle w:val="ab"/>
        <w:numPr>
          <w:ilvl w:val="0"/>
          <w:numId w:val="7"/>
        </w:numPr>
        <w:overflowPunct w:val="0"/>
        <w:autoSpaceDE w:val="0"/>
        <w:autoSpaceDN w:val="0"/>
        <w:adjustRightInd w:val="0"/>
        <w:spacing w:line="360" w:lineRule="auto"/>
        <w:textAlignment w:val="baseline"/>
        <w:rPr>
          <w:rFonts w:ascii="Times New Roman" w:hAnsi="Times New Roman"/>
          <w:sz w:val="28"/>
          <w:szCs w:val="28"/>
        </w:rPr>
      </w:pPr>
      <w:r w:rsidRPr="00DE3F23">
        <w:rPr>
          <w:rFonts w:ascii="Times New Roman" w:hAnsi="Times New Roman"/>
          <w:sz w:val="28"/>
          <w:szCs w:val="28"/>
        </w:rPr>
        <w:t>Клю</w:t>
      </w:r>
      <w:r w:rsidRPr="00DE3F23">
        <w:rPr>
          <w:rFonts w:ascii="Times New Roman" w:hAnsi="Times New Roman"/>
          <w:sz w:val="28"/>
          <w:szCs w:val="28"/>
          <w:lang w:val="uk-UA"/>
        </w:rPr>
        <w:t>є</w:t>
      </w:r>
      <w:r w:rsidRPr="00DE3F23">
        <w:rPr>
          <w:rFonts w:ascii="Times New Roman" w:hAnsi="Times New Roman"/>
          <w:sz w:val="28"/>
          <w:szCs w:val="28"/>
        </w:rPr>
        <w:t xml:space="preserve">в А. С. </w:t>
      </w:r>
      <w:r w:rsidRPr="00DE3F23">
        <w:rPr>
          <w:rFonts w:ascii="Times New Roman" w:hAnsi="Times New Roman"/>
          <w:sz w:val="28"/>
          <w:szCs w:val="28"/>
          <w:lang w:val="uk-UA"/>
        </w:rPr>
        <w:t>Автоматичне регулювання</w:t>
      </w:r>
      <w:r w:rsidRPr="00DE3F23">
        <w:rPr>
          <w:rFonts w:ascii="Times New Roman" w:hAnsi="Times New Roman"/>
          <w:sz w:val="28"/>
          <w:szCs w:val="28"/>
        </w:rPr>
        <w:t>. – М., «</w:t>
      </w:r>
      <w:r w:rsidRPr="00DE3F23">
        <w:rPr>
          <w:rFonts w:ascii="Times New Roman" w:hAnsi="Times New Roman"/>
          <w:sz w:val="28"/>
          <w:szCs w:val="28"/>
          <w:lang w:val="uk-UA"/>
        </w:rPr>
        <w:t>Е</w:t>
      </w:r>
      <w:r w:rsidRPr="00DE3F23">
        <w:rPr>
          <w:rFonts w:ascii="Times New Roman" w:hAnsi="Times New Roman"/>
          <w:sz w:val="28"/>
          <w:szCs w:val="28"/>
        </w:rPr>
        <w:t>нерг</w:t>
      </w:r>
      <w:r w:rsidRPr="00DE3F23">
        <w:rPr>
          <w:rFonts w:ascii="Times New Roman" w:hAnsi="Times New Roman"/>
          <w:sz w:val="28"/>
          <w:szCs w:val="28"/>
          <w:lang w:val="uk-UA"/>
        </w:rPr>
        <w:t>і</w:t>
      </w:r>
      <w:r w:rsidRPr="00DE3F23">
        <w:rPr>
          <w:rFonts w:ascii="Times New Roman" w:hAnsi="Times New Roman"/>
          <w:sz w:val="28"/>
          <w:szCs w:val="28"/>
        </w:rPr>
        <w:t>я» , 1973, -  392с.</w:t>
      </w:r>
    </w:p>
    <w:p w:rsidR="004D60FC" w:rsidRPr="00DE3F23" w:rsidRDefault="004D60FC" w:rsidP="004D60FC">
      <w:pPr>
        <w:pStyle w:val="ab"/>
        <w:numPr>
          <w:ilvl w:val="0"/>
          <w:numId w:val="7"/>
        </w:numPr>
        <w:overflowPunct w:val="0"/>
        <w:autoSpaceDE w:val="0"/>
        <w:autoSpaceDN w:val="0"/>
        <w:adjustRightInd w:val="0"/>
        <w:spacing w:line="360" w:lineRule="auto"/>
        <w:textAlignment w:val="baseline"/>
        <w:rPr>
          <w:rFonts w:ascii="Times New Roman" w:hAnsi="Times New Roman"/>
          <w:sz w:val="28"/>
          <w:szCs w:val="28"/>
        </w:rPr>
      </w:pPr>
      <w:r w:rsidRPr="00DE3F23">
        <w:rPr>
          <w:rFonts w:ascii="Times New Roman" w:hAnsi="Times New Roman"/>
          <w:sz w:val="28"/>
          <w:szCs w:val="28"/>
        </w:rPr>
        <w:t>Клю</w:t>
      </w:r>
      <w:r w:rsidRPr="00DE3F23">
        <w:rPr>
          <w:rFonts w:ascii="Times New Roman" w:hAnsi="Times New Roman"/>
          <w:sz w:val="28"/>
          <w:szCs w:val="28"/>
          <w:lang w:val="uk-UA"/>
        </w:rPr>
        <w:t>є</w:t>
      </w:r>
      <w:r w:rsidRPr="00DE3F23">
        <w:rPr>
          <w:rFonts w:ascii="Times New Roman" w:hAnsi="Times New Roman"/>
          <w:sz w:val="28"/>
          <w:szCs w:val="28"/>
        </w:rPr>
        <w:t>в А. С., Глазов О. В., Дубровск</w:t>
      </w:r>
      <w:r w:rsidRPr="00DE3F23">
        <w:rPr>
          <w:rFonts w:ascii="Times New Roman" w:hAnsi="Times New Roman"/>
          <w:sz w:val="28"/>
          <w:szCs w:val="28"/>
          <w:lang w:val="uk-UA"/>
        </w:rPr>
        <w:t>і</w:t>
      </w:r>
      <w:r w:rsidRPr="00DE3F23">
        <w:rPr>
          <w:rFonts w:ascii="Times New Roman" w:hAnsi="Times New Roman"/>
          <w:sz w:val="28"/>
          <w:szCs w:val="28"/>
        </w:rPr>
        <w:t xml:space="preserve">й А. Х. </w:t>
      </w:r>
      <w:r w:rsidRPr="00DE3F23">
        <w:rPr>
          <w:rFonts w:ascii="Times New Roman" w:hAnsi="Times New Roman"/>
          <w:sz w:val="28"/>
          <w:szCs w:val="28"/>
          <w:lang w:val="uk-UA"/>
        </w:rPr>
        <w:t>Проектування систем автоматизації</w:t>
      </w:r>
      <w:r w:rsidRPr="00DE3F23">
        <w:rPr>
          <w:rFonts w:ascii="Times New Roman" w:hAnsi="Times New Roman"/>
          <w:sz w:val="28"/>
          <w:szCs w:val="28"/>
        </w:rPr>
        <w:t xml:space="preserve"> </w:t>
      </w:r>
      <w:r w:rsidRPr="00DE3F23">
        <w:rPr>
          <w:rFonts w:ascii="Times New Roman" w:hAnsi="Times New Roman"/>
          <w:sz w:val="28"/>
          <w:szCs w:val="28"/>
          <w:lang w:val="uk-UA"/>
        </w:rPr>
        <w:t>технологічних процесів</w:t>
      </w:r>
      <w:r w:rsidRPr="00DE3F23">
        <w:rPr>
          <w:rFonts w:ascii="Times New Roman" w:hAnsi="Times New Roman"/>
          <w:sz w:val="28"/>
          <w:szCs w:val="28"/>
        </w:rPr>
        <w:t xml:space="preserve">: Справ. </w:t>
      </w:r>
      <w:r w:rsidRPr="00DE3F23">
        <w:rPr>
          <w:rFonts w:ascii="Times New Roman" w:hAnsi="Times New Roman"/>
          <w:sz w:val="28"/>
          <w:szCs w:val="28"/>
          <w:lang w:val="uk-UA"/>
        </w:rPr>
        <w:t>посібник</w:t>
      </w:r>
      <w:r w:rsidRPr="00DE3F23">
        <w:rPr>
          <w:rFonts w:ascii="Times New Roman" w:hAnsi="Times New Roman"/>
          <w:sz w:val="28"/>
          <w:szCs w:val="28"/>
        </w:rPr>
        <w:t xml:space="preserve">. – М.: </w:t>
      </w:r>
      <w:r w:rsidRPr="00DE3F23">
        <w:rPr>
          <w:rFonts w:ascii="Times New Roman" w:hAnsi="Times New Roman"/>
          <w:sz w:val="28"/>
          <w:szCs w:val="28"/>
          <w:lang w:val="uk-UA"/>
        </w:rPr>
        <w:t>Е</w:t>
      </w:r>
      <w:r w:rsidRPr="00DE3F23">
        <w:rPr>
          <w:rFonts w:ascii="Times New Roman" w:hAnsi="Times New Roman"/>
          <w:sz w:val="28"/>
          <w:szCs w:val="28"/>
        </w:rPr>
        <w:t>нергоатом</w:t>
      </w:r>
      <w:r w:rsidRPr="00DE3F23">
        <w:rPr>
          <w:rFonts w:ascii="Times New Roman" w:hAnsi="Times New Roman"/>
          <w:sz w:val="28"/>
          <w:szCs w:val="28"/>
          <w:lang w:val="uk-UA"/>
        </w:rPr>
        <w:t>видавн.</w:t>
      </w:r>
      <w:r w:rsidRPr="00DE3F23">
        <w:rPr>
          <w:rFonts w:ascii="Times New Roman" w:hAnsi="Times New Roman"/>
          <w:sz w:val="28"/>
          <w:szCs w:val="28"/>
        </w:rPr>
        <w:t>, 1990. – 464с.</w:t>
      </w:r>
    </w:p>
    <w:p w:rsidR="00165A20" w:rsidRPr="004D60FC" w:rsidRDefault="00165A20" w:rsidP="004602B0">
      <w:pPr>
        <w:pStyle w:val="23"/>
        <w:suppressAutoHyphens/>
        <w:ind w:firstLine="720"/>
        <w:jc w:val="center"/>
        <w:rPr>
          <w:szCs w:val="28"/>
        </w:rPr>
      </w:pPr>
    </w:p>
    <w:sectPr w:rsidR="00165A20" w:rsidRPr="004D60FC" w:rsidSect="0087005C">
      <w:headerReference w:type="default" r:id="rId74"/>
      <w:footerReference w:type="default" r:id="rId75"/>
      <w:pgSz w:w="11906" w:h="16838"/>
      <w:pgMar w:top="567" w:right="851"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F78" w:rsidRDefault="002C6F78">
      <w:r>
        <w:separator/>
      </w:r>
    </w:p>
  </w:endnote>
  <w:endnote w:type="continuationSeparator" w:id="0">
    <w:p w:rsidR="002C6F78" w:rsidRDefault="002C6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Courier New"/>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 w:name="ISOCPEUR">
    <w:charset w:val="CC"/>
    <w:family w:val="swiss"/>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3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panose1 w:val="00000000000000000000"/>
    <w:charset w:val="02"/>
    <w:family w:val="auto"/>
    <w:notTrueType/>
    <w:pitch w:val="variable"/>
  </w:font>
  <w:font w:name="Bookman L">
    <w:altName w:val="Times New Roman"/>
    <w:charset w:val="00"/>
    <w:family w:val="auto"/>
    <w:pitch w:val="default"/>
  </w:font>
  <w:font w:name="Nimbus Sans L">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01" w:rsidRPr="00DD6AE0" w:rsidRDefault="0063288C">
    <w:pPr>
      <w:pStyle w:val="a6"/>
      <w:rPr>
        <w:lang w:val="en-US"/>
      </w:rPr>
    </w:pPr>
    <w:r>
      <w:rPr>
        <w:noProof/>
        <w:sz w:val="20"/>
      </w:rPr>
      <mc:AlternateContent>
        <mc:Choice Requires="wpg">
          <w:drawing>
            <wp:anchor distT="0" distB="0" distL="114300" distR="114300" simplePos="0" relativeHeight="251648512" behindDoc="1" locked="0" layoutInCell="1" allowOverlap="1" wp14:anchorId="25A8B6FD">
              <wp:simplePos x="0" y="0"/>
              <wp:positionH relativeFrom="column">
                <wp:posOffset>5432425</wp:posOffset>
              </wp:positionH>
              <wp:positionV relativeFrom="paragraph">
                <wp:posOffset>-149860</wp:posOffset>
              </wp:positionV>
              <wp:extent cx="1219200" cy="876300"/>
              <wp:effectExtent l="3175" t="2540" r="25400" b="35560"/>
              <wp:wrapNone/>
              <wp:docPr id="18"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876300"/>
                        <a:chOff x="10935" y="15047"/>
                        <a:chExt cx="573" cy="855"/>
                      </a:xfrm>
                    </wpg:grpSpPr>
                    <wps:wsp>
                      <wps:cNvPr id="19"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a:extLst>
                          <a:ext uri="{91240B29-F687-4F45-9708-019B960494DF}">
                            <a14:hiddenLine xmlns:a14="http://schemas.microsoft.com/office/drawing/2010/main" w="9525">
                              <a:solidFill>
                                <a:srgbClr val="FFFFFF"/>
                              </a:solidFill>
                              <a:miter lim="800000"/>
                              <a:headEnd/>
                              <a:tailEnd/>
                            </a14:hiddenLine>
                          </a:ext>
                        </a:extLst>
                      </wps:spPr>
                      <wps:txbx>
                        <w:txbxContent>
                          <w:p w:rsidR="005E6701" w:rsidRDefault="005E6701">
                            <w:pPr>
                              <w:jc w:val="center"/>
                              <w:rPr>
                                <w:b/>
                                <w:bCs/>
                                <w:sz w:val="18"/>
                              </w:rPr>
                            </w:pPr>
                          </w:p>
                        </w:txbxContent>
                      </wps:txbx>
                      <wps:bodyPr rot="0" vert="horz" wrap="square" lIns="0" tIns="0" rIns="0" bIns="0" anchor="t" anchorCtr="0" upright="1">
                        <a:noAutofit/>
                      </wps:bodyPr>
                    </wps:wsp>
                    <wps:wsp>
                      <wps:cNvPr id="20"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5E6701" w:rsidRPr="00F12E9C" w:rsidRDefault="005E6701" w:rsidP="005647E9">
                            <w:pPr>
                              <w:jc w:val="center"/>
                              <w:rPr>
                                <w:sz w:val="18"/>
                                <w:lang w:val="uk-UA"/>
                              </w:rPr>
                            </w:pPr>
                            <w:r>
                              <w:rPr>
                                <w:rStyle w:val="a8"/>
                              </w:rPr>
                              <w:fldChar w:fldCharType="begin"/>
                            </w:r>
                            <w:r>
                              <w:rPr>
                                <w:rStyle w:val="a8"/>
                              </w:rPr>
                              <w:instrText xml:space="preserve"> PAGE </w:instrText>
                            </w:r>
                            <w:r>
                              <w:rPr>
                                <w:rStyle w:val="a8"/>
                              </w:rPr>
                              <w:fldChar w:fldCharType="separate"/>
                            </w:r>
                            <w:r w:rsidR="00E63873">
                              <w:rPr>
                                <w:rStyle w:val="a8"/>
                                <w:noProof/>
                              </w:rPr>
                              <w:t>62</w:t>
                            </w:r>
                            <w:r>
                              <w:rPr>
                                <w:rStyle w:val="a8"/>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26" style="position:absolute;margin-left:427.75pt;margin-top:-11.8pt;width:96pt;height:69pt;z-index:-251667968" coordorigin="10935,15047" coordsize="57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">
              <v:shapetype id="_x0000_t202" coordsize="21600,21600" o:spt="202" path="m,l,21600r21600,l21600,xe">
                <v:stroke joinstyle="miter"/>
                <v:path gradientshapeok="t" o:connecttype="rect"/>
              </v:shapetype>
              <v:shape id="Text Box 115" o:spid="_x0000_s1027" type="#_x0000_t202" style="position:absolute;left:10992;top:15047;width:441;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dCMEA&#10;AADbAAAADwAAAGRycy9kb3ducmV2LnhtbERPTYvCMBC9C/6HMMJeRFP3sKzVKFIQRE+6HjyOzdhW&#10;m0ltotb++o0geJvH+5zpvDGluFPtCssKRsMIBHFqdcGZgv3fcvALwnlkjaVlUvAkB/NZtzPFWNsH&#10;b+m+85kIIexiVJB7X8VSujQng25oK+LAnWxt0AdYZ1LX+AjhppTfUfQjDRYcGnKsKMkpvexuRkHS&#10;Py6S/fVQbqhoR61LzrfNulXqq9csJiA8Nf4jfrtXOswfw+uXcIC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0HQjBAAAA2wAAAA8AAAAAAAAAAAAAAAAAmAIAAGRycy9kb3du&#10;cmV2LnhtbFBLBQYAAAAABAAEAPUAAACGAwAAAAA=&#10;" stroked="f" strokecolor="white">
                <v:shadow on="t" offset=",3pt"/>
                <v:textbox inset="0,0,0,0">
                  <w:txbxContent>
                    <w:p w:rsidR="005E6701" w:rsidRDefault="005E6701">
                      <w:pPr>
                        <w:jc w:val="center"/>
                        <w:rPr>
                          <w:b/>
                          <w:bCs/>
                          <w:sz w:val="18"/>
                        </w:rPr>
                      </w:pPr>
                    </w:p>
                  </w:txbxContent>
                </v:textbox>
              </v:shape>
              <v:shape id="Text Box 116" o:spid="_x0000_s1028" type="#_x0000_t202" style="position:absolute;left:10935;top:15332;width:573;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hM78A&#10;AADbAAAADwAAAGRycy9kb3ducmV2LnhtbERPTWvCQBC9F/wPywje6qYBpY2uIqKgHgq17X3IjtnQ&#10;zGzIrhr99e5B6PHxvufLnht1oS7UXgy8jTNQJKW3tVQGfr63r++gQkSx2HghAzcKsFwMXuZYWH+V&#10;L7ocY6VSiIQCDbgY20LrUDpiDGPfkiTu5DvGmGBXadvhNYVzo/Msm2rGWlKDw5bWjsq/45kN7Jg/&#10;Dve9K2ve8O9k9Znvtzc2ZjTsVzNQkfr4L366d9ZAntanL+kH6M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QKEzvwAAANsAAAAPAAAAAAAAAAAAAAAAAJgCAABkcnMvZG93bnJl&#10;di54bWxQSwUGAAAAAAQABAD1AAAAhAMAAAAA&#10;" stroked="f">
                <v:shadow on="t" offset=",3pt"/>
                <v:textbox>
                  <w:txbxContent>
                    <w:p w:rsidR="005E6701" w:rsidRPr="00F12E9C" w:rsidRDefault="005E6701" w:rsidP="005647E9">
                      <w:pPr>
                        <w:jc w:val="center"/>
                        <w:rPr>
                          <w:sz w:val="18"/>
                          <w:lang w:val="uk-UA"/>
                        </w:rPr>
                      </w:pPr>
                      <w:r>
                        <w:rPr>
                          <w:rStyle w:val="a8"/>
                        </w:rPr>
                        <w:fldChar w:fldCharType="begin"/>
                      </w:r>
                      <w:r>
                        <w:rPr>
                          <w:rStyle w:val="a8"/>
                        </w:rPr>
                        <w:instrText xml:space="preserve"> PAGE </w:instrText>
                      </w:r>
                      <w:r>
                        <w:rPr>
                          <w:rStyle w:val="a8"/>
                        </w:rPr>
                        <w:fldChar w:fldCharType="separate"/>
                      </w:r>
                      <w:r w:rsidR="00E63873">
                        <w:rPr>
                          <w:rStyle w:val="a8"/>
                          <w:noProof/>
                        </w:rPr>
                        <w:t>62</w:t>
                      </w:r>
                      <w:r>
                        <w:rPr>
                          <w:rStyle w:val="a8"/>
                        </w:rPr>
                        <w:fldChar w:fldCharType="end"/>
                      </w:r>
                    </w:p>
                  </w:txbxContent>
                </v:textbox>
              </v:shape>
            </v:group>
          </w:pict>
        </mc:Fallback>
      </mc:AlternateContent>
    </w:r>
    <w:r>
      <w:rPr>
        <w:noProof/>
        <w:sz w:val="20"/>
      </w:rPr>
      <mc:AlternateContent>
        <mc:Choice Requires="wpg">
          <w:drawing>
            <wp:anchor distT="0" distB="0" distL="114300" distR="114300" simplePos="0" relativeHeight="251646464" behindDoc="1" locked="0" layoutInCell="1" allowOverlap="1" wp14:anchorId="5480CF04">
              <wp:simplePos x="0" y="0"/>
              <wp:positionH relativeFrom="column">
                <wp:posOffset>-434340</wp:posOffset>
              </wp:positionH>
              <wp:positionV relativeFrom="paragraph">
                <wp:posOffset>-5080</wp:posOffset>
              </wp:positionV>
              <wp:extent cx="1582420" cy="253365"/>
              <wp:effectExtent l="3810" t="4445" r="13970" b="8890"/>
              <wp:wrapNone/>
              <wp:docPr id="15"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253365"/>
                        <a:chOff x="1026" y="15162"/>
                        <a:chExt cx="2323" cy="399"/>
                      </a:xfrm>
                    </wpg:grpSpPr>
                    <wps:wsp>
                      <wps:cNvPr id="16" name="Text Box 106"/>
                      <wps:cNvSpPr txBox="1">
                        <a:spLocks noChangeArrowheads="1"/>
                      </wps:cNvSpPr>
                      <wps:spPr bwMode="auto">
                        <a:xfrm>
                          <a:off x="2058" y="15169"/>
                          <a:ext cx="1291" cy="392"/>
                        </a:xfrm>
                        <a:prstGeom prst="rect">
                          <a:avLst/>
                        </a:prstGeom>
                        <a:solidFill>
                          <a:srgbClr val="FFFFFF"/>
                        </a:solidFill>
                        <a:ln w="9525">
                          <a:solidFill>
                            <a:srgbClr val="FFFFFF"/>
                          </a:solidFill>
                          <a:miter lim="800000"/>
                          <a:headEnd/>
                          <a:tailEnd/>
                        </a:ln>
                      </wps:spPr>
                      <wps:txbx>
                        <w:txbxContent>
                          <w:p w:rsidR="005E6701" w:rsidRPr="00D65593" w:rsidRDefault="005E6701" w:rsidP="00D65593"/>
                        </w:txbxContent>
                      </wps:txbx>
                      <wps:bodyPr rot="0" vert="horz" wrap="square" lIns="0" tIns="45720" rIns="0" bIns="45720" anchor="t" anchorCtr="0" upright="1">
                        <a:noAutofit/>
                      </wps:bodyPr>
                    </wps:wsp>
                    <wps:wsp>
                      <wps:cNvPr id="17" name="Text Box 107"/>
                      <wps:cNvSpPr txBox="1">
                        <a:spLocks noChangeArrowheads="1"/>
                      </wps:cNvSpPr>
                      <wps:spPr bwMode="auto">
                        <a:xfrm>
                          <a:off x="1026" y="15162"/>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701" w:rsidRPr="00DD6AE0" w:rsidRDefault="005E6701">
                            <w:pPr>
                              <w:rPr>
                                <w:sz w:val="16"/>
                                <w:szCs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29" style="position:absolute;margin-left:-34.2pt;margin-top:-.4pt;width:124.6pt;height:19.95pt;z-index:-251670016" coordorigin="1026,15162" coordsize="232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">
              <v:shape id="Text Box 106" o:spid="_x0000_s1030" type="#_x0000_t202" style="position:absolute;left:2058;top:15169;width:1291;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Yx8IA&#10;AADbAAAADwAAAGRycy9kb3ducmV2LnhtbERPTWvCQBC9F/wPyxR6Ed1oVSS6igYKpQfBKHods2M2&#10;NDsbsqum/75bEHqbx/uc5bqztbhT6yvHCkbDBARx4XTFpYLj4WMwB+EDssbaMSn4IQ/rVe9lial2&#10;D97TPQ+liCHsU1RgQmhSKX1hyKIfuoY4clfXWgwRtqXULT5iuK3lOElm0mLFscFgQ5mh4ju/WQWT&#10;y3jyfsq+cju96Qy35x3vTF+pt9duswARqAv/4qf7U8f5M/j7JR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YxjHwgAAANsAAAAPAAAAAAAAAAAAAAAAAJgCAABkcnMvZG93&#10;bnJldi54bWxQSwUGAAAAAAQABAD1AAAAhwMAAAAA&#10;" strokecolor="white">
                <v:textbox inset="0,,0">
                  <w:txbxContent>
                    <w:p w:rsidR="005E6701" w:rsidRPr="00D65593" w:rsidRDefault="005E6701" w:rsidP="00D65593"/>
                  </w:txbxContent>
                </v:textbox>
              </v:shape>
              <v:shape id="Text Box 107" o:spid="_x0000_s1031" type="#_x0000_t202" style="position:absolute;left:1026;top:15162;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5E6701" w:rsidRPr="00DD6AE0" w:rsidRDefault="005E6701">
                      <w:pPr>
                        <w:rPr>
                          <w:sz w:val="16"/>
                          <w:szCs w:val="16"/>
                        </w:rPr>
                      </w:pPr>
                    </w:p>
                  </w:txbxContent>
                </v:textbox>
              </v:shape>
            </v:group>
          </w:pict>
        </mc:Fallback>
      </mc:AlternateContent>
    </w:r>
    <w:r>
      <w:rPr>
        <w:noProof/>
        <w:sz w:val="20"/>
      </w:rPr>
      <mc:AlternateContent>
        <mc:Choice Requires="wpg">
          <w:drawing>
            <wp:anchor distT="0" distB="0" distL="114300" distR="114300" simplePos="0" relativeHeight="251647488" behindDoc="1" locked="0" layoutInCell="1" allowOverlap="1" wp14:anchorId="6C92B4C0">
              <wp:simplePos x="0" y="0"/>
              <wp:positionH relativeFrom="column">
                <wp:posOffset>-398145</wp:posOffset>
              </wp:positionH>
              <wp:positionV relativeFrom="paragraph">
                <wp:posOffset>168275</wp:posOffset>
              </wp:positionV>
              <wp:extent cx="2373630" cy="359410"/>
              <wp:effectExtent l="20955" t="0" r="0" b="0"/>
              <wp:wrapNone/>
              <wp:docPr id="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3630" cy="359410"/>
                        <a:chOff x="1074" y="15465"/>
                        <a:chExt cx="3729" cy="342"/>
                      </a:xfrm>
                    </wpg:grpSpPr>
                    <wps:wsp>
                      <wps:cNvPr id="5" name="Rectangle 109"/>
                      <wps:cNvSpPr>
                        <a:spLocks noChangeArrowheads="1"/>
                      </wps:cNvSpPr>
                      <wps:spPr bwMode="auto">
                        <a:xfrm>
                          <a:off x="2034" y="15490"/>
                          <a:ext cx="1298" cy="279"/>
                        </a:xfrm>
                        <a:prstGeom prst="rect">
                          <a:avLst/>
                        </a:prstGeom>
                        <a:noFill/>
                        <a:ln w="285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E6701" w:rsidRDefault="005E6701">
                            <w:pPr>
                              <w:rPr>
                                <w:sz w:val="18"/>
                              </w:rPr>
                            </w:pPr>
                            <w:r>
                              <w:rPr>
                                <w:b/>
                                <w:i/>
                                <w:sz w:val="16"/>
                              </w:rPr>
                              <w:t xml:space="preserve">  </w:t>
                            </w:r>
                          </w:p>
                        </w:txbxContent>
                      </wps:txbx>
                      <wps:bodyPr rot="0" vert="horz" wrap="square" lIns="12700" tIns="12700" rIns="12700" bIns="12700" anchor="t" anchorCtr="0" upright="1">
                        <a:noAutofit/>
                      </wps:bodyPr>
                    </wps:wsp>
                    <wps:wsp>
                      <wps:cNvPr id="6" name="Rectangle 110"/>
                      <wps:cNvSpPr>
                        <a:spLocks noChangeArrowheads="1"/>
                      </wps:cNvSpPr>
                      <wps:spPr bwMode="auto">
                        <a:xfrm>
                          <a:off x="1074" y="15490"/>
                          <a:ext cx="396" cy="279"/>
                        </a:xfrm>
                        <a:prstGeom prst="rect">
                          <a:avLst/>
                        </a:prstGeom>
                        <a:noFill/>
                        <a:ln w="285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E6701" w:rsidRPr="00AA27A2" w:rsidRDefault="005E6701">
                            <w:pPr>
                              <w:rPr>
                                <w:sz w:val="16"/>
                                <w:lang w:val="uk-UA"/>
                              </w:rPr>
                            </w:pPr>
                          </w:p>
                        </w:txbxContent>
                      </wps:txbx>
                      <wps:bodyPr rot="0" vert="horz" wrap="square" lIns="12700" tIns="12700" rIns="12700" bIns="12700" anchor="t" anchorCtr="0" upright="1">
                        <a:noAutofit/>
                      </wps:bodyPr>
                    </wps:wsp>
                    <wps:wsp>
                      <wps:cNvPr id="11" name="Text Box 111"/>
                      <wps:cNvSpPr txBox="1">
                        <a:spLocks noChangeArrowheads="1"/>
                      </wps:cNvSpPr>
                      <wps:spPr bwMode="auto">
                        <a:xfrm>
                          <a:off x="3264" y="15465"/>
                          <a:ext cx="912"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701" w:rsidRDefault="005E6701">
                            <w:pPr>
                              <w:jc w:val="center"/>
                              <w:rPr>
                                <w:sz w:val="18"/>
                              </w:rPr>
                            </w:pPr>
                            <w:r>
                              <w:rPr>
                                <w:sz w:val="18"/>
                              </w:rPr>
                              <w:t xml:space="preserve">  </w:t>
                            </w:r>
                          </w:p>
                        </w:txbxContent>
                      </wps:txbx>
                      <wps:bodyPr rot="0" vert="horz" wrap="square" lIns="91440" tIns="45720" rIns="91440" bIns="45720" anchor="t" anchorCtr="0" upright="1">
                        <a:noAutofit/>
                      </wps:bodyPr>
                    </wps:wsp>
                    <wps:wsp>
                      <wps:cNvPr id="12" name="Text Box 112"/>
                      <wps:cNvSpPr txBox="1">
                        <a:spLocks noChangeArrowheads="1"/>
                      </wps:cNvSpPr>
                      <wps:spPr bwMode="auto">
                        <a:xfrm>
                          <a:off x="4119" y="15465"/>
                          <a:ext cx="684"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701" w:rsidRDefault="005E6701">
                            <w:pPr>
                              <w:rPr>
                                <w:sz w:val="18"/>
                              </w:rPr>
                            </w:pPr>
                          </w:p>
                        </w:txbxContent>
                      </wps:txbx>
                      <wps:bodyPr rot="0" vert="horz" wrap="square" lIns="91440" tIns="45720" rIns="91440" bIns="45720" anchor="t" anchorCtr="0" upright="1">
                        <a:noAutofit/>
                      </wps:bodyPr>
                    </wps:wsp>
                    <wps:wsp>
                      <wps:cNvPr id="14" name="Text Box 113"/>
                      <wps:cNvSpPr txBox="1">
                        <a:spLocks noChangeArrowheads="1"/>
                      </wps:cNvSpPr>
                      <wps:spPr bwMode="auto">
                        <a:xfrm>
                          <a:off x="1383" y="15465"/>
                          <a:ext cx="741" cy="3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701" w:rsidRDefault="005E6701">
                            <w:pPr>
                              <w:jc w:val="center"/>
                              <w:rPr>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o:spid="_x0000_s1032" style="position:absolute;margin-left:-31.35pt;margin-top:13.25pt;width:186.9pt;height:28.3pt;z-index:-251668992" coordorigin="1074,15465" coordsize="37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">
              <v:rect id="Rectangle 109" o:spid="_x0000_s1033" style="position:absolute;left:2034;top:15490;width:1298;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3hHcIA&#10;AADaAAAADwAAAGRycy9kb3ducmV2LnhtbESPQYvCMBSE7wv7H8IT9rJouoKi1SgiCC7CQtWDx0fz&#10;bILNS2mi1n9vhAWPw8x8w8yXnavFjdpgPSv4GWQgiEuvLVcKjodNfwIiRGSNtWdS8KAAy8Xnxxxz&#10;7e9c0G0fK5EgHHJUYGJscilDachhGPiGOHln3zqMSbaV1C3eE9zVcphlY+nQclow2NDaUHnZX52C&#10;qV19H3/levrQJ2s3tDN/xbBQ6qvXrWYgInXxHf5vb7WCEbyu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eEdwgAAANoAAAAPAAAAAAAAAAAAAAAAAJgCAABkcnMvZG93&#10;bnJldi54bWxQSwUGAAAAAAQABAD1AAAAhwMAAAAA&#10;" filled="f" strokecolor="white" strokeweight="2.25pt">
                <v:textbox inset="1pt,1pt,1pt,1pt">
                  <w:txbxContent>
                    <w:p w:rsidR="005E6701" w:rsidRDefault="005E6701">
                      <w:pPr>
                        <w:rPr>
                          <w:sz w:val="18"/>
                        </w:rPr>
                      </w:pPr>
                      <w:r>
                        <w:rPr>
                          <w:b/>
                          <w:i/>
                          <w:sz w:val="16"/>
                        </w:rPr>
                        <w:t xml:space="preserve">  </w:t>
                      </w:r>
                    </w:p>
                  </w:txbxContent>
                </v:textbox>
              </v:rect>
              <v:rect id="Rectangle 110" o:spid="_x0000_s1034" style="position:absolute;left:1074;top:15490;width:39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asMA&#10;AADaAAAADwAAAGRycy9kb3ducmV2LnhtbESPQWvCQBSE74X+h+UVvBTd6EFqzCoSCCiFQmwOPT6y&#10;r9ml2bchu2r8926h0OMwM98wxX5yvbjSGKxnBctFBoK49dpyp6D5rOZvIEJE1th7JgV3CrDfPT8V&#10;mGt/45qu59iJBOGQowIT45BLGVpDDsPCD8TJ+/ajw5jk2Ek94i3BXS9XWbaWDi2nBYMDlYban/PF&#10;KdjYw2tzkuXmrr+srejdfNSrWqnZy3TYgog0xf/wX/uoFazh90q6AXL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9/asMAAADaAAAADwAAAAAAAAAAAAAAAACYAgAAZHJzL2Rv&#10;d25yZXYueG1sUEsFBgAAAAAEAAQA9QAAAIgDAAAAAA==&#10;" filled="f" strokecolor="white" strokeweight="2.25pt">
                <v:textbox inset="1pt,1pt,1pt,1pt">
                  <w:txbxContent>
                    <w:p w:rsidR="005E6701" w:rsidRPr="00AA27A2" w:rsidRDefault="005E6701">
                      <w:pPr>
                        <w:rPr>
                          <w:sz w:val="16"/>
                          <w:lang w:val="uk-UA"/>
                        </w:rPr>
                      </w:pPr>
                    </w:p>
                  </w:txbxContent>
                </v:textbox>
              </v:rect>
              <v:shape id="Text Box 111" o:spid="_x0000_s1035" type="#_x0000_t202" style="position:absolute;left:3264;top:15465;width:912;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5E6701" w:rsidRDefault="005E6701">
                      <w:pPr>
                        <w:jc w:val="center"/>
                        <w:rPr>
                          <w:sz w:val="18"/>
                        </w:rPr>
                      </w:pPr>
                      <w:r>
                        <w:rPr>
                          <w:sz w:val="18"/>
                        </w:rPr>
                        <w:t xml:space="preserve">  </w:t>
                      </w:r>
                    </w:p>
                  </w:txbxContent>
                </v:textbox>
              </v:shape>
              <v:shape id="Text Box 112" o:spid="_x0000_s1036" type="#_x0000_t202" style="position:absolute;left:4119;top:15465;width:684;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5E6701" w:rsidRDefault="005E6701">
                      <w:pPr>
                        <w:rPr>
                          <w:sz w:val="18"/>
                        </w:rPr>
                      </w:pPr>
                    </w:p>
                  </w:txbxContent>
                </v:textbox>
              </v:shape>
              <v:shape id="Text Box 113" o:spid="_x0000_s1037" type="#_x0000_t202" style="position:absolute;left:1383;top:15465;width:741;height: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5E6701" w:rsidRDefault="005E6701">
                      <w:pPr>
                        <w:jc w:val="center"/>
                        <w:rPr>
                          <w:sz w:val="18"/>
                        </w:rPr>
                      </w:pPr>
                    </w:p>
                  </w:txbxContent>
                </v:textbox>
              </v:shape>
            </v:group>
          </w:pict>
        </mc:Fallback>
      </mc:AlternateContent>
    </w:r>
    <w:r>
      <w:rPr>
        <w:noProof/>
        <w:sz w:val="20"/>
      </w:rPr>
      <mc:AlternateContent>
        <mc:Choice Requires="wps">
          <w:drawing>
            <wp:anchor distT="0" distB="0" distL="114300" distR="114300" simplePos="0" relativeHeight="251650560" behindDoc="1" locked="0" layoutInCell="1" allowOverlap="1" wp14:anchorId="05C951BD">
              <wp:simplePos x="0" y="0"/>
              <wp:positionH relativeFrom="column">
                <wp:posOffset>-434340</wp:posOffset>
              </wp:positionH>
              <wp:positionV relativeFrom="paragraph">
                <wp:posOffset>-186055</wp:posOffset>
              </wp:positionV>
              <wp:extent cx="600075" cy="228600"/>
              <wp:effectExtent l="0" t="0" r="9525" b="0"/>
              <wp:wrapNone/>
              <wp:docPr id="46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6701" w:rsidRDefault="005E670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38" type="#_x0000_t202" style="position:absolute;margin-left:-34.2pt;margin-top:-14.65pt;width:47.25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" stroked="f">
              <v:textbox>
                <w:txbxContent>
                  <w:p w:rsidR="005E6701" w:rsidRDefault="005E6701">
                    <w:pPr>
                      <w:rPr>
                        <w:sz w:val="18"/>
                      </w:rPr>
                    </w:pPr>
                  </w:p>
                </w:txbxContent>
              </v:textbox>
            </v:shape>
          </w:pict>
        </mc:Fallback>
      </mc:AlternateContent>
    </w:r>
    <w:r>
      <w:rPr>
        <w:noProof/>
        <w:sz w:val="20"/>
      </w:rPr>
      <mc:AlternateContent>
        <mc:Choice Requires="wps">
          <w:drawing>
            <wp:anchor distT="0" distB="0" distL="114300" distR="114300" simplePos="0" relativeHeight="251641344" behindDoc="0" locked="0" layoutInCell="1" allowOverlap="1" wp14:anchorId="3D9DBD96">
              <wp:simplePos x="0" y="0"/>
              <wp:positionH relativeFrom="column">
                <wp:posOffset>2099310</wp:posOffset>
              </wp:positionH>
              <wp:positionV relativeFrom="paragraph">
                <wp:posOffset>-5080</wp:posOffset>
              </wp:positionV>
              <wp:extent cx="3550285" cy="273685"/>
              <wp:effectExtent l="0" t="0" r="12065" b="12065"/>
              <wp:wrapNone/>
              <wp:docPr id="46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headEnd/>
                        <a:tailEnd/>
                      </a:ln>
                    </wps:spPr>
                    <wps:txbx>
                      <w:txbxContent>
                        <w:p w:rsidR="005E6701" w:rsidRDefault="005E6701">
                          <w:pPr>
                            <w:pStyle w:val="a4"/>
                            <w:tabs>
                              <w:tab w:val="clear" w:pos="4677"/>
                              <w:tab w:val="clear" w:pos="9355"/>
                            </w:tabs>
                            <w:jc w:val="center"/>
                            <w:rPr>
                              <w:lang w:val="en-US"/>
                            </w:rPr>
                          </w:pPr>
                        </w:p>
                      </w:txbxContent>
                    </wps:txbx>
                    <wps:bodyPr rot="0" vert="horz" wrap="square" lIns="0" tIns="10800" rIns="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9" type="#_x0000_t202" style="position:absolute;margin-left:165.3pt;margin-top:-.4pt;width:279.55pt;height:21.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" strokecolor="white">
              <v:textbox inset="0,.3mm,0,.3mm">
                <w:txbxContent>
                  <w:p w:rsidR="005E6701" w:rsidRDefault="005E6701">
                    <w:pPr>
                      <w:pStyle w:val="a4"/>
                      <w:tabs>
                        <w:tab w:val="clear" w:pos="4677"/>
                        <w:tab w:val="clear" w:pos="9355"/>
                      </w:tabs>
                      <w:jc w:val="center"/>
                      <w:rPr>
                        <w:lang w:val="en-US"/>
                      </w:rPr>
                    </w:pPr>
                  </w:p>
                </w:txbxContent>
              </v:textbox>
            </v:shape>
          </w:pict>
        </mc:Fallback>
      </mc:AlternateContent>
    </w:r>
    <w:r>
      <w:rPr>
        <w:noProof/>
        <w:sz w:val="20"/>
      </w:rPr>
      <mc:AlternateContent>
        <mc:Choice Requires="wps">
          <w:drawing>
            <wp:anchor distT="0" distB="0" distL="114300" distR="114300" simplePos="0" relativeHeight="251649536" behindDoc="1" locked="0" layoutInCell="1" allowOverlap="1" wp14:anchorId="0B0097A1">
              <wp:simplePos x="0" y="0"/>
              <wp:positionH relativeFrom="column">
                <wp:posOffset>201930</wp:posOffset>
              </wp:positionH>
              <wp:positionV relativeFrom="paragraph">
                <wp:posOffset>-186055</wp:posOffset>
              </wp:positionV>
              <wp:extent cx="817880" cy="217170"/>
              <wp:effectExtent l="0" t="0" r="1270" b="11430"/>
              <wp:wrapNone/>
              <wp:docPr id="45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5E6701" w:rsidRDefault="005E6701" w:rsidP="007451AF">
                          <w:pPr>
                            <w:rPr>
                              <w:sz w:val="18"/>
                            </w:rPr>
                          </w:pPr>
                          <w:r>
                            <w:rPr>
                              <w:sz w:val="18"/>
                            </w:rPr>
                            <w:t xml:space="preserve">  </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40" type="#_x0000_t202" style="position:absolute;margin-left:15.9pt;margin-top:-14.65pt;width:64.4pt;height:17.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" filled="f" stroked="f" strokecolor="white">
              <v:textbox inset="0,1mm,0,0">
                <w:txbxContent>
                  <w:p w:rsidR="005E6701" w:rsidRDefault="005E6701" w:rsidP="007451AF">
                    <w:pPr>
                      <w:rPr>
                        <w:sz w:val="18"/>
                      </w:rPr>
                    </w:pPr>
                    <w:r>
                      <w:rPr>
                        <w:sz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F78" w:rsidRDefault="002C6F78">
      <w:r>
        <w:separator/>
      </w:r>
    </w:p>
  </w:footnote>
  <w:footnote w:type="continuationSeparator" w:id="0">
    <w:p w:rsidR="002C6F78" w:rsidRDefault="002C6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01" w:rsidRDefault="005E670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FFFFFFFE"/>
    <w:multiLevelType w:val="singleLevel"/>
    <w:tmpl w:val="27AAFF04"/>
    <w:lvl w:ilvl="0">
      <w:numFmt w:val="decimal"/>
      <w:lvlText w:val="*"/>
      <w:lvlJc w:val="left"/>
    </w:lvl>
  </w:abstractNum>
  <w:abstractNum w:abstractNumId="1">
    <w:nsid w:val="03DE0806"/>
    <w:multiLevelType w:val="hybridMultilevel"/>
    <w:tmpl w:val="7312F65E"/>
    <w:lvl w:ilvl="0" w:tplc="04190001">
      <w:start w:val="1"/>
      <w:numFmt w:val="decimal"/>
      <w:lvlText w:val="%1."/>
      <w:lvlJc w:val="left"/>
      <w:pPr>
        <w:tabs>
          <w:tab w:val="num" w:pos="720"/>
        </w:tabs>
        <w:ind w:left="720" w:hanging="360"/>
      </w:pPr>
      <w:rPr>
        <w:rFonts w:hint="default"/>
      </w:rPr>
    </w:lvl>
    <w:lvl w:ilvl="1" w:tplc="54D291F2"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
    <w:nsid w:val="08276026"/>
    <w:multiLevelType w:val="singleLevel"/>
    <w:tmpl w:val="0419000F"/>
    <w:lvl w:ilvl="0">
      <w:start w:val="1"/>
      <w:numFmt w:val="decimal"/>
      <w:lvlText w:val="%1."/>
      <w:lvlJc w:val="left"/>
      <w:pPr>
        <w:tabs>
          <w:tab w:val="num" w:pos="360"/>
        </w:tabs>
        <w:ind w:left="360" w:hanging="360"/>
      </w:pPr>
    </w:lvl>
  </w:abstractNum>
  <w:abstractNum w:abstractNumId="3">
    <w:nsid w:val="14215E50"/>
    <w:multiLevelType w:val="hybridMultilevel"/>
    <w:tmpl w:val="868C36EE"/>
    <w:lvl w:ilvl="0" w:tplc="29786EEA">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CB7D7D"/>
    <w:multiLevelType w:val="hybridMultilevel"/>
    <w:tmpl w:val="135E80E8"/>
    <w:lvl w:ilvl="0" w:tplc="33EC379E">
      <w:start w:val="1"/>
      <w:numFmt w:val="bullet"/>
      <w:lvlText w:val=""/>
      <w:lvlJc w:val="left"/>
      <w:pPr>
        <w:tabs>
          <w:tab w:val="num" w:pos="993"/>
        </w:tabs>
        <w:ind w:left="993" w:hanging="426"/>
      </w:pPr>
      <w:rPr>
        <w:rFonts w:ascii="Wingdings" w:hAnsi="Wingdings" w:hint="default"/>
        <w:sz w:val="20"/>
      </w:rPr>
    </w:lvl>
    <w:lvl w:ilvl="1" w:tplc="8D56BB82">
      <w:start w:val="1"/>
      <w:numFmt w:val="bullet"/>
      <w:lvlText w:val=""/>
      <w:lvlJc w:val="left"/>
      <w:pPr>
        <w:tabs>
          <w:tab w:val="num" w:pos="1582"/>
        </w:tabs>
        <w:ind w:left="1582" w:hanging="360"/>
      </w:pPr>
      <w:rPr>
        <w:rFonts w:ascii="Symbol" w:hAnsi="Symbol" w:hint="default"/>
        <w:sz w:val="16"/>
      </w:rPr>
    </w:lvl>
    <w:lvl w:ilvl="2" w:tplc="04190005">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5">
    <w:nsid w:val="18C615B7"/>
    <w:multiLevelType w:val="multilevel"/>
    <w:tmpl w:val="101C40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194351DA"/>
    <w:multiLevelType w:val="multilevel"/>
    <w:tmpl w:val="DD84C00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0B1594"/>
    <w:multiLevelType w:val="hybridMultilevel"/>
    <w:tmpl w:val="1E5C22CA"/>
    <w:lvl w:ilvl="0" w:tplc="A44CA8CC">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6D6770"/>
    <w:multiLevelType w:val="hybridMultilevel"/>
    <w:tmpl w:val="2DE878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862008"/>
    <w:multiLevelType w:val="hybridMultilevel"/>
    <w:tmpl w:val="2B085BA6"/>
    <w:lvl w:ilvl="0" w:tplc="8D56BB82">
      <w:start w:val="1"/>
      <w:numFmt w:val="bullet"/>
      <w:lvlText w:val=""/>
      <w:lvlJc w:val="left"/>
      <w:pPr>
        <w:tabs>
          <w:tab w:val="num" w:pos="360"/>
        </w:tabs>
        <w:ind w:left="360" w:hanging="360"/>
      </w:pPr>
      <w:rPr>
        <w:rFonts w:ascii="Symbol" w:hAnsi="Symbol" w:hint="default"/>
        <w:sz w:val="16"/>
      </w:rPr>
    </w:lvl>
    <w:lvl w:ilvl="1" w:tplc="04190003" w:tentative="1">
      <w:start w:val="1"/>
      <w:numFmt w:val="bullet"/>
      <w:lvlText w:val="o"/>
      <w:lvlJc w:val="left"/>
      <w:pPr>
        <w:tabs>
          <w:tab w:val="num" w:pos="360"/>
        </w:tabs>
        <w:ind w:left="360" w:hanging="360"/>
      </w:pPr>
      <w:rPr>
        <w:rFonts w:ascii="Courier New" w:hAnsi="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0">
    <w:nsid w:val="26D20A95"/>
    <w:multiLevelType w:val="hybridMultilevel"/>
    <w:tmpl w:val="677C5902"/>
    <w:lvl w:ilvl="0" w:tplc="1F2666E8">
      <w:start w:val="6"/>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293463A5"/>
    <w:multiLevelType w:val="hybridMultilevel"/>
    <w:tmpl w:val="40325102"/>
    <w:lvl w:ilvl="0" w:tplc="8B42FA9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E441D1C"/>
    <w:multiLevelType w:val="hybridMultilevel"/>
    <w:tmpl w:val="2A40312E"/>
    <w:lvl w:ilvl="0" w:tplc="93E06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F6D1DAE"/>
    <w:multiLevelType w:val="hybridMultilevel"/>
    <w:tmpl w:val="B3347BDA"/>
    <w:lvl w:ilvl="0" w:tplc="F5D0B74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1EC5ACA"/>
    <w:multiLevelType w:val="singleLevel"/>
    <w:tmpl w:val="0419000F"/>
    <w:lvl w:ilvl="0">
      <w:start w:val="1"/>
      <w:numFmt w:val="decimal"/>
      <w:lvlText w:val="%1."/>
      <w:lvlJc w:val="left"/>
      <w:pPr>
        <w:tabs>
          <w:tab w:val="num" w:pos="360"/>
        </w:tabs>
        <w:ind w:left="360" w:hanging="360"/>
      </w:pPr>
    </w:lvl>
  </w:abstractNum>
  <w:abstractNum w:abstractNumId="15">
    <w:nsid w:val="34A25FF2"/>
    <w:multiLevelType w:val="singleLevel"/>
    <w:tmpl w:val="FFFFFFFF"/>
    <w:lvl w:ilvl="0">
      <w:start w:val="1"/>
      <w:numFmt w:val="bullet"/>
      <w:lvlText w:val="-"/>
      <w:lvlJc w:val="left"/>
      <w:pPr>
        <w:ind w:left="720" w:hanging="360"/>
      </w:pPr>
      <w:rPr>
        <w:rFonts w:ascii="Symbol" w:hAnsi="Symbol" w:hint="default"/>
        <w:b/>
        <w:bCs/>
        <w:i w:val="0"/>
        <w:iCs w:val="0"/>
        <w:sz w:val="20"/>
        <w:szCs w:val="20"/>
      </w:rPr>
    </w:lvl>
  </w:abstractNum>
  <w:abstractNum w:abstractNumId="16">
    <w:nsid w:val="389438CD"/>
    <w:multiLevelType w:val="hybridMultilevel"/>
    <w:tmpl w:val="A69E71AE"/>
    <w:lvl w:ilvl="0" w:tplc="88B2885C">
      <w:start w:val="1"/>
      <w:numFmt w:val="bullet"/>
      <w:lvlText w:val=""/>
      <w:lvlPicBulletId w:val="0"/>
      <w:lvlJc w:val="left"/>
      <w:pPr>
        <w:tabs>
          <w:tab w:val="num" w:pos="720"/>
        </w:tabs>
        <w:ind w:left="720" w:hanging="360"/>
      </w:pPr>
      <w:rPr>
        <w:rFonts w:ascii="Symbol" w:hAnsi="Symbol" w:hint="default"/>
      </w:rPr>
    </w:lvl>
    <w:lvl w:ilvl="1" w:tplc="A39E983A" w:tentative="1">
      <w:start w:val="1"/>
      <w:numFmt w:val="bullet"/>
      <w:lvlText w:val=""/>
      <w:lvlJc w:val="left"/>
      <w:pPr>
        <w:tabs>
          <w:tab w:val="num" w:pos="1440"/>
        </w:tabs>
        <w:ind w:left="1440" w:hanging="360"/>
      </w:pPr>
      <w:rPr>
        <w:rFonts w:ascii="Symbol" w:hAnsi="Symbol" w:hint="default"/>
      </w:rPr>
    </w:lvl>
    <w:lvl w:ilvl="2" w:tplc="533A513C" w:tentative="1">
      <w:start w:val="1"/>
      <w:numFmt w:val="bullet"/>
      <w:lvlText w:val=""/>
      <w:lvlJc w:val="left"/>
      <w:pPr>
        <w:tabs>
          <w:tab w:val="num" w:pos="2160"/>
        </w:tabs>
        <w:ind w:left="2160" w:hanging="360"/>
      </w:pPr>
      <w:rPr>
        <w:rFonts w:ascii="Symbol" w:hAnsi="Symbol" w:hint="default"/>
      </w:rPr>
    </w:lvl>
    <w:lvl w:ilvl="3" w:tplc="DE12D50E" w:tentative="1">
      <w:start w:val="1"/>
      <w:numFmt w:val="bullet"/>
      <w:lvlText w:val=""/>
      <w:lvlJc w:val="left"/>
      <w:pPr>
        <w:tabs>
          <w:tab w:val="num" w:pos="2880"/>
        </w:tabs>
        <w:ind w:left="2880" w:hanging="360"/>
      </w:pPr>
      <w:rPr>
        <w:rFonts w:ascii="Symbol" w:hAnsi="Symbol" w:hint="default"/>
      </w:rPr>
    </w:lvl>
    <w:lvl w:ilvl="4" w:tplc="0EF89978" w:tentative="1">
      <w:start w:val="1"/>
      <w:numFmt w:val="bullet"/>
      <w:lvlText w:val=""/>
      <w:lvlJc w:val="left"/>
      <w:pPr>
        <w:tabs>
          <w:tab w:val="num" w:pos="3600"/>
        </w:tabs>
        <w:ind w:left="3600" w:hanging="360"/>
      </w:pPr>
      <w:rPr>
        <w:rFonts w:ascii="Symbol" w:hAnsi="Symbol" w:hint="default"/>
      </w:rPr>
    </w:lvl>
    <w:lvl w:ilvl="5" w:tplc="3D266D4A" w:tentative="1">
      <w:start w:val="1"/>
      <w:numFmt w:val="bullet"/>
      <w:lvlText w:val=""/>
      <w:lvlJc w:val="left"/>
      <w:pPr>
        <w:tabs>
          <w:tab w:val="num" w:pos="4320"/>
        </w:tabs>
        <w:ind w:left="4320" w:hanging="360"/>
      </w:pPr>
      <w:rPr>
        <w:rFonts w:ascii="Symbol" w:hAnsi="Symbol" w:hint="default"/>
      </w:rPr>
    </w:lvl>
    <w:lvl w:ilvl="6" w:tplc="456465B8" w:tentative="1">
      <w:start w:val="1"/>
      <w:numFmt w:val="bullet"/>
      <w:lvlText w:val=""/>
      <w:lvlJc w:val="left"/>
      <w:pPr>
        <w:tabs>
          <w:tab w:val="num" w:pos="5040"/>
        </w:tabs>
        <w:ind w:left="5040" w:hanging="360"/>
      </w:pPr>
      <w:rPr>
        <w:rFonts w:ascii="Symbol" w:hAnsi="Symbol" w:hint="default"/>
      </w:rPr>
    </w:lvl>
    <w:lvl w:ilvl="7" w:tplc="C5A2658A" w:tentative="1">
      <w:start w:val="1"/>
      <w:numFmt w:val="bullet"/>
      <w:lvlText w:val=""/>
      <w:lvlJc w:val="left"/>
      <w:pPr>
        <w:tabs>
          <w:tab w:val="num" w:pos="5760"/>
        </w:tabs>
        <w:ind w:left="5760" w:hanging="360"/>
      </w:pPr>
      <w:rPr>
        <w:rFonts w:ascii="Symbol" w:hAnsi="Symbol" w:hint="default"/>
      </w:rPr>
    </w:lvl>
    <w:lvl w:ilvl="8" w:tplc="DE1A1EC4" w:tentative="1">
      <w:start w:val="1"/>
      <w:numFmt w:val="bullet"/>
      <w:lvlText w:val=""/>
      <w:lvlJc w:val="left"/>
      <w:pPr>
        <w:tabs>
          <w:tab w:val="num" w:pos="6480"/>
        </w:tabs>
        <w:ind w:left="6480" w:hanging="360"/>
      </w:pPr>
      <w:rPr>
        <w:rFonts w:ascii="Symbol" w:hAnsi="Symbol" w:hint="default"/>
      </w:rPr>
    </w:lvl>
  </w:abstractNum>
  <w:abstractNum w:abstractNumId="17">
    <w:nsid w:val="39621DA8"/>
    <w:multiLevelType w:val="singleLevel"/>
    <w:tmpl w:val="B4CEC1B2"/>
    <w:lvl w:ilvl="0">
      <w:start w:val="1"/>
      <w:numFmt w:val="decimal"/>
      <w:lvlText w:val="%1)"/>
      <w:lvlJc w:val="left"/>
      <w:pPr>
        <w:tabs>
          <w:tab w:val="num" w:pos="1080"/>
        </w:tabs>
        <w:ind w:left="1080" w:hanging="360"/>
      </w:pPr>
      <w:rPr>
        <w:rFonts w:hint="default"/>
      </w:rPr>
    </w:lvl>
  </w:abstractNum>
  <w:abstractNum w:abstractNumId="18">
    <w:nsid w:val="4B3D340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51AA2865"/>
    <w:multiLevelType w:val="hybridMultilevel"/>
    <w:tmpl w:val="6E66A4CA"/>
    <w:lvl w:ilvl="0" w:tplc="96FA7552">
      <w:start w:val="6"/>
      <w:numFmt w:val="bullet"/>
      <w:lvlText w:val="-"/>
      <w:lvlJc w:val="left"/>
      <w:pPr>
        <w:ind w:left="1068" w:hanging="360"/>
      </w:pPr>
      <w:rPr>
        <w:rFonts w:ascii="Calibri" w:eastAsia="Times New Roman" w:hAnsi="Calibri"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0">
    <w:nsid w:val="51F440D7"/>
    <w:multiLevelType w:val="singleLevel"/>
    <w:tmpl w:val="5AB69186"/>
    <w:lvl w:ilvl="0">
      <w:start w:val="3"/>
      <w:numFmt w:val="bullet"/>
      <w:lvlText w:val="-"/>
      <w:lvlJc w:val="left"/>
      <w:pPr>
        <w:tabs>
          <w:tab w:val="num" w:pos="360"/>
        </w:tabs>
        <w:ind w:left="360" w:hanging="360"/>
      </w:pPr>
      <w:rPr>
        <w:rFonts w:hint="default"/>
      </w:rPr>
    </w:lvl>
  </w:abstractNum>
  <w:abstractNum w:abstractNumId="21">
    <w:nsid w:val="57052DCD"/>
    <w:multiLevelType w:val="hybridMultilevel"/>
    <w:tmpl w:val="0E704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8475AF"/>
    <w:multiLevelType w:val="singleLevel"/>
    <w:tmpl w:val="0419000F"/>
    <w:lvl w:ilvl="0">
      <w:start w:val="1"/>
      <w:numFmt w:val="decimal"/>
      <w:lvlText w:val="%1."/>
      <w:lvlJc w:val="left"/>
      <w:pPr>
        <w:tabs>
          <w:tab w:val="num" w:pos="360"/>
        </w:tabs>
        <w:ind w:left="360" w:hanging="360"/>
      </w:pPr>
    </w:lvl>
  </w:abstractNum>
  <w:abstractNum w:abstractNumId="23">
    <w:nsid w:val="68B93C69"/>
    <w:multiLevelType w:val="singleLevel"/>
    <w:tmpl w:val="0419000F"/>
    <w:lvl w:ilvl="0">
      <w:start w:val="1"/>
      <w:numFmt w:val="decimal"/>
      <w:lvlText w:val="%1."/>
      <w:lvlJc w:val="left"/>
      <w:pPr>
        <w:tabs>
          <w:tab w:val="num" w:pos="360"/>
        </w:tabs>
        <w:ind w:left="360" w:hanging="360"/>
      </w:pPr>
    </w:lvl>
  </w:abstractNum>
  <w:abstractNum w:abstractNumId="24">
    <w:nsid w:val="690C3A87"/>
    <w:multiLevelType w:val="hybridMultilevel"/>
    <w:tmpl w:val="614C3992"/>
    <w:lvl w:ilvl="0" w:tplc="6FE898B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69B224BF"/>
    <w:multiLevelType w:val="singleLevel"/>
    <w:tmpl w:val="E88C078E"/>
    <w:lvl w:ilvl="0">
      <w:start w:val="1"/>
      <w:numFmt w:val="bullet"/>
      <w:lvlText w:val="-"/>
      <w:lvlJc w:val="left"/>
      <w:pPr>
        <w:tabs>
          <w:tab w:val="num" w:pos="1197"/>
        </w:tabs>
        <w:ind w:left="1197" w:hanging="360"/>
      </w:pPr>
      <w:rPr>
        <w:rFonts w:hint="default"/>
      </w:rPr>
    </w:lvl>
  </w:abstractNum>
  <w:abstractNum w:abstractNumId="26">
    <w:nsid w:val="6D970AFC"/>
    <w:multiLevelType w:val="singleLevel"/>
    <w:tmpl w:val="5AB69186"/>
    <w:lvl w:ilvl="0">
      <w:start w:val="3"/>
      <w:numFmt w:val="bullet"/>
      <w:lvlText w:val="-"/>
      <w:lvlJc w:val="left"/>
      <w:pPr>
        <w:tabs>
          <w:tab w:val="num" w:pos="360"/>
        </w:tabs>
        <w:ind w:left="360" w:hanging="360"/>
      </w:pPr>
      <w:rPr>
        <w:rFonts w:hint="default"/>
      </w:rPr>
    </w:lvl>
  </w:abstractNum>
  <w:abstractNum w:abstractNumId="27">
    <w:nsid w:val="6E1A27CE"/>
    <w:multiLevelType w:val="hybridMultilevel"/>
    <w:tmpl w:val="52341018"/>
    <w:lvl w:ilvl="0" w:tplc="8AB009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D20816"/>
    <w:multiLevelType w:val="multilevel"/>
    <w:tmpl w:val="9C0850B0"/>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0D5A20"/>
    <w:multiLevelType w:val="hybridMultilevel"/>
    <w:tmpl w:val="92C64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782587"/>
    <w:multiLevelType w:val="singleLevel"/>
    <w:tmpl w:val="7164748A"/>
    <w:lvl w:ilvl="0">
      <w:start w:val="1"/>
      <w:numFmt w:val="bullet"/>
      <w:pStyle w:val="a"/>
      <w:lvlText w:val="–"/>
      <w:lvlJc w:val="left"/>
      <w:pPr>
        <w:tabs>
          <w:tab w:val="num" w:pos="1211"/>
        </w:tabs>
        <w:ind w:left="0" w:firstLine="851"/>
      </w:pPr>
      <w:rPr>
        <w:rFonts w:ascii="Times New Roman" w:hAnsi="Times New Roman" w:cs="Times New Roman" w:hint="default"/>
        <w:b w:val="0"/>
        <w:i w:val="0"/>
        <w:sz w:val="24"/>
      </w:rPr>
    </w:lvl>
  </w:abstractNum>
  <w:abstractNum w:abstractNumId="31">
    <w:nsid w:val="792A1962"/>
    <w:multiLevelType w:val="hybridMultilevel"/>
    <w:tmpl w:val="27403FBA"/>
    <w:lvl w:ilvl="0" w:tplc="C12436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25"/>
  </w:num>
  <w:num w:numId="3">
    <w:abstractNumId w:val="20"/>
  </w:num>
  <w:num w:numId="4">
    <w:abstractNumId w:val="26"/>
  </w:num>
  <w:num w:numId="5">
    <w:abstractNumId w:val="18"/>
  </w:num>
  <w:num w:numId="6">
    <w:abstractNumId w:val="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7">
    <w:abstractNumId w:val="29"/>
  </w:num>
  <w:num w:numId="8">
    <w:abstractNumId w:val="12"/>
  </w:num>
  <w:num w:numId="9">
    <w:abstractNumId w:val="15"/>
  </w:num>
  <w:num w:numId="10">
    <w:abstractNumId w:val="0"/>
    <w:lvlOverride w:ilvl="0">
      <w:lvl w:ilvl="0">
        <w:start w:val="1"/>
        <w:numFmt w:val="bullet"/>
        <w:lvlText w:val=""/>
        <w:legacy w:legacy="1" w:legacySpace="0" w:legacyIndent="283"/>
        <w:lvlJc w:val="left"/>
        <w:pPr>
          <w:ind w:left="283" w:hanging="283"/>
        </w:pPr>
        <w:rPr>
          <w:rFonts w:ascii="Symbol" w:hAnsi="Symbol" w:cs="Symbol" w:hint="default"/>
          <w:sz w:val="24"/>
          <w:szCs w:val="24"/>
        </w:rPr>
      </w:lvl>
    </w:lvlOverride>
  </w:num>
  <w:num w:numId="11">
    <w:abstractNumId w:val="27"/>
  </w:num>
  <w:num w:numId="12">
    <w:abstractNumId w:val="31"/>
  </w:num>
  <w:num w:numId="13">
    <w:abstractNumId w:val="21"/>
  </w:num>
  <w:num w:numId="14">
    <w:abstractNumId w:val="1"/>
  </w:num>
  <w:num w:numId="15">
    <w:abstractNumId w:val="5"/>
  </w:num>
  <w:num w:numId="16">
    <w:abstractNumId w:val="16"/>
  </w:num>
  <w:num w:numId="17">
    <w:abstractNumId w:val="9"/>
  </w:num>
  <w:num w:numId="18">
    <w:abstractNumId w:val="0"/>
    <w:lvlOverride w:ilvl="0">
      <w:lvl w:ilvl="0">
        <w:start w:val="65535"/>
        <w:numFmt w:val="bullet"/>
        <w:lvlText w:val="•"/>
        <w:legacy w:legacy="1" w:legacySpace="0" w:legacyIndent="359"/>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0">
    <w:abstractNumId w:val="17"/>
  </w:num>
  <w:num w:numId="21">
    <w:abstractNumId w:val="14"/>
  </w:num>
  <w:num w:numId="2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3">
    <w:abstractNumId w:val="22"/>
  </w:num>
  <w:num w:numId="24">
    <w:abstractNumId w:val="2"/>
  </w:num>
  <w:num w:numId="25">
    <w:abstractNumId w:val="23"/>
  </w:num>
  <w:num w:numId="26">
    <w:abstractNumId w:val="4"/>
  </w:num>
  <w:num w:numId="27">
    <w:abstractNumId w:val="3"/>
  </w:num>
  <w:num w:numId="28">
    <w:abstractNumId w:val="10"/>
  </w:num>
  <w:num w:numId="29">
    <w:abstractNumId w:val="8"/>
  </w:num>
  <w:num w:numId="30">
    <w:abstractNumId w:val="7"/>
  </w:num>
  <w:num w:numId="31">
    <w:abstractNumId w:val="13"/>
  </w:num>
  <w:num w:numId="32">
    <w:abstractNumId w:val="24"/>
  </w:num>
  <w:num w:numId="33">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34">
    <w:abstractNumId w:val="19"/>
  </w:num>
  <w:num w:numId="35">
    <w:abstractNumId w:val="11"/>
  </w:num>
  <w:num w:numId="36">
    <w:abstractNumId w:val="28"/>
  </w:num>
  <w:num w:numId="3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activeWritingStyle w:appName="MSWord" w:lang="ru-RU" w:vendorID="1" w:dllVersion="512" w:checkStyle="1"/>
  <w:activeWritingStyle w:appName="MSWord" w:lang="uk-UA" w:vendorID="6" w:dllVersion="518"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drawingGridHorizontalSpacing w:val="57"/>
  <w:drawingGridVerticalSpacing w:val="57"/>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2D1"/>
    <w:rsid w:val="00000437"/>
    <w:rsid w:val="00000602"/>
    <w:rsid w:val="00000AFB"/>
    <w:rsid w:val="00000B63"/>
    <w:rsid w:val="00001CB1"/>
    <w:rsid w:val="0000204B"/>
    <w:rsid w:val="00002350"/>
    <w:rsid w:val="00002518"/>
    <w:rsid w:val="00003B3D"/>
    <w:rsid w:val="00004516"/>
    <w:rsid w:val="0000452A"/>
    <w:rsid w:val="00005ABC"/>
    <w:rsid w:val="00005B27"/>
    <w:rsid w:val="00005F68"/>
    <w:rsid w:val="00006232"/>
    <w:rsid w:val="0000649D"/>
    <w:rsid w:val="0000702E"/>
    <w:rsid w:val="00007276"/>
    <w:rsid w:val="00010184"/>
    <w:rsid w:val="00010C8C"/>
    <w:rsid w:val="00011202"/>
    <w:rsid w:val="000115AB"/>
    <w:rsid w:val="000115E8"/>
    <w:rsid w:val="000116E6"/>
    <w:rsid w:val="00011B43"/>
    <w:rsid w:val="00012E8C"/>
    <w:rsid w:val="00012F5D"/>
    <w:rsid w:val="00013691"/>
    <w:rsid w:val="00013DF8"/>
    <w:rsid w:val="00014155"/>
    <w:rsid w:val="000141DE"/>
    <w:rsid w:val="000142E3"/>
    <w:rsid w:val="00014DFF"/>
    <w:rsid w:val="00015322"/>
    <w:rsid w:val="00015A44"/>
    <w:rsid w:val="00015D3C"/>
    <w:rsid w:val="00016624"/>
    <w:rsid w:val="000166C3"/>
    <w:rsid w:val="00017968"/>
    <w:rsid w:val="00017C21"/>
    <w:rsid w:val="00020552"/>
    <w:rsid w:val="000207CB"/>
    <w:rsid w:val="00020AF7"/>
    <w:rsid w:val="00021A4C"/>
    <w:rsid w:val="00021DEE"/>
    <w:rsid w:val="00021F92"/>
    <w:rsid w:val="00022081"/>
    <w:rsid w:val="00022580"/>
    <w:rsid w:val="00022923"/>
    <w:rsid w:val="00022A33"/>
    <w:rsid w:val="00023BA7"/>
    <w:rsid w:val="0002404C"/>
    <w:rsid w:val="000247A0"/>
    <w:rsid w:val="00025AC6"/>
    <w:rsid w:val="00026712"/>
    <w:rsid w:val="00026D3B"/>
    <w:rsid w:val="000271AC"/>
    <w:rsid w:val="000276A7"/>
    <w:rsid w:val="0002790F"/>
    <w:rsid w:val="00027C61"/>
    <w:rsid w:val="00027D86"/>
    <w:rsid w:val="000308C8"/>
    <w:rsid w:val="000320D3"/>
    <w:rsid w:val="000327C9"/>
    <w:rsid w:val="00033A08"/>
    <w:rsid w:val="00034750"/>
    <w:rsid w:val="00034D79"/>
    <w:rsid w:val="00034E5E"/>
    <w:rsid w:val="0003533A"/>
    <w:rsid w:val="0003550B"/>
    <w:rsid w:val="000369B3"/>
    <w:rsid w:val="00036E4F"/>
    <w:rsid w:val="000371BA"/>
    <w:rsid w:val="000403AB"/>
    <w:rsid w:val="000405F1"/>
    <w:rsid w:val="00040CD6"/>
    <w:rsid w:val="00041034"/>
    <w:rsid w:val="00041234"/>
    <w:rsid w:val="00041B6F"/>
    <w:rsid w:val="00042122"/>
    <w:rsid w:val="00042529"/>
    <w:rsid w:val="000428BE"/>
    <w:rsid w:val="00043E00"/>
    <w:rsid w:val="00046227"/>
    <w:rsid w:val="00046393"/>
    <w:rsid w:val="00046B18"/>
    <w:rsid w:val="0004704F"/>
    <w:rsid w:val="00047CCE"/>
    <w:rsid w:val="00047CD8"/>
    <w:rsid w:val="00050933"/>
    <w:rsid w:val="00050B1D"/>
    <w:rsid w:val="00050EB0"/>
    <w:rsid w:val="00051370"/>
    <w:rsid w:val="00051A1E"/>
    <w:rsid w:val="00051A7E"/>
    <w:rsid w:val="00051AE4"/>
    <w:rsid w:val="00052072"/>
    <w:rsid w:val="0005268A"/>
    <w:rsid w:val="00052BB8"/>
    <w:rsid w:val="000531B9"/>
    <w:rsid w:val="000539AE"/>
    <w:rsid w:val="00053B3B"/>
    <w:rsid w:val="0005483D"/>
    <w:rsid w:val="0005488D"/>
    <w:rsid w:val="0005489C"/>
    <w:rsid w:val="00054943"/>
    <w:rsid w:val="00054A94"/>
    <w:rsid w:val="00054C95"/>
    <w:rsid w:val="000557BE"/>
    <w:rsid w:val="00056207"/>
    <w:rsid w:val="00056303"/>
    <w:rsid w:val="000564D9"/>
    <w:rsid w:val="00056DCD"/>
    <w:rsid w:val="00056DEC"/>
    <w:rsid w:val="00057A58"/>
    <w:rsid w:val="00060618"/>
    <w:rsid w:val="00061D36"/>
    <w:rsid w:val="00061E2C"/>
    <w:rsid w:val="00062981"/>
    <w:rsid w:val="00062996"/>
    <w:rsid w:val="00062DC9"/>
    <w:rsid w:val="000634C8"/>
    <w:rsid w:val="0006355A"/>
    <w:rsid w:val="00064799"/>
    <w:rsid w:val="00065113"/>
    <w:rsid w:val="00065736"/>
    <w:rsid w:val="0006623C"/>
    <w:rsid w:val="0006627B"/>
    <w:rsid w:val="00066455"/>
    <w:rsid w:val="00066AEF"/>
    <w:rsid w:val="00066CBF"/>
    <w:rsid w:val="000675FB"/>
    <w:rsid w:val="00067D07"/>
    <w:rsid w:val="00067E6B"/>
    <w:rsid w:val="0007012F"/>
    <w:rsid w:val="000701F2"/>
    <w:rsid w:val="000705BC"/>
    <w:rsid w:val="000706F0"/>
    <w:rsid w:val="0007098D"/>
    <w:rsid w:val="00070C3E"/>
    <w:rsid w:val="00070CDC"/>
    <w:rsid w:val="00071188"/>
    <w:rsid w:val="0007142D"/>
    <w:rsid w:val="0007173A"/>
    <w:rsid w:val="00071A71"/>
    <w:rsid w:val="000724CB"/>
    <w:rsid w:val="000724D9"/>
    <w:rsid w:val="00072723"/>
    <w:rsid w:val="0007277D"/>
    <w:rsid w:val="000730BB"/>
    <w:rsid w:val="00073356"/>
    <w:rsid w:val="00073AB1"/>
    <w:rsid w:val="000744B0"/>
    <w:rsid w:val="00075204"/>
    <w:rsid w:val="000753AB"/>
    <w:rsid w:val="000760C7"/>
    <w:rsid w:val="00076196"/>
    <w:rsid w:val="000766BE"/>
    <w:rsid w:val="000775EE"/>
    <w:rsid w:val="00080464"/>
    <w:rsid w:val="0008091C"/>
    <w:rsid w:val="00080ACC"/>
    <w:rsid w:val="00080E62"/>
    <w:rsid w:val="00081287"/>
    <w:rsid w:val="0008133C"/>
    <w:rsid w:val="0008186E"/>
    <w:rsid w:val="0008217D"/>
    <w:rsid w:val="000824E4"/>
    <w:rsid w:val="00082895"/>
    <w:rsid w:val="00083EBB"/>
    <w:rsid w:val="0008444D"/>
    <w:rsid w:val="00084938"/>
    <w:rsid w:val="00084B22"/>
    <w:rsid w:val="00084C6E"/>
    <w:rsid w:val="00084E8D"/>
    <w:rsid w:val="00085BCA"/>
    <w:rsid w:val="000878F2"/>
    <w:rsid w:val="00087C05"/>
    <w:rsid w:val="00087FB8"/>
    <w:rsid w:val="0009014F"/>
    <w:rsid w:val="00090315"/>
    <w:rsid w:val="0009143C"/>
    <w:rsid w:val="00091EB4"/>
    <w:rsid w:val="000920DA"/>
    <w:rsid w:val="0009214C"/>
    <w:rsid w:val="000921AB"/>
    <w:rsid w:val="000930D0"/>
    <w:rsid w:val="0009331D"/>
    <w:rsid w:val="0009336B"/>
    <w:rsid w:val="00093445"/>
    <w:rsid w:val="000935A4"/>
    <w:rsid w:val="000937C0"/>
    <w:rsid w:val="000938EB"/>
    <w:rsid w:val="00094821"/>
    <w:rsid w:val="00094902"/>
    <w:rsid w:val="00094CB8"/>
    <w:rsid w:val="0009545B"/>
    <w:rsid w:val="000955FA"/>
    <w:rsid w:val="00095A8D"/>
    <w:rsid w:val="00095C7D"/>
    <w:rsid w:val="00097009"/>
    <w:rsid w:val="000A0393"/>
    <w:rsid w:val="000A135F"/>
    <w:rsid w:val="000A1514"/>
    <w:rsid w:val="000A1634"/>
    <w:rsid w:val="000A1E4A"/>
    <w:rsid w:val="000A381B"/>
    <w:rsid w:val="000A3CDE"/>
    <w:rsid w:val="000A3E0E"/>
    <w:rsid w:val="000A40EC"/>
    <w:rsid w:val="000A4666"/>
    <w:rsid w:val="000A5C7C"/>
    <w:rsid w:val="000A619F"/>
    <w:rsid w:val="000A64E0"/>
    <w:rsid w:val="000A66EE"/>
    <w:rsid w:val="000A695A"/>
    <w:rsid w:val="000A6DA0"/>
    <w:rsid w:val="000A7082"/>
    <w:rsid w:val="000A7395"/>
    <w:rsid w:val="000A78EE"/>
    <w:rsid w:val="000A7A2C"/>
    <w:rsid w:val="000B10E5"/>
    <w:rsid w:val="000B15DA"/>
    <w:rsid w:val="000B190E"/>
    <w:rsid w:val="000B1CB9"/>
    <w:rsid w:val="000B208F"/>
    <w:rsid w:val="000B2741"/>
    <w:rsid w:val="000B2C3A"/>
    <w:rsid w:val="000B2E62"/>
    <w:rsid w:val="000B34B8"/>
    <w:rsid w:val="000B3852"/>
    <w:rsid w:val="000B3932"/>
    <w:rsid w:val="000B3F65"/>
    <w:rsid w:val="000B42BC"/>
    <w:rsid w:val="000B42ED"/>
    <w:rsid w:val="000B5774"/>
    <w:rsid w:val="000B6564"/>
    <w:rsid w:val="000B6FDF"/>
    <w:rsid w:val="000B7800"/>
    <w:rsid w:val="000B7D0E"/>
    <w:rsid w:val="000B7D9F"/>
    <w:rsid w:val="000B7F39"/>
    <w:rsid w:val="000C0915"/>
    <w:rsid w:val="000C09A9"/>
    <w:rsid w:val="000C1A06"/>
    <w:rsid w:val="000C2E63"/>
    <w:rsid w:val="000C3173"/>
    <w:rsid w:val="000C3327"/>
    <w:rsid w:val="000C33DB"/>
    <w:rsid w:val="000C36D8"/>
    <w:rsid w:val="000C36FF"/>
    <w:rsid w:val="000C3B40"/>
    <w:rsid w:val="000C44B7"/>
    <w:rsid w:val="000C49D4"/>
    <w:rsid w:val="000C4A3D"/>
    <w:rsid w:val="000C4A74"/>
    <w:rsid w:val="000C4E12"/>
    <w:rsid w:val="000C51F0"/>
    <w:rsid w:val="000C5335"/>
    <w:rsid w:val="000C5554"/>
    <w:rsid w:val="000C59E0"/>
    <w:rsid w:val="000C5F3E"/>
    <w:rsid w:val="000C67F6"/>
    <w:rsid w:val="000C6B1C"/>
    <w:rsid w:val="000C6DDD"/>
    <w:rsid w:val="000C7B88"/>
    <w:rsid w:val="000D0756"/>
    <w:rsid w:val="000D0908"/>
    <w:rsid w:val="000D093C"/>
    <w:rsid w:val="000D0B21"/>
    <w:rsid w:val="000D0EA8"/>
    <w:rsid w:val="000D1350"/>
    <w:rsid w:val="000D1850"/>
    <w:rsid w:val="000D2185"/>
    <w:rsid w:val="000D2401"/>
    <w:rsid w:val="000D2523"/>
    <w:rsid w:val="000D2CB1"/>
    <w:rsid w:val="000D4199"/>
    <w:rsid w:val="000D4731"/>
    <w:rsid w:val="000D474C"/>
    <w:rsid w:val="000D4DD7"/>
    <w:rsid w:val="000D5116"/>
    <w:rsid w:val="000D5367"/>
    <w:rsid w:val="000D53AE"/>
    <w:rsid w:val="000D5437"/>
    <w:rsid w:val="000D54C6"/>
    <w:rsid w:val="000D57BE"/>
    <w:rsid w:val="000D639C"/>
    <w:rsid w:val="000D657F"/>
    <w:rsid w:val="000D68B5"/>
    <w:rsid w:val="000D6C1B"/>
    <w:rsid w:val="000D6FD7"/>
    <w:rsid w:val="000D78FE"/>
    <w:rsid w:val="000D79B4"/>
    <w:rsid w:val="000D7BAE"/>
    <w:rsid w:val="000D7CAC"/>
    <w:rsid w:val="000E00BE"/>
    <w:rsid w:val="000E019B"/>
    <w:rsid w:val="000E0D78"/>
    <w:rsid w:val="000E11F9"/>
    <w:rsid w:val="000E13B3"/>
    <w:rsid w:val="000E1684"/>
    <w:rsid w:val="000E1779"/>
    <w:rsid w:val="000E2211"/>
    <w:rsid w:val="000E37CD"/>
    <w:rsid w:val="000E3BA3"/>
    <w:rsid w:val="000E46E0"/>
    <w:rsid w:val="000E4A4E"/>
    <w:rsid w:val="000E5282"/>
    <w:rsid w:val="000E598F"/>
    <w:rsid w:val="000E65E3"/>
    <w:rsid w:val="000E6756"/>
    <w:rsid w:val="000E703A"/>
    <w:rsid w:val="000E796D"/>
    <w:rsid w:val="000F023D"/>
    <w:rsid w:val="000F04B9"/>
    <w:rsid w:val="000F0DF1"/>
    <w:rsid w:val="000F14C8"/>
    <w:rsid w:val="000F167D"/>
    <w:rsid w:val="000F1B9C"/>
    <w:rsid w:val="000F1CEE"/>
    <w:rsid w:val="000F1DFC"/>
    <w:rsid w:val="000F2021"/>
    <w:rsid w:val="000F23C6"/>
    <w:rsid w:val="000F269A"/>
    <w:rsid w:val="000F32B2"/>
    <w:rsid w:val="000F343A"/>
    <w:rsid w:val="000F34B2"/>
    <w:rsid w:val="000F3AFA"/>
    <w:rsid w:val="000F4042"/>
    <w:rsid w:val="000F45EB"/>
    <w:rsid w:val="000F5891"/>
    <w:rsid w:val="000F6515"/>
    <w:rsid w:val="000F6C74"/>
    <w:rsid w:val="000F78FA"/>
    <w:rsid w:val="000F7991"/>
    <w:rsid w:val="000F7E04"/>
    <w:rsid w:val="001006AB"/>
    <w:rsid w:val="00101205"/>
    <w:rsid w:val="00101E05"/>
    <w:rsid w:val="00102112"/>
    <w:rsid w:val="00102EDD"/>
    <w:rsid w:val="001040BA"/>
    <w:rsid w:val="001040F6"/>
    <w:rsid w:val="001051E0"/>
    <w:rsid w:val="00105619"/>
    <w:rsid w:val="00105B29"/>
    <w:rsid w:val="00105C9B"/>
    <w:rsid w:val="00105FFE"/>
    <w:rsid w:val="00106148"/>
    <w:rsid w:val="001063CF"/>
    <w:rsid w:val="00106BDC"/>
    <w:rsid w:val="00110583"/>
    <w:rsid w:val="001107D3"/>
    <w:rsid w:val="00110FA5"/>
    <w:rsid w:val="00111296"/>
    <w:rsid w:val="001113D2"/>
    <w:rsid w:val="001116DB"/>
    <w:rsid w:val="00111935"/>
    <w:rsid w:val="00111A68"/>
    <w:rsid w:val="001137E7"/>
    <w:rsid w:val="00113E0C"/>
    <w:rsid w:val="001146DE"/>
    <w:rsid w:val="001152A8"/>
    <w:rsid w:val="0011532C"/>
    <w:rsid w:val="001156C7"/>
    <w:rsid w:val="00115BF4"/>
    <w:rsid w:val="00116108"/>
    <w:rsid w:val="0011650E"/>
    <w:rsid w:val="00116658"/>
    <w:rsid w:val="00116A0C"/>
    <w:rsid w:val="00116E7A"/>
    <w:rsid w:val="001170E0"/>
    <w:rsid w:val="001174A9"/>
    <w:rsid w:val="0011767F"/>
    <w:rsid w:val="00117A2C"/>
    <w:rsid w:val="00117CE6"/>
    <w:rsid w:val="00117F14"/>
    <w:rsid w:val="001205EF"/>
    <w:rsid w:val="00120828"/>
    <w:rsid w:val="00120E7D"/>
    <w:rsid w:val="00120EE0"/>
    <w:rsid w:val="0012146C"/>
    <w:rsid w:val="00121895"/>
    <w:rsid w:val="001219DF"/>
    <w:rsid w:val="001223E8"/>
    <w:rsid w:val="001230E3"/>
    <w:rsid w:val="00123120"/>
    <w:rsid w:val="00123230"/>
    <w:rsid w:val="00123271"/>
    <w:rsid w:val="001237F8"/>
    <w:rsid w:val="001239FC"/>
    <w:rsid w:val="00124356"/>
    <w:rsid w:val="00124ADC"/>
    <w:rsid w:val="001262E5"/>
    <w:rsid w:val="0012632D"/>
    <w:rsid w:val="0012640B"/>
    <w:rsid w:val="0013034B"/>
    <w:rsid w:val="00130611"/>
    <w:rsid w:val="0013116F"/>
    <w:rsid w:val="001315B5"/>
    <w:rsid w:val="001316A7"/>
    <w:rsid w:val="0013173C"/>
    <w:rsid w:val="00131A2C"/>
    <w:rsid w:val="001328A7"/>
    <w:rsid w:val="00132934"/>
    <w:rsid w:val="00132C85"/>
    <w:rsid w:val="00133005"/>
    <w:rsid w:val="001344CF"/>
    <w:rsid w:val="0013468D"/>
    <w:rsid w:val="001347D3"/>
    <w:rsid w:val="00134D8D"/>
    <w:rsid w:val="00134E4A"/>
    <w:rsid w:val="001353B1"/>
    <w:rsid w:val="00135736"/>
    <w:rsid w:val="00135799"/>
    <w:rsid w:val="00135B66"/>
    <w:rsid w:val="001361B4"/>
    <w:rsid w:val="00136278"/>
    <w:rsid w:val="001363C2"/>
    <w:rsid w:val="001369FA"/>
    <w:rsid w:val="00136DBC"/>
    <w:rsid w:val="00137761"/>
    <w:rsid w:val="0013778D"/>
    <w:rsid w:val="001379A9"/>
    <w:rsid w:val="00137AC6"/>
    <w:rsid w:val="00137EAB"/>
    <w:rsid w:val="00140421"/>
    <w:rsid w:val="001405A3"/>
    <w:rsid w:val="0014118D"/>
    <w:rsid w:val="0014162D"/>
    <w:rsid w:val="00141AC3"/>
    <w:rsid w:val="00141F95"/>
    <w:rsid w:val="00142395"/>
    <w:rsid w:val="00142823"/>
    <w:rsid w:val="0014287C"/>
    <w:rsid w:val="001433F0"/>
    <w:rsid w:val="001434DF"/>
    <w:rsid w:val="00143A3F"/>
    <w:rsid w:val="00143A50"/>
    <w:rsid w:val="0014412F"/>
    <w:rsid w:val="0014419F"/>
    <w:rsid w:val="00144892"/>
    <w:rsid w:val="00144A49"/>
    <w:rsid w:val="00144A61"/>
    <w:rsid w:val="00145605"/>
    <w:rsid w:val="00145FFC"/>
    <w:rsid w:val="00146139"/>
    <w:rsid w:val="00146601"/>
    <w:rsid w:val="00146E35"/>
    <w:rsid w:val="0014738B"/>
    <w:rsid w:val="001477ED"/>
    <w:rsid w:val="0015019E"/>
    <w:rsid w:val="001503CB"/>
    <w:rsid w:val="0015053E"/>
    <w:rsid w:val="00150648"/>
    <w:rsid w:val="001508C2"/>
    <w:rsid w:val="00150CAC"/>
    <w:rsid w:val="00151535"/>
    <w:rsid w:val="001515A3"/>
    <w:rsid w:val="001518D4"/>
    <w:rsid w:val="00151CE4"/>
    <w:rsid w:val="00152389"/>
    <w:rsid w:val="001525FB"/>
    <w:rsid w:val="00152CE7"/>
    <w:rsid w:val="0015311E"/>
    <w:rsid w:val="0015352D"/>
    <w:rsid w:val="001535D5"/>
    <w:rsid w:val="001539B5"/>
    <w:rsid w:val="001539DA"/>
    <w:rsid w:val="00153D0A"/>
    <w:rsid w:val="00153F59"/>
    <w:rsid w:val="00154116"/>
    <w:rsid w:val="00154203"/>
    <w:rsid w:val="001543D8"/>
    <w:rsid w:val="001546BD"/>
    <w:rsid w:val="001549F6"/>
    <w:rsid w:val="00154D33"/>
    <w:rsid w:val="00155C87"/>
    <w:rsid w:val="0015600A"/>
    <w:rsid w:val="001561B0"/>
    <w:rsid w:val="001561D3"/>
    <w:rsid w:val="00156DED"/>
    <w:rsid w:val="00157108"/>
    <w:rsid w:val="001572CF"/>
    <w:rsid w:val="001574BA"/>
    <w:rsid w:val="001574CD"/>
    <w:rsid w:val="00157C1C"/>
    <w:rsid w:val="00157E08"/>
    <w:rsid w:val="00160176"/>
    <w:rsid w:val="0016055E"/>
    <w:rsid w:val="00160663"/>
    <w:rsid w:val="00160808"/>
    <w:rsid w:val="00160910"/>
    <w:rsid w:val="00160B3D"/>
    <w:rsid w:val="001614C2"/>
    <w:rsid w:val="00161840"/>
    <w:rsid w:val="00161BEA"/>
    <w:rsid w:val="00161C4C"/>
    <w:rsid w:val="00161CBA"/>
    <w:rsid w:val="00162337"/>
    <w:rsid w:val="001634CA"/>
    <w:rsid w:val="0016393F"/>
    <w:rsid w:val="0016396D"/>
    <w:rsid w:val="00163C0A"/>
    <w:rsid w:val="00163EAB"/>
    <w:rsid w:val="00165144"/>
    <w:rsid w:val="0016561E"/>
    <w:rsid w:val="001656B1"/>
    <w:rsid w:val="0016579D"/>
    <w:rsid w:val="00165A20"/>
    <w:rsid w:val="00165B2D"/>
    <w:rsid w:val="00165F6A"/>
    <w:rsid w:val="001667BF"/>
    <w:rsid w:val="00166E3D"/>
    <w:rsid w:val="00166EB9"/>
    <w:rsid w:val="00167B2B"/>
    <w:rsid w:val="00167DD8"/>
    <w:rsid w:val="00167DE1"/>
    <w:rsid w:val="001713C3"/>
    <w:rsid w:val="001718C6"/>
    <w:rsid w:val="001718E3"/>
    <w:rsid w:val="00172E2D"/>
    <w:rsid w:val="001731B2"/>
    <w:rsid w:val="00173393"/>
    <w:rsid w:val="00173889"/>
    <w:rsid w:val="00173FA7"/>
    <w:rsid w:val="001743B6"/>
    <w:rsid w:val="0017445E"/>
    <w:rsid w:val="00174CF3"/>
    <w:rsid w:val="00174E68"/>
    <w:rsid w:val="001751AE"/>
    <w:rsid w:val="00175253"/>
    <w:rsid w:val="0017567D"/>
    <w:rsid w:val="00176322"/>
    <w:rsid w:val="00177531"/>
    <w:rsid w:val="00177797"/>
    <w:rsid w:val="00177AFF"/>
    <w:rsid w:val="00177B94"/>
    <w:rsid w:val="00180D25"/>
    <w:rsid w:val="001818AA"/>
    <w:rsid w:val="00181FDA"/>
    <w:rsid w:val="0018224F"/>
    <w:rsid w:val="00182626"/>
    <w:rsid w:val="0018295C"/>
    <w:rsid w:val="0018357A"/>
    <w:rsid w:val="00183615"/>
    <w:rsid w:val="00183988"/>
    <w:rsid w:val="00183C95"/>
    <w:rsid w:val="00183CE1"/>
    <w:rsid w:val="00184020"/>
    <w:rsid w:val="001844CF"/>
    <w:rsid w:val="0018487C"/>
    <w:rsid w:val="00185F70"/>
    <w:rsid w:val="0018611A"/>
    <w:rsid w:val="00187E08"/>
    <w:rsid w:val="00190139"/>
    <w:rsid w:val="00190A5A"/>
    <w:rsid w:val="001918AC"/>
    <w:rsid w:val="00191D25"/>
    <w:rsid w:val="00191DF5"/>
    <w:rsid w:val="001923F8"/>
    <w:rsid w:val="001929DD"/>
    <w:rsid w:val="00192A11"/>
    <w:rsid w:val="00193943"/>
    <w:rsid w:val="00194620"/>
    <w:rsid w:val="00195A03"/>
    <w:rsid w:val="00195A4C"/>
    <w:rsid w:val="00195E66"/>
    <w:rsid w:val="0019618B"/>
    <w:rsid w:val="00196374"/>
    <w:rsid w:val="00197583"/>
    <w:rsid w:val="001975B9"/>
    <w:rsid w:val="001976C9"/>
    <w:rsid w:val="0019777D"/>
    <w:rsid w:val="00197BE9"/>
    <w:rsid w:val="00197E9F"/>
    <w:rsid w:val="00197F1F"/>
    <w:rsid w:val="001A05A3"/>
    <w:rsid w:val="001A070A"/>
    <w:rsid w:val="001A0E65"/>
    <w:rsid w:val="001A24A0"/>
    <w:rsid w:val="001A300C"/>
    <w:rsid w:val="001A325F"/>
    <w:rsid w:val="001A38F5"/>
    <w:rsid w:val="001A3959"/>
    <w:rsid w:val="001A3FF0"/>
    <w:rsid w:val="001A4A42"/>
    <w:rsid w:val="001A4AEE"/>
    <w:rsid w:val="001A4D15"/>
    <w:rsid w:val="001A5382"/>
    <w:rsid w:val="001A5710"/>
    <w:rsid w:val="001A5751"/>
    <w:rsid w:val="001A5AE2"/>
    <w:rsid w:val="001A6315"/>
    <w:rsid w:val="001A6752"/>
    <w:rsid w:val="001A6A2C"/>
    <w:rsid w:val="001A737F"/>
    <w:rsid w:val="001A7776"/>
    <w:rsid w:val="001A7E96"/>
    <w:rsid w:val="001A7ED8"/>
    <w:rsid w:val="001B0358"/>
    <w:rsid w:val="001B0C35"/>
    <w:rsid w:val="001B0E0D"/>
    <w:rsid w:val="001B1396"/>
    <w:rsid w:val="001B15ED"/>
    <w:rsid w:val="001B1B96"/>
    <w:rsid w:val="001B2073"/>
    <w:rsid w:val="001B22F8"/>
    <w:rsid w:val="001B2973"/>
    <w:rsid w:val="001B3562"/>
    <w:rsid w:val="001B3636"/>
    <w:rsid w:val="001B39E4"/>
    <w:rsid w:val="001B3E8A"/>
    <w:rsid w:val="001B4C5E"/>
    <w:rsid w:val="001B5050"/>
    <w:rsid w:val="001B5117"/>
    <w:rsid w:val="001B5467"/>
    <w:rsid w:val="001B5D1F"/>
    <w:rsid w:val="001B7260"/>
    <w:rsid w:val="001B7935"/>
    <w:rsid w:val="001B7A3C"/>
    <w:rsid w:val="001B7B8F"/>
    <w:rsid w:val="001B7E61"/>
    <w:rsid w:val="001C058D"/>
    <w:rsid w:val="001C078E"/>
    <w:rsid w:val="001C09BB"/>
    <w:rsid w:val="001C0CDB"/>
    <w:rsid w:val="001C116A"/>
    <w:rsid w:val="001C1370"/>
    <w:rsid w:val="001C200F"/>
    <w:rsid w:val="001C2CB5"/>
    <w:rsid w:val="001C2D1C"/>
    <w:rsid w:val="001C2F46"/>
    <w:rsid w:val="001C370E"/>
    <w:rsid w:val="001C38EF"/>
    <w:rsid w:val="001C3E69"/>
    <w:rsid w:val="001C3FCB"/>
    <w:rsid w:val="001C4AA9"/>
    <w:rsid w:val="001C4BE1"/>
    <w:rsid w:val="001C4C6B"/>
    <w:rsid w:val="001C50BC"/>
    <w:rsid w:val="001C518D"/>
    <w:rsid w:val="001C5326"/>
    <w:rsid w:val="001C6BBE"/>
    <w:rsid w:val="001C6CB3"/>
    <w:rsid w:val="001C70C8"/>
    <w:rsid w:val="001C7297"/>
    <w:rsid w:val="001C7456"/>
    <w:rsid w:val="001C7639"/>
    <w:rsid w:val="001C77A0"/>
    <w:rsid w:val="001C77BE"/>
    <w:rsid w:val="001C78FD"/>
    <w:rsid w:val="001C7C53"/>
    <w:rsid w:val="001C7F01"/>
    <w:rsid w:val="001D05B7"/>
    <w:rsid w:val="001D0915"/>
    <w:rsid w:val="001D0E6C"/>
    <w:rsid w:val="001D1296"/>
    <w:rsid w:val="001D1AF4"/>
    <w:rsid w:val="001D1E8F"/>
    <w:rsid w:val="001D2013"/>
    <w:rsid w:val="001D2AEB"/>
    <w:rsid w:val="001D2ED7"/>
    <w:rsid w:val="001D3260"/>
    <w:rsid w:val="001D3A2A"/>
    <w:rsid w:val="001D3BAD"/>
    <w:rsid w:val="001D4371"/>
    <w:rsid w:val="001D460F"/>
    <w:rsid w:val="001D4C06"/>
    <w:rsid w:val="001D52C7"/>
    <w:rsid w:val="001D6599"/>
    <w:rsid w:val="001D685B"/>
    <w:rsid w:val="001D7131"/>
    <w:rsid w:val="001D7CB3"/>
    <w:rsid w:val="001D7FB1"/>
    <w:rsid w:val="001E0D92"/>
    <w:rsid w:val="001E1090"/>
    <w:rsid w:val="001E1706"/>
    <w:rsid w:val="001E1D64"/>
    <w:rsid w:val="001E1E04"/>
    <w:rsid w:val="001E1FEB"/>
    <w:rsid w:val="001E29C5"/>
    <w:rsid w:val="001E2AC8"/>
    <w:rsid w:val="001E3222"/>
    <w:rsid w:val="001E34C9"/>
    <w:rsid w:val="001E3CBB"/>
    <w:rsid w:val="001E3CC6"/>
    <w:rsid w:val="001E3F99"/>
    <w:rsid w:val="001E3FD1"/>
    <w:rsid w:val="001E411E"/>
    <w:rsid w:val="001E454A"/>
    <w:rsid w:val="001E4EF3"/>
    <w:rsid w:val="001E55EA"/>
    <w:rsid w:val="001E579D"/>
    <w:rsid w:val="001E584D"/>
    <w:rsid w:val="001E59A9"/>
    <w:rsid w:val="001E5C75"/>
    <w:rsid w:val="001E6107"/>
    <w:rsid w:val="001E6318"/>
    <w:rsid w:val="001E66CC"/>
    <w:rsid w:val="001E6A3A"/>
    <w:rsid w:val="001E6B8A"/>
    <w:rsid w:val="001E794E"/>
    <w:rsid w:val="001E7C1F"/>
    <w:rsid w:val="001E7EFB"/>
    <w:rsid w:val="001F0010"/>
    <w:rsid w:val="001F01BE"/>
    <w:rsid w:val="001F093E"/>
    <w:rsid w:val="001F0BE3"/>
    <w:rsid w:val="001F165C"/>
    <w:rsid w:val="001F1AC9"/>
    <w:rsid w:val="001F1C55"/>
    <w:rsid w:val="001F2010"/>
    <w:rsid w:val="001F29BA"/>
    <w:rsid w:val="001F2B25"/>
    <w:rsid w:val="001F2B66"/>
    <w:rsid w:val="001F2DDB"/>
    <w:rsid w:val="001F2FA3"/>
    <w:rsid w:val="001F3003"/>
    <w:rsid w:val="001F4834"/>
    <w:rsid w:val="001F4B7D"/>
    <w:rsid w:val="001F4EBE"/>
    <w:rsid w:val="001F5084"/>
    <w:rsid w:val="001F55D8"/>
    <w:rsid w:val="001F57FD"/>
    <w:rsid w:val="001F5887"/>
    <w:rsid w:val="001F5ED8"/>
    <w:rsid w:val="001F694E"/>
    <w:rsid w:val="001F6B08"/>
    <w:rsid w:val="001F6D6C"/>
    <w:rsid w:val="001F7769"/>
    <w:rsid w:val="001F77C6"/>
    <w:rsid w:val="00200F85"/>
    <w:rsid w:val="00201863"/>
    <w:rsid w:val="00201A89"/>
    <w:rsid w:val="00201D3F"/>
    <w:rsid w:val="002025F5"/>
    <w:rsid w:val="00202679"/>
    <w:rsid w:val="002026EC"/>
    <w:rsid w:val="002035EA"/>
    <w:rsid w:val="00203671"/>
    <w:rsid w:val="0020443F"/>
    <w:rsid w:val="0020445D"/>
    <w:rsid w:val="00204698"/>
    <w:rsid w:val="002047B7"/>
    <w:rsid w:val="00204D3F"/>
    <w:rsid w:val="00206069"/>
    <w:rsid w:val="002062A7"/>
    <w:rsid w:val="0020633A"/>
    <w:rsid w:val="00206D1C"/>
    <w:rsid w:val="0020700C"/>
    <w:rsid w:val="00207391"/>
    <w:rsid w:val="002074BE"/>
    <w:rsid w:val="002102FD"/>
    <w:rsid w:val="0021038C"/>
    <w:rsid w:val="00210474"/>
    <w:rsid w:val="00210A84"/>
    <w:rsid w:val="00210BF5"/>
    <w:rsid w:val="00211048"/>
    <w:rsid w:val="002117A2"/>
    <w:rsid w:val="00211916"/>
    <w:rsid w:val="00212308"/>
    <w:rsid w:val="00212929"/>
    <w:rsid w:val="00212951"/>
    <w:rsid w:val="00212E3C"/>
    <w:rsid w:val="00213087"/>
    <w:rsid w:val="0021322B"/>
    <w:rsid w:val="0021325C"/>
    <w:rsid w:val="002138F4"/>
    <w:rsid w:val="002146F0"/>
    <w:rsid w:val="00214744"/>
    <w:rsid w:val="00214E4D"/>
    <w:rsid w:val="00214E85"/>
    <w:rsid w:val="00215383"/>
    <w:rsid w:val="00215525"/>
    <w:rsid w:val="00216B28"/>
    <w:rsid w:val="00216C88"/>
    <w:rsid w:val="00217300"/>
    <w:rsid w:val="002177FF"/>
    <w:rsid w:val="002178EE"/>
    <w:rsid w:val="002202C8"/>
    <w:rsid w:val="00220D55"/>
    <w:rsid w:val="00220F2C"/>
    <w:rsid w:val="00221C94"/>
    <w:rsid w:val="0022268C"/>
    <w:rsid w:val="00222692"/>
    <w:rsid w:val="002229E8"/>
    <w:rsid w:val="00223047"/>
    <w:rsid w:val="00223052"/>
    <w:rsid w:val="00223150"/>
    <w:rsid w:val="00223B84"/>
    <w:rsid w:val="00224372"/>
    <w:rsid w:val="00224475"/>
    <w:rsid w:val="0022474F"/>
    <w:rsid w:val="002248C5"/>
    <w:rsid w:val="00224D04"/>
    <w:rsid w:val="002251E4"/>
    <w:rsid w:val="002257ED"/>
    <w:rsid w:val="00225BBF"/>
    <w:rsid w:val="00225C47"/>
    <w:rsid w:val="0022632A"/>
    <w:rsid w:val="002266FB"/>
    <w:rsid w:val="00226C7C"/>
    <w:rsid w:val="00226CC1"/>
    <w:rsid w:val="00227008"/>
    <w:rsid w:val="00227142"/>
    <w:rsid w:val="0022738F"/>
    <w:rsid w:val="0022741E"/>
    <w:rsid w:val="002276C7"/>
    <w:rsid w:val="002279E0"/>
    <w:rsid w:val="00227DF7"/>
    <w:rsid w:val="00230210"/>
    <w:rsid w:val="002303BE"/>
    <w:rsid w:val="00231355"/>
    <w:rsid w:val="00231A9F"/>
    <w:rsid w:val="002322CE"/>
    <w:rsid w:val="002324C3"/>
    <w:rsid w:val="002326EB"/>
    <w:rsid w:val="00232EF9"/>
    <w:rsid w:val="00233368"/>
    <w:rsid w:val="0023341C"/>
    <w:rsid w:val="0023404C"/>
    <w:rsid w:val="002341D3"/>
    <w:rsid w:val="00234534"/>
    <w:rsid w:val="0023468E"/>
    <w:rsid w:val="00234811"/>
    <w:rsid w:val="00234B46"/>
    <w:rsid w:val="00235418"/>
    <w:rsid w:val="00235669"/>
    <w:rsid w:val="0023572D"/>
    <w:rsid w:val="00235A8E"/>
    <w:rsid w:val="00235ADE"/>
    <w:rsid w:val="00235C34"/>
    <w:rsid w:val="00235D50"/>
    <w:rsid w:val="002363B5"/>
    <w:rsid w:val="0023647F"/>
    <w:rsid w:val="00236876"/>
    <w:rsid w:val="002368EE"/>
    <w:rsid w:val="00236B09"/>
    <w:rsid w:val="00236E94"/>
    <w:rsid w:val="002372CC"/>
    <w:rsid w:val="002372E9"/>
    <w:rsid w:val="0023739E"/>
    <w:rsid w:val="002379CF"/>
    <w:rsid w:val="00237A94"/>
    <w:rsid w:val="002401A6"/>
    <w:rsid w:val="002408EE"/>
    <w:rsid w:val="00241747"/>
    <w:rsid w:val="00241813"/>
    <w:rsid w:val="002418BC"/>
    <w:rsid w:val="00241B65"/>
    <w:rsid w:val="00241C4A"/>
    <w:rsid w:val="002422B2"/>
    <w:rsid w:val="00242708"/>
    <w:rsid w:val="00242B80"/>
    <w:rsid w:val="00242BD2"/>
    <w:rsid w:val="00242EE7"/>
    <w:rsid w:val="00243B8F"/>
    <w:rsid w:val="002444D7"/>
    <w:rsid w:val="00244943"/>
    <w:rsid w:val="00244A2B"/>
    <w:rsid w:val="002450CC"/>
    <w:rsid w:val="002452E6"/>
    <w:rsid w:val="002464AC"/>
    <w:rsid w:val="0024674B"/>
    <w:rsid w:val="00246768"/>
    <w:rsid w:val="00247284"/>
    <w:rsid w:val="00247870"/>
    <w:rsid w:val="00247AC7"/>
    <w:rsid w:val="00250A1F"/>
    <w:rsid w:val="00250B25"/>
    <w:rsid w:val="00251615"/>
    <w:rsid w:val="0025161A"/>
    <w:rsid w:val="00251A01"/>
    <w:rsid w:val="002522C7"/>
    <w:rsid w:val="002522D1"/>
    <w:rsid w:val="002523F9"/>
    <w:rsid w:val="00252719"/>
    <w:rsid w:val="00252A2B"/>
    <w:rsid w:val="00252E6B"/>
    <w:rsid w:val="0025304A"/>
    <w:rsid w:val="0025308C"/>
    <w:rsid w:val="002531DD"/>
    <w:rsid w:val="0025381B"/>
    <w:rsid w:val="00254233"/>
    <w:rsid w:val="002545CC"/>
    <w:rsid w:val="00254EE1"/>
    <w:rsid w:val="00255CED"/>
    <w:rsid w:val="00255FFA"/>
    <w:rsid w:val="00256D77"/>
    <w:rsid w:val="00260402"/>
    <w:rsid w:val="00260C91"/>
    <w:rsid w:val="00260C9C"/>
    <w:rsid w:val="002613A2"/>
    <w:rsid w:val="002618C7"/>
    <w:rsid w:val="00261E9F"/>
    <w:rsid w:val="00261F90"/>
    <w:rsid w:val="002621EF"/>
    <w:rsid w:val="00262CF1"/>
    <w:rsid w:val="0026360F"/>
    <w:rsid w:val="002638F6"/>
    <w:rsid w:val="00263F8E"/>
    <w:rsid w:val="0026446A"/>
    <w:rsid w:val="00264E49"/>
    <w:rsid w:val="002651DC"/>
    <w:rsid w:val="0026544D"/>
    <w:rsid w:val="00266C11"/>
    <w:rsid w:val="00266DAE"/>
    <w:rsid w:val="00266F6E"/>
    <w:rsid w:val="00266F76"/>
    <w:rsid w:val="00266F79"/>
    <w:rsid w:val="002671C0"/>
    <w:rsid w:val="00267B23"/>
    <w:rsid w:val="00267F8C"/>
    <w:rsid w:val="00270089"/>
    <w:rsid w:val="00270F6B"/>
    <w:rsid w:val="00271A57"/>
    <w:rsid w:val="00271A75"/>
    <w:rsid w:val="00271DC1"/>
    <w:rsid w:val="002728A1"/>
    <w:rsid w:val="00272F11"/>
    <w:rsid w:val="0027315D"/>
    <w:rsid w:val="00273721"/>
    <w:rsid w:val="002738EE"/>
    <w:rsid w:val="00274162"/>
    <w:rsid w:val="00274213"/>
    <w:rsid w:val="002746EF"/>
    <w:rsid w:val="0027620C"/>
    <w:rsid w:val="0027632E"/>
    <w:rsid w:val="00276681"/>
    <w:rsid w:val="002768C3"/>
    <w:rsid w:val="002768DC"/>
    <w:rsid w:val="00276C84"/>
    <w:rsid w:val="00276F5A"/>
    <w:rsid w:val="00277630"/>
    <w:rsid w:val="002777FE"/>
    <w:rsid w:val="00277A13"/>
    <w:rsid w:val="00277D39"/>
    <w:rsid w:val="00280FEE"/>
    <w:rsid w:val="00281111"/>
    <w:rsid w:val="00281764"/>
    <w:rsid w:val="002821D4"/>
    <w:rsid w:val="002825E2"/>
    <w:rsid w:val="0028286D"/>
    <w:rsid w:val="00282E47"/>
    <w:rsid w:val="00282F26"/>
    <w:rsid w:val="00282FC2"/>
    <w:rsid w:val="00283A9B"/>
    <w:rsid w:val="00283F23"/>
    <w:rsid w:val="00284309"/>
    <w:rsid w:val="002843E2"/>
    <w:rsid w:val="002849A9"/>
    <w:rsid w:val="00285467"/>
    <w:rsid w:val="00285D98"/>
    <w:rsid w:val="0028622C"/>
    <w:rsid w:val="00286350"/>
    <w:rsid w:val="00286904"/>
    <w:rsid w:val="002873E3"/>
    <w:rsid w:val="002877C4"/>
    <w:rsid w:val="00287C31"/>
    <w:rsid w:val="002904AA"/>
    <w:rsid w:val="00290B37"/>
    <w:rsid w:val="002910DD"/>
    <w:rsid w:val="0029125F"/>
    <w:rsid w:val="00291768"/>
    <w:rsid w:val="0029194E"/>
    <w:rsid w:val="002923A8"/>
    <w:rsid w:val="002925DD"/>
    <w:rsid w:val="002934A3"/>
    <w:rsid w:val="002938C6"/>
    <w:rsid w:val="00293BA5"/>
    <w:rsid w:val="002940E3"/>
    <w:rsid w:val="002941B5"/>
    <w:rsid w:val="00294C5B"/>
    <w:rsid w:val="00294FC1"/>
    <w:rsid w:val="002950F9"/>
    <w:rsid w:val="00295A4A"/>
    <w:rsid w:val="0029668A"/>
    <w:rsid w:val="002971F5"/>
    <w:rsid w:val="00297A3B"/>
    <w:rsid w:val="002A0503"/>
    <w:rsid w:val="002A0F6A"/>
    <w:rsid w:val="002A11D2"/>
    <w:rsid w:val="002A16D2"/>
    <w:rsid w:val="002A1ABB"/>
    <w:rsid w:val="002A1F8D"/>
    <w:rsid w:val="002A27FE"/>
    <w:rsid w:val="002A2BD5"/>
    <w:rsid w:val="002A2E1F"/>
    <w:rsid w:val="002A35C1"/>
    <w:rsid w:val="002A3651"/>
    <w:rsid w:val="002A3A87"/>
    <w:rsid w:val="002A3F22"/>
    <w:rsid w:val="002A401C"/>
    <w:rsid w:val="002A4395"/>
    <w:rsid w:val="002A45D7"/>
    <w:rsid w:val="002A45E5"/>
    <w:rsid w:val="002A4BFC"/>
    <w:rsid w:val="002A4C55"/>
    <w:rsid w:val="002A59B2"/>
    <w:rsid w:val="002A59E8"/>
    <w:rsid w:val="002A5A23"/>
    <w:rsid w:val="002A5C0F"/>
    <w:rsid w:val="002A5C70"/>
    <w:rsid w:val="002A641E"/>
    <w:rsid w:val="002A68E7"/>
    <w:rsid w:val="002A6EF0"/>
    <w:rsid w:val="002B015C"/>
    <w:rsid w:val="002B09F3"/>
    <w:rsid w:val="002B0B30"/>
    <w:rsid w:val="002B1186"/>
    <w:rsid w:val="002B152C"/>
    <w:rsid w:val="002B2723"/>
    <w:rsid w:val="002B2919"/>
    <w:rsid w:val="002B2BC5"/>
    <w:rsid w:val="002B2EC4"/>
    <w:rsid w:val="002B3D9F"/>
    <w:rsid w:val="002B3E2E"/>
    <w:rsid w:val="002B3EE3"/>
    <w:rsid w:val="002B469F"/>
    <w:rsid w:val="002B4FFC"/>
    <w:rsid w:val="002B537C"/>
    <w:rsid w:val="002B54BA"/>
    <w:rsid w:val="002B57CE"/>
    <w:rsid w:val="002B5A14"/>
    <w:rsid w:val="002B5F3E"/>
    <w:rsid w:val="002B6A33"/>
    <w:rsid w:val="002B6D17"/>
    <w:rsid w:val="002B7B77"/>
    <w:rsid w:val="002B7D2C"/>
    <w:rsid w:val="002C05B6"/>
    <w:rsid w:val="002C0808"/>
    <w:rsid w:val="002C0CA8"/>
    <w:rsid w:val="002C1157"/>
    <w:rsid w:val="002C15C8"/>
    <w:rsid w:val="002C1768"/>
    <w:rsid w:val="002C22E5"/>
    <w:rsid w:val="002C241A"/>
    <w:rsid w:val="002C2F12"/>
    <w:rsid w:val="002C312C"/>
    <w:rsid w:val="002C31D9"/>
    <w:rsid w:val="002C43DB"/>
    <w:rsid w:val="002C447A"/>
    <w:rsid w:val="002C4929"/>
    <w:rsid w:val="002C55C3"/>
    <w:rsid w:val="002C5956"/>
    <w:rsid w:val="002C5AA3"/>
    <w:rsid w:val="002C6F78"/>
    <w:rsid w:val="002D03B9"/>
    <w:rsid w:val="002D05C5"/>
    <w:rsid w:val="002D0929"/>
    <w:rsid w:val="002D096E"/>
    <w:rsid w:val="002D1096"/>
    <w:rsid w:val="002D1237"/>
    <w:rsid w:val="002D1266"/>
    <w:rsid w:val="002D1B4A"/>
    <w:rsid w:val="002D2127"/>
    <w:rsid w:val="002D2180"/>
    <w:rsid w:val="002D23BD"/>
    <w:rsid w:val="002D2793"/>
    <w:rsid w:val="002D27E2"/>
    <w:rsid w:val="002D2926"/>
    <w:rsid w:val="002D2AF5"/>
    <w:rsid w:val="002D3560"/>
    <w:rsid w:val="002D361B"/>
    <w:rsid w:val="002D41DB"/>
    <w:rsid w:val="002D4BD0"/>
    <w:rsid w:val="002D4D0E"/>
    <w:rsid w:val="002D4F24"/>
    <w:rsid w:val="002D53EF"/>
    <w:rsid w:val="002D5429"/>
    <w:rsid w:val="002D5F3F"/>
    <w:rsid w:val="002D6800"/>
    <w:rsid w:val="002D6A5D"/>
    <w:rsid w:val="002D771A"/>
    <w:rsid w:val="002D7799"/>
    <w:rsid w:val="002D7A33"/>
    <w:rsid w:val="002E0135"/>
    <w:rsid w:val="002E09F6"/>
    <w:rsid w:val="002E0CBD"/>
    <w:rsid w:val="002E1036"/>
    <w:rsid w:val="002E17A6"/>
    <w:rsid w:val="002E22CB"/>
    <w:rsid w:val="002E2774"/>
    <w:rsid w:val="002E2B2A"/>
    <w:rsid w:val="002E2E1B"/>
    <w:rsid w:val="002E3381"/>
    <w:rsid w:val="002E378B"/>
    <w:rsid w:val="002E47B7"/>
    <w:rsid w:val="002E5521"/>
    <w:rsid w:val="002E5622"/>
    <w:rsid w:val="002E5C3C"/>
    <w:rsid w:val="002E60C4"/>
    <w:rsid w:val="002E61AC"/>
    <w:rsid w:val="002E66B0"/>
    <w:rsid w:val="002E6796"/>
    <w:rsid w:val="002F012C"/>
    <w:rsid w:val="002F035E"/>
    <w:rsid w:val="002F0567"/>
    <w:rsid w:val="002F0E00"/>
    <w:rsid w:val="002F1541"/>
    <w:rsid w:val="002F1A3F"/>
    <w:rsid w:val="002F297C"/>
    <w:rsid w:val="002F3041"/>
    <w:rsid w:val="002F355B"/>
    <w:rsid w:val="002F3E7D"/>
    <w:rsid w:val="002F410A"/>
    <w:rsid w:val="002F4933"/>
    <w:rsid w:val="002F4B94"/>
    <w:rsid w:val="002F4BFB"/>
    <w:rsid w:val="002F52B4"/>
    <w:rsid w:val="002F5835"/>
    <w:rsid w:val="002F63CE"/>
    <w:rsid w:val="002F6765"/>
    <w:rsid w:val="002F6904"/>
    <w:rsid w:val="002F6A23"/>
    <w:rsid w:val="002F6A4A"/>
    <w:rsid w:val="002F6F5B"/>
    <w:rsid w:val="002F74A4"/>
    <w:rsid w:val="002F7E58"/>
    <w:rsid w:val="00300D2C"/>
    <w:rsid w:val="00300F80"/>
    <w:rsid w:val="00301217"/>
    <w:rsid w:val="00301427"/>
    <w:rsid w:val="00301F6D"/>
    <w:rsid w:val="003021A2"/>
    <w:rsid w:val="00302657"/>
    <w:rsid w:val="003029F3"/>
    <w:rsid w:val="00303086"/>
    <w:rsid w:val="003039DB"/>
    <w:rsid w:val="00303E37"/>
    <w:rsid w:val="0030414A"/>
    <w:rsid w:val="00304556"/>
    <w:rsid w:val="0030459B"/>
    <w:rsid w:val="0030464A"/>
    <w:rsid w:val="00304ABF"/>
    <w:rsid w:val="00305506"/>
    <w:rsid w:val="003058B0"/>
    <w:rsid w:val="00305BF7"/>
    <w:rsid w:val="003068AF"/>
    <w:rsid w:val="00306BBF"/>
    <w:rsid w:val="00307644"/>
    <w:rsid w:val="00307751"/>
    <w:rsid w:val="0030780A"/>
    <w:rsid w:val="00307F1F"/>
    <w:rsid w:val="00310195"/>
    <w:rsid w:val="00310773"/>
    <w:rsid w:val="00310A74"/>
    <w:rsid w:val="0031153D"/>
    <w:rsid w:val="00312689"/>
    <w:rsid w:val="003133CF"/>
    <w:rsid w:val="003137A1"/>
    <w:rsid w:val="00313895"/>
    <w:rsid w:val="00313C79"/>
    <w:rsid w:val="003147C2"/>
    <w:rsid w:val="00314808"/>
    <w:rsid w:val="00314ADA"/>
    <w:rsid w:val="00314BB1"/>
    <w:rsid w:val="00314F64"/>
    <w:rsid w:val="00316BD3"/>
    <w:rsid w:val="003173A0"/>
    <w:rsid w:val="00320267"/>
    <w:rsid w:val="003208D5"/>
    <w:rsid w:val="003209EC"/>
    <w:rsid w:val="00320BCE"/>
    <w:rsid w:val="003214D8"/>
    <w:rsid w:val="0032189B"/>
    <w:rsid w:val="00321DC3"/>
    <w:rsid w:val="00322E4C"/>
    <w:rsid w:val="0032306D"/>
    <w:rsid w:val="003240BD"/>
    <w:rsid w:val="00324D62"/>
    <w:rsid w:val="00325116"/>
    <w:rsid w:val="00325A7D"/>
    <w:rsid w:val="00325B41"/>
    <w:rsid w:val="00325C46"/>
    <w:rsid w:val="00325FCB"/>
    <w:rsid w:val="0032648A"/>
    <w:rsid w:val="0032648F"/>
    <w:rsid w:val="00326CAE"/>
    <w:rsid w:val="00326EB8"/>
    <w:rsid w:val="003307A1"/>
    <w:rsid w:val="003307B2"/>
    <w:rsid w:val="00330992"/>
    <w:rsid w:val="00330FD7"/>
    <w:rsid w:val="003313C3"/>
    <w:rsid w:val="003326C0"/>
    <w:rsid w:val="00332A72"/>
    <w:rsid w:val="003342DB"/>
    <w:rsid w:val="00334349"/>
    <w:rsid w:val="00334896"/>
    <w:rsid w:val="00334B56"/>
    <w:rsid w:val="0033523B"/>
    <w:rsid w:val="00335B16"/>
    <w:rsid w:val="00335C42"/>
    <w:rsid w:val="00335EF0"/>
    <w:rsid w:val="0033641E"/>
    <w:rsid w:val="00337144"/>
    <w:rsid w:val="0033736F"/>
    <w:rsid w:val="003379FF"/>
    <w:rsid w:val="00337CE9"/>
    <w:rsid w:val="00340705"/>
    <w:rsid w:val="00340810"/>
    <w:rsid w:val="00340980"/>
    <w:rsid w:val="00340A5F"/>
    <w:rsid w:val="00340C85"/>
    <w:rsid w:val="00340CE5"/>
    <w:rsid w:val="00340D90"/>
    <w:rsid w:val="00340DBA"/>
    <w:rsid w:val="00340FE6"/>
    <w:rsid w:val="00341552"/>
    <w:rsid w:val="00341E8C"/>
    <w:rsid w:val="0034234D"/>
    <w:rsid w:val="0034236B"/>
    <w:rsid w:val="0034239B"/>
    <w:rsid w:val="00342713"/>
    <w:rsid w:val="00342A76"/>
    <w:rsid w:val="00342D1C"/>
    <w:rsid w:val="0034369C"/>
    <w:rsid w:val="0034418E"/>
    <w:rsid w:val="003443F7"/>
    <w:rsid w:val="00344863"/>
    <w:rsid w:val="00344B74"/>
    <w:rsid w:val="003454C3"/>
    <w:rsid w:val="0034559F"/>
    <w:rsid w:val="003456AA"/>
    <w:rsid w:val="003457EB"/>
    <w:rsid w:val="0034592B"/>
    <w:rsid w:val="003459C5"/>
    <w:rsid w:val="00345A60"/>
    <w:rsid w:val="00345E9D"/>
    <w:rsid w:val="00345EEF"/>
    <w:rsid w:val="00346174"/>
    <w:rsid w:val="003469B4"/>
    <w:rsid w:val="00347073"/>
    <w:rsid w:val="00347ADF"/>
    <w:rsid w:val="00347D4F"/>
    <w:rsid w:val="0035035C"/>
    <w:rsid w:val="00350D49"/>
    <w:rsid w:val="00351134"/>
    <w:rsid w:val="00351FC2"/>
    <w:rsid w:val="0035228E"/>
    <w:rsid w:val="00352669"/>
    <w:rsid w:val="00352A87"/>
    <w:rsid w:val="00352D5C"/>
    <w:rsid w:val="00353551"/>
    <w:rsid w:val="00353FC6"/>
    <w:rsid w:val="003559B9"/>
    <w:rsid w:val="00355FF4"/>
    <w:rsid w:val="0035690E"/>
    <w:rsid w:val="00356BCE"/>
    <w:rsid w:val="003575A0"/>
    <w:rsid w:val="003577DD"/>
    <w:rsid w:val="003579E9"/>
    <w:rsid w:val="00357CA3"/>
    <w:rsid w:val="00357D4B"/>
    <w:rsid w:val="003600CB"/>
    <w:rsid w:val="003605D7"/>
    <w:rsid w:val="003606B9"/>
    <w:rsid w:val="00360753"/>
    <w:rsid w:val="003607C7"/>
    <w:rsid w:val="00361159"/>
    <w:rsid w:val="0036176A"/>
    <w:rsid w:val="0036176D"/>
    <w:rsid w:val="00361D96"/>
    <w:rsid w:val="003623F6"/>
    <w:rsid w:val="0036393F"/>
    <w:rsid w:val="003639D3"/>
    <w:rsid w:val="00363A84"/>
    <w:rsid w:val="00363FD1"/>
    <w:rsid w:val="0036428D"/>
    <w:rsid w:val="00364B90"/>
    <w:rsid w:val="00364BB0"/>
    <w:rsid w:val="00364F2E"/>
    <w:rsid w:val="003664C8"/>
    <w:rsid w:val="003667C5"/>
    <w:rsid w:val="003669ED"/>
    <w:rsid w:val="00366D5E"/>
    <w:rsid w:val="00366FD9"/>
    <w:rsid w:val="003674C8"/>
    <w:rsid w:val="003675CA"/>
    <w:rsid w:val="00367AFE"/>
    <w:rsid w:val="00370B77"/>
    <w:rsid w:val="003711B3"/>
    <w:rsid w:val="003721DA"/>
    <w:rsid w:val="003722E8"/>
    <w:rsid w:val="003729C0"/>
    <w:rsid w:val="00372AE9"/>
    <w:rsid w:val="00372B86"/>
    <w:rsid w:val="00372EB0"/>
    <w:rsid w:val="003731BD"/>
    <w:rsid w:val="00373940"/>
    <w:rsid w:val="00373D3E"/>
    <w:rsid w:val="00374184"/>
    <w:rsid w:val="0037468F"/>
    <w:rsid w:val="00374B28"/>
    <w:rsid w:val="00375620"/>
    <w:rsid w:val="00375DC6"/>
    <w:rsid w:val="00375EC9"/>
    <w:rsid w:val="0037634B"/>
    <w:rsid w:val="003767AF"/>
    <w:rsid w:val="00376E3F"/>
    <w:rsid w:val="003771C4"/>
    <w:rsid w:val="00377462"/>
    <w:rsid w:val="0037783E"/>
    <w:rsid w:val="00377C1F"/>
    <w:rsid w:val="00377C23"/>
    <w:rsid w:val="00380C67"/>
    <w:rsid w:val="00380C70"/>
    <w:rsid w:val="00381708"/>
    <w:rsid w:val="0038181D"/>
    <w:rsid w:val="00381D86"/>
    <w:rsid w:val="003821C8"/>
    <w:rsid w:val="00382526"/>
    <w:rsid w:val="00383AE4"/>
    <w:rsid w:val="003841CA"/>
    <w:rsid w:val="0038446F"/>
    <w:rsid w:val="0038465B"/>
    <w:rsid w:val="0038490D"/>
    <w:rsid w:val="003849DB"/>
    <w:rsid w:val="00384C0A"/>
    <w:rsid w:val="00385206"/>
    <w:rsid w:val="0038564F"/>
    <w:rsid w:val="00385D40"/>
    <w:rsid w:val="00385D55"/>
    <w:rsid w:val="00385D8A"/>
    <w:rsid w:val="003860F7"/>
    <w:rsid w:val="0038659E"/>
    <w:rsid w:val="00386643"/>
    <w:rsid w:val="003867AA"/>
    <w:rsid w:val="003869B1"/>
    <w:rsid w:val="00386C17"/>
    <w:rsid w:val="00386D60"/>
    <w:rsid w:val="0038724A"/>
    <w:rsid w:val="0038732F"/>
    <w:rsid w:val="003904AB"/>
    <w:rsid w:val="00390B58"/>
    <w:rsid w:val="00390BF2"/>
    <w:rsid w:val="00391095"/>
    <w:rsid w:val="00391102"/>
    <w:rsid w:val="0039145D"/>
    <w:rsid w:val="0039164C"/>
    <w:rsid w:val="00391A37"/>
    <w:rsid w:val="00391C53"/>
    <w:rsid w:val="003926E4"/>
    <w:rsid w:val="00392EA0"/>
    <w:rsid w:val="00392F32"/>
    <w:rsid w:val="00392F33"/>
    <w:rsid w:val="00392F53"/>
    <w:rsid w:val="00393401"/>
    <w:rsid w:val="00393562"/>
    <w:rsid w:val="003938EC"/>
    <w:rsid w:val="00393CD4"/>
    <w:rsid w:val="00393ED4"/>
    <w:rsid w:val="00394770"/>
    <w:rsid w:val="00394FC1"/>
    <w:rsid w:val="0039599C"/>
    <w:rsid w:val="00396597"/>
    <w:rsid w:val="00396817"/>
    <w:rsid w:val="00396D2D"/>
    <w:rsid w:val="00396F92"/>
    <w:rsid w:val="003A02DF"/>
    <w:rsid w:val="003A0D20"/>
    <w:rsid w:val="003A0F2F"/>
    <w:rsid w:val="003A1496"/>
    <w:rsid w:val="003A1FE0"/>
    <w:rsid w:val="003A2587"/>
    <w:rsid w:val="003A38D8"/>
    <w:rsid w:val="003A3FE1"/>
    <w:rsid w:val="003A4131"/>
    <w:rsid w:val="003A43F5"/>
    <w:rsid w:val="003A4F13"/>
    <w:rsid w:val="003A517E"/>
    <w:rsid w:val="003A565D"/>
    <w:rsid w:val="003A65A7"/>
    <w:rsid w:val="003A67D7"/>
    <w:rsid w:val="003A67EF"/>
    <w:rsid w:val="003A742F"/>
    <w:rsid w:val="003A7477"/>
    <w:rsid w:val="003A7602"/>
    <w:rsid w:val="003A7C24"/>
    <w:rsid w:val="003A7CE9"/>
    <w:rsid w:val="003B01FA"/>
    <w:rsid w:val="003B04F4"/>
    <w:rsid w:val="003B070E"/>
    <w:rsid w:val="003B0890"/>
    <w:rsid w:val="003B08A1"/>
    <w:rsid w:val="003B0CCA"/>
    <w:rsid w:val="003B1088"/>
    <w:rsid w:val="003B132C"/>
    <w:rsid w:val="003B1805"/>
    <w:rsid w:val="003B1CAF"/>
    <w:rsid w:val="003B1F51"/>
    <w:rsid w:val="003B2228"/>
    <w:rsid w:val="003B3138"/>
    <w:rsid w:val="003B36A7"/>
    <w:rsid w:val="003B3B97"/>
    <w:rsid w:val="003B4777"/>
    <w:rsid w:val="003B4D8F"/>
    <w:rsid w:val="003B4EBB"/>
    <w:rsid w:val="003B50D8"/>
    <w:rsid w:val="003B50F3"/>
    <w:rsid w:val="003B5843"/>
    <w:rsid w:val="003B599A"/>
    <w:rsid w:val="003B5DD7"/>
    <w:rsid w:val="003B61E9"/>
    <w:rsid w:val="003B630C"/>
    <w:rsid w:val="003B668B"/>
    <w:rsid w:val="003B6DD3"/>
    <w:rsid w:val="003B6E75"/>
    <w:rsid w:val="003B71E6"/>
    <w:rsid w:val="003B7309"/>
    <w:rsid w:val="003B7A28"/>
    <w:rsid w:val="003B7A83"/>
    <w:rsid w:val="003C01EF"/>
    <w:rsid w:val="003C057A"/>
    <w:rsid w:val="003C0662"/>
    <w:rsid w:val="003C075F"/>
    <w:rsid w:val="003C0912"/>
    <w:rsid w:val="003C0B20"/>
    <w:rsid w:val="003C0BA0"/>
    <w:rsid w:val="003C1125"/>
    <w:rsid w:val="003C1B51"/>
    <w:rsid w:val="003C232B"/>
    <w:rsid w:val="003C2654"/>
    <w:rsid w:val="003C26AD"/>
    <w:rsid w:val="003C2899"/>
    <w:rsid w:val="003C2B8B"/>
    <w:rsid w:val="003C2FB7"/>
    <w:rsid w:val="003C43F8"/>
    <w:rsid w:val="003C440A"/>
    <w:rsid w:val="003C598E"/>
    <w:rsid w:val="003C59C6"/>
    <w:rsid w:val="003C6202"/>
    <w:rsid w:val="003C6C9D"/>
    <w:rsid w:val="003C7553"/>
    <w:rsid w:val="003C7588"/>
    <w:rsid w:val="003C7724"/>
    <w:rsid w:val="003C7E6C"/>
    <w:rsid w:val="003C7F76"/>
    <w:rsid w:val="003D006D"/>
    <w:rsid w:val="003D078F"/>
    <w:rsid w:val="003D0EBA"/>
    <w:rsid w:val="003D145E"/>
    <w:rsid w:val="003D173A"/>
    <w:rsid w:val="003D1911"/>
    <w:rsid w:val="003D25CD"/>
    <w:rsid w:val="003D2755"/>
    <w:rsid w:val="003D2AEA"/>
    <w:rsid w:val="003D31C7"/>
    <w:rsid w:val="003D360D"/>
    <w:rsid w:val="003D4F04"/>
    <w:rsid w:val="003D51DA"/>
    <w:rsid w:val="003D56AF"/>
    <w:rsid w:val="003D588C"/>
    <w:rsid w:val="003D608B"/>
    <w:rsid w:val="003D6A19"/>
    <w:rsid w:val="003D6C40"/>
    <w:rsid w:val="003D6F3C"/>
    <w:rsid w:val="003D749F"/>
    <w:rsid w:val="003D7673"/>
    <w:rsid w:val="003D780E"/>
    <w:rsid w:val="003E0025"/>
    <w:rsid w:val="003E021E"/>
    <w:rsid w:val="003E02B4"/>
    <w:rsid w:val="003E0400"/>
    <w:rsid w:val="003E062C"/>
    <w:rsid w:val="003E0F5B"/>
    <w:rsid w:val="003E1276"/>
    <w:rsid w:val="003E1A30"/>
    <w:rsid w:val="003E1CB6"/>
    <w:rsid w:val="003E1DA7"/>
    <w:rsid w:val="003E1E26"/>
    <w:rsid w:val="003E1FCF"/>
    <w:rsid w:val="003E1FE8"/>
    <w:rsid w:val="003E23F5"/>
    <w:rsid w:val="003E26DD"/>
    <w:rsid w:val="003E2A3B"/>
    <w:rsid w:val="003E33B4"/>
    <w:rsid w:val="003E37FE"/>
    <w:rsid w:val="003E3843"/>
    <w:rsid w:val="003E3EA8"/>
    <w:rsid w:val="003E4223"/>
    <w:rsid w:val="003E45F8"/>
    <w:rsid w:val="003E4D29"/>
    <w:rsid w:val="003E5D19"/>
    <w:rsid w:val="003E5ED0"/>
    <w:rsid w:val="003E6818"/>
    <w:rsid w:val="003E7AC8"/>
    <w:rsid w:val="003F00A4"/>
    <w:rsid w:val="003F0199"/>
    <w:rsid w:val="003F057E"/>
    <w:rsid w:val="003F0BCF"/>
    <w:rsid w:val="003F0FC9"/>
    <w:rsid w:val="003F1002"/>
    <w:rsid w:val="003F1076"/>
    <w:rsid w:val="003F154E"/>
    <w:rsid w:val="003F240A"/>
    <w:rsid w:val="003F243E"/>
    <w:rsid w:val="003F3006"/>
    <w:rsid w:val="003F39C5"/>
    <w:rsid w:val="003F522E"/>
    <w:rsid w:val="003F5A7C"/>
    <w:rsid w:val="003F5C40"/>
    <w:rsid w:val="003F5DC0"/>
    <w:rsid w:val="003F61FF"/>
    <w:rsid w:val="003F626E"/>
    <w:rsid w:val="003F6854"/>
    <w:rsid w:val="003F68BE"/>
    <w:rsid w:val="003F7A8C"/>
    <w:rsid w:val="003F7AE3"/>
    <w:rsid w:val="003F7BB1"/>
    <w:rsid w:val="003F7C43"/>
    <w:rsid w:val="004000A0"/>
    <w:rsid w:val="004004FB"/>
    <w:rsid w:val="004007DE"/>
    <w:rsid w:val="00400BD8"/>
    <w:rsid w:val="00400E7F"/>
    <w:rsid w:val="00401B6D"/>
    <w:rsid w:val="00402354"/>
    <w:rsid w:val="00402627"/>
    <w:rsid w:val="00402B7F"/>
    <w:rsid w:val="00402C21"/>
    <w:rsid w:val="00402D95"/>
    <w:rsid w:val="00402FCC"/>
    <w:rsid w:val="0040355B"/>
    <w:rsid w:val="00403D89"/>
    <w:rsid w:val="00403F29"/>
    <w:rsid w:val="0040420D"/>
    <w:rsid w:val="00404668"/>
    <w:rsid w:val="004049AD"/>
    <w:rsid w:val="00404AB8"/>
    <w:rsid w:val="00404BB8"/>
    <w:rsid w:val="00404CD0"/>
    <w:rsid w:val="00405584"/>
    <w:rsid w:val="00405689"/>
    <w:rsid w:val="00405B42"/>
    <w:rsid w:val="004061BB"/>
    <w:rsid w:val="004064DA"/>
    <w:rsid w:val="004065AE"/>
    <w:rsid w:val="0040664E"/>
    <w:rsid w:val="00406F5A"/>
    <w:rsid w:val="0040709E"/>
    <w:rsid w:val="004079C5"/>
    <w:rsid w:val="00407FDA"/>
    <w:rsid w:val="0041025F"/>
    <w:rsid w:val="00411016"/>
    <w:rsid w:val="0041113A"/>
    <w:rsid w:val="004112AE"/>
    <w:rsid w:val="00411322"/>
    <w:rsid w:val="004118DC"/>
    <w:rsid w:val="00411ADB"/>
    <w:rsid w:val="00411E10"/>
    <w:rsid w:val="004127C2"/>
    <w:rsid w:val="00412940"/>
    <w:rsid w:val="00412C23"/>
    <w:rsid w:val="004139F3"/>
    <w:rsid w:val="00413A5C"/>
    <w:rsid w:val="00413DCC"/>
    <w:rsid w:val="00414C13"/>
    <w:rsid w:val="00415700"/>
    <w:rsid w:val="004161F4"/>
    <w:rsid w:val="00416A8C"/>
    <w:rsid w:val="00416ABF"/>
    <w:rsid w:val="00417053"/>
    <w:rsid w:val="004175AF"/>
    <w:rsid w:val="00420875"/>
    <w:rsid w:val="00421098"/>
    <w:rsid w:val="00421233"/>
    <w:rsid w:val="004215D1"/>
    <w:rsid w:val="00422071"/>
    <w:rsid w:val="004223E2"/>
    <w:rsid w:val="00422734"/>
    <w:rsid w:val="00422DC8"/>
    <w:rsid w:val="004230C7"/>
    <w:rsid w:val="0042362A"/>
    <w:rsid w:val="00423773"/>
    <w:rsid w:val="00423E57"/>
    <w:rsid w:val="0042419F"/>
    <w:rsid w:val="00424F8A"/>
    <w:rsid w:val="004250DF"/>
    <w:rsid w:val="0042553B"/>
    <w:rsid w:val="00425626"/>
    <w:rsid w:val="00425769"/>
    <w:rsid w:val="0042576C"/>
    <w:rsid w:val="00425D6D"/>
    <w:rsid w:val="004264D7"/>
    <w:rsid w:val="00426A89"/>
    <w:rsid w:val="00426CA9"/>
    <w:rsid w:val="0042722D"/>
    <w:rsid w:val="0042766A"/>
    <w:rsid w:val="004279EF"/>
    <w:rsid w:val="0043016F"/>
    <w:rsid w:val="00430EA7"/>
    <w:rsid w:val="0043133A"/>
    <w:rsid w:val="0043144A"/>
    <w:rsid w:val="004314D8"/>
    <w:rsid w:val="00431D66"/>
    <w:rsid w:val="0043208C"/>
    <w:rsid w:val="00432239"/>
    <w:rsid w:val="00432547"/>
    <w:rsid w:val="004327C5"/>
    <w:rsid w:val="0043280B"/>
    <w:rsid w:val="004328E6"/>
    <w:rsid w:val="0043322E"/>
    <w:rsid w:val="0043326E"/>
    <w:rsid w:val="0043384F"/>
    <w:rsid w:val="00433F80"/>
    <w:rsid w:val="0043436B"/>
    <w:rsid w:val="00434896"/>
    <w:rsid w:val="00434CF9"/>
    <w:rsid w:val="00434F55"/>
    <w:rsid w:val="004350E3"/>
    <w:rsid w:val="004352BD"/>
    <w:rsid w:val="0043600A"/>
    <w:rsid w:val="00437459"/>
    <w:rsid w:val="00437659"/>
    <w:rsid w:val="00437806"/>
    <w:rsid w:val="00437F95"/>
    <w:rsid w:val="0044093C"/>
    <w:rsid w:val="00441312"/>
    <w:rsid w:val="00442091"/>
    <w:rsid w:val="00442597"/>
    <w:rsid w:val="00442858"/>
    <w:rsid w:val="00442863"/>
    <w:rsid w:val="00443965"/>
    <w:rsid w:val="00443998"/>
    <w:rsid w:val="00443AA9"/>
    <w:rsid w:val="0044491E"/>
    <w:rsid w:val="00444B21"/>
    <w:rsid w:val="004456C2"/>
    <w:rsid w:val="004457CE"/>
    <w:rsid w:val="00446E64"/>
    <w:rsid w:val="0044773B"/>
    <w:rsid w:val="00447D08"/>
    <w:rsid w:val="00450A73"/>
    <w:rsid w:val="004517AB"/>
    <w:rsid w:val="00451C21"/>
    <w:rsid w:val="00452413"/>
    <w:rsid w:val="004530EA"/>
    <w:rsid w:val="0045310E"/>
    <w:rsid w:val="004533BC"/>
    <w:rsid w:val="004539E5"/>
    <w:rsid w:val="00453E6C"/>
    <w:rsid w:val="004540BE"/>
    <w:rsid w:val="004541CC"/>
    <w:rsid w:val="004550AA"/>
    <w:rsid w:val="00455186"/>
    <w:rsid w:val="004552FD"/>
    <w:rsid w:val="004554A6"/>
    <w:rsid w:val="00455FB7"/>
    <w:rsid w:val="00456197"/>
    <w:rsid w:val="00456636"/>
    <w:rsid w:val="00456FC2"/>
    <w:rsid w:val="004576C4"/>
    <w:rsid w:val="0045778D"/>
    <w:rsid w:val="00457F8E"/>
    <w:rsid w:val="004602B0"/>
    <w:rsid w:val="00460458"/>
    <w:rsid w:val="0046077C"/>
    <w:rsid w:val="00460CCC"/>
    <w:rsid w:val="00460F1B"/>
    <w:rsid w:val="00461B51"/>
    <w:rsid w:val="00462F95"/>
    <w:rsid w:val="00463D5F"/>
    <w:rsid w:val="00464118"/>
    <w:rsid w:val="0046491F"/>
    <w:rsid w:val="00464E04"/>
    <w:rsid w:val="00464E52"/>
    <w:rsid w:val="00465B11"/>
    <w:rsid w:val="00466B71"/>
    <w:rsid w:val="00466F3B"/>
    <w:rsid w:val="00467347"/>
    <w:rsid w:val="004673A1"/>
    <w:rsid w:val="00467B3E"/>
    <w:rsid w:val="004705D5"/>
    <w:rsid w:val="004709E1"/>
    <w:rsid w:val="00470B9E"/>
    <w:rsid w:val="00470D9B"/>
    <w:rsid w:val="00471BDC"/>
    <w:rsid w:val="00472201"/>
    <w:rsid w:val="004724B5"/>
    <w:rsid w:val="0047278D"/>
    <w:rsid w:val="00472797"/>
    <w:rsid w:val="00472862"/>
    <w:rsid w:val="00472A3F"/>
    <w:rsid w:val="00473CFF"/>
    <w:rsid w:val="004746F9"/>
    <w:rsid w:val="00474B12"/>
    <w:rsid w:val="00474DF7"/>
    <w:rsid w:val="004752AC"/>
    <w:rsid w:val="0047599C"/>
    <w:rsid w:val="00475E5D"/>
    <w:rsid w:val="0047640A"/>
    <w:rsid w:val="0047663B"/>
    <w:rsid w:val="00476655"/>
    <w:rsid w:val="0047697A"/>
    <w:rsid w:val="00476E1B"/>
    <w:rsid w:val="004773A6"/>
    <w:rsid w:val="00477628"/>
    <w:rsid w:val="0047764F"/>
    <w:rsid w:val="004804EF"/>
    <w:rsid w:val="00480978"/>
    <w:rsid w:val="00480BC9"/>
    <w:rsid w:val="00480BEE"/>
    <w:rsid w:val="004812EA"/>
    <w:rsid w:val="004814E2"/>
    <w:rsid w:val="00481942"/>
    <w:rsid w:val="004819B5"/>
    <w:rsid w:val="00481D85"/>
    <w:rsid w:val="004820CD"/>
    <w:rsid w:val="004824B6"/>
    <w:rsid w:val="00482681"/>
    <w:rsid w:val="004830A3"/>
    <w:rsid w:val="00483251"/>
    <w:rsid w:val="00483404"/>
    <w:rsid w:val="00483635"/>
    <w:rsid w:val="00483931"/>
    <w:rsid w:val="00483992"/>
    <w:rsid w:val="004839D3"/>
    <w:rsid w:val="00483BA8"/>
    <w:rsid w:val="00483E62"/>
    <w:rsid w:val="0048406E"/>
    <w:rsid w:val="0048425D"/>
    <w:rsid w:val="0048430A"/>
    <w:rsid w:val="004844B7"/>
    <w:rsid w:val="00484E08"/>
    <w:rsid w:val="004851C2"/>
    <w:rsid w:val="0048553F"/>
    <w:rsid w:val="00485743"/>
    <w:rsid w:val="00485FC1"/>
    <w:rsid w:val="00486B6E"/>
    <w:rsid w:val="004871DD"/>
    <w:rsid w:val="004875CA"/>
    <w:rsid w:val="00487744"/>
    <w:rsid w:val="00490039"/>
    <w:rsid w:val="00490091"/>
    <w:rsid w:val="004908BF"/>
    <w:rsid w:val="00490A9A"/>
    <w:rsid w:val="004912C4"/>
    <w:rsid w:val="00491EE5"/>
    <w:rsid w:val="00492D7C"/>
    <w:rsid w:val="0049317E"/>
    <w:rsid w:val="00493686"/>
    <w:rsid w:val="00493FA1"/>
    <w:rsid w:val="004944D0"/>
    <w:rsid w:val="00494996"/>
    <w:rsid w:val="00495056"/>
    <w:rsid w:val="004950D7"/>
    <w:rsid w:val="00495379"/>
    <w:rsid w:val="00495546"/>
    <w:rsid w:val="00495C30"/>
    <w:rsid w:val="00496087"/>
    <w:rsid w:val="004964CD"/>
    <w:rsid w:val="00497880"/>
    <w:rsid w:val="00497A50"/>
    <w:rsid w:val="00497D22"/>
    <w:rsid w:val="004A0CF2"/>
    <w:rsid w:val="004A140D"/>
    <w:rsid w:val="004A178D"/>
    <w:rsid w:val="004A1A1B"/>
    <w:rsid w:val="004A1F03"/>
    <w:rsid w:val="004A2236"/>
    <w:rsid w:val="004A2245"/>
    <w:rsid w:val="004A2323"/>
    <w:rsid w:val="004A29A3"/>
    <w:rsid w:val="004A2BB8"/>
    <w:rsid w:val="004A3834"/>
    <w:rsid w:val="004A4A26"/>
    <w:rsid w:val="004A4C35"/>
    <w:rsid w:val="004A4CAB"/>
    <w:rsid w:val="004A5500"/>
    <w:rsid w:val="004A5AAA"/>
    <w:rsid w:val="004A5DF0"/>
    <w:rsid w:val="004A6173"/>
    <w:rsid w:val="004A6227"/>
    <w:rsid w:val="004A648C"/>
    <w:rsid w:val="004A64C8"/>
    <w:rsid w:val="004A6B7A"/>
    <w:rsid w:val="004A75C5"/>
    <w:rsid w:val="004A7AB8"/>
    <w:rsid w:val="004A7CBA"/>
    <w:rsid w:val="004B055E"/>
    <w:rsid w:val="004B0C1D"/>
    <w:rsid w:val="004B190E"/>
    <w:rsid w:val="004B1A2A"/>
    <w:rsid w:val="004B1B05"/>
    <w:rsid w:val="004B26DA"/>
    <w:rsid w:val="004B2A18"/>
    <w:rsid w:val="004B2BE5"/>
    <w:rsid w:val="004B30DF"/>
    <w:rsid w:val="004B3378"/>
    <w:rsid w:val="004B35D5"/>
    <w:rsid w:val="004B36CB"/>
    <w:rsid w:val="004B36E4"/>
    <w:rsid w:val="004B3F9B"/>
    <w:rsid w:val="004B4C6D"/>
    <w:rsid w:val="004B4CE0"/>
    <w:rsid w:val="004B50CD"/>
    <w:rsid w:val="004B52FA"/>
    <w:rsid w:val="004B54E4"/>
    <w:rsid w:val="004B5508"/>
    <w:rsid w:val="004B5C67"/>
    <w:rsid w:val="004B631A"/>
    <w:rsid w:val="004B6420"/>
    <w:rsid w:val="004B6876"/>
    <w:rsid w:val="004B6A31"/>
    <w:rsid w:val="004B763F"/>
    <w:rsid w:val="004B7C47"/>
    <w:rsid w:val="004C09BB"/>
    <w:rsid w:val="004C0D69"/>
    <w:rsid w:val="004C0ECA"/>
    <w:rsid w:val="004C133A"/>
    <w:rsid w:val="004C1955"/>
    <w:rsid w:val="004C40BB"/>
    <w:rsid w:val="004C42DC"/>
    <w:rsid w:val="004C4788"/>
    <w:rsid w:val="004C4F32"/>
    <w:rsid w:val="004C507E"/>
    <w:rsid w:val="004C5BC5"/>
    <w:rsid w:val="004C652B"/>
    <w:rsid w:val="004C659C"/>
    <w:rsid w:val="004C7443"/>
    <w:rsid w:val="004C7D7E"/>
    <w:rsid w:val="004D090F"/>
    <w:rsid w:val="004D1399"/>
    <w:rsid w:val="004D161A"/>
    <w:rsid w:val="004D16F3"/>
    <w:rsid w:val="004D1778"/>
    <w:rsid w:val="004D190F"/>
    <w:rsid w:val="004D2186"/>
    <w:rsid w:val="004D270F"/>
    <w:rsid w:val="004D30CD"/>
    <w:rsid w:val="004D325B"/>
    <w:rsid w:val="004D33C8"/>
    <w:rsid w:val="004D3D04"/>
    <w:rsid w:val="004D3E58"/>
    <w:rsid w:val="004D4181"/>
    <w:rsid w:val="004D488C"/>
    <w:rsid w:val="004D4B9B"/>
    <w:rsid w:val="004D5187"/>
    <w:rsid w:val="004D557D"/>
    <w:rsid w:val="004D59F4"/>
    <w:rsid w:val="004D60FC"/>
    <w:rsid w:val="004D64A4"/>
    <w:rsid w:val="004D6736"/>
    <w:rsid w:val="004D73A5"/>
    <w:rsid w:val="004D7863"/>
    <w:rsid w:val="004D78FB"/>
    <w:rsid w:val="004D7B0B"/>
    <w:rsid w:val="004D7D6B"/>
    <w:rsid w:val="004E0BCF"/>
    <w:rsid w:val="004E0D1C"/>
    <w:rsid w:val="004E0E8B"/>
    <w:rsid w:val="004E12ED"/>
    <w:rsid w:val="004E1F46"/>
    <w:rsid w:val="004E2211"/>
    <w:rsid w:val="004E25DA"/>
    <w:rsid w:val="004E2A94"/>
    <w:rsid w:val="004E2DAC"/>
    <w:rsid w:val="004E3022"/>
    <w:rsid w:val="004E3245"/>
    <w:rsid w:val="004E3566"/>
    <w:rsid w:val="004E422C"/>
    <w:rsid w:val="004E42D7"/>
    <w:rsid w:val="004E4447"/>
    <w:rsid w:val="004E4BAB"/>
    <w:rsid w:val="004E4CED"/>
    <w:rsid w:val="004E500F"/>
    <w:rsid w:val="004E5206"/>
    <w:rsid w:val="004E5F66"/>
    <w:rsid w:val="004E61B3"/>
    <w:rsid w:val="004E6405"/>
    <w:rsid w:val="004E7256"/>
    <w:rsid w:val="004E7291"/>
    <w:rsid w:val="004E798B"/>
    <w:rsid w:val="004E7D24"/>
    <w:rsid w:val="004E7D77"/>
    <w:rsid w:val="004F003C"/>
    <w:rsid w:val="004F03DB"/>
    <w:rsid w:val="004F09A3"/>
    <w:rsid w:val="004F0A79"/>
    <w:rsid w:val="004F17EC"/>
    <w:rsid w:val="004F1BDB"/>
    <w:rsid w:val="004F2464"/>
    <w:rsid w:val="004F24C3"/>
    <w:rsid w:val="004F27CB"/>
    <w:rsid w:val="004F3072"/>
    <w:rsid w:val="004F383A"/>
    <w:rsid w:val="004F43C0"/>
    <w:rsid w:val="004F45B4"/>
    <w:rsid w:val="004F5BAB"/>
    <w:rsid w:val="004F66C9"/>
    <w:rsid w:val="004F6DF5"/>
    <w:rsid w:val="004F6FE4"/>
    <w:rsid w:val="004F7F1C"/>
    <w:rsid w:val="00500058"/>
    <w:rsid w:val="0050058B"/>
    <w:rsid w:val="0050079A"/>
    <w:rsid w:val="00500C46"/>
    <w:rsid w:val="00500EE6"/>
    <w:rsid w:val="0050118F"/>
    <w:rsid w:val="0050180B"/>
    <w:rsid w:val="00501A90"/>
    <w:rsid w:val="00501BC2"/>
    <w:rsid w:val="00501C47"/>
    <w:rsid w:val="00501CBD"/>
    <w:rsid w:val="00501F4C"/>
    <w:rsid w:val="005024C8"/>
    <w:rsid w:val="00502E6E"/>
    <w:rsid w:val="00504336"/>
    <w:rsid w:val="00504D2B"/>
    <w:rsid w:val="00504E19"/>
    <w:rsid w:val="00504F01"/>
    <w:rsid w:val="00505302"/>
    <w:rsid w:val="00505638"/>
    <w:rsid w:val="00505646"/>
    <w:rsid w:val="00505AFA"/>
    <w:rsid w:val="00506BE8"/>
    <w:rsid w:val="005073A0"/>
    <w:rsid w:val="00507D84"/>
    <w:rsid w:val="005107B7"/>
    <w:rsid w:val="00510883"/>
    <w:rsid w:val="00511BCF"/>
    <w:rsid w:val="00511E4D"/>
    <w:rsid w:val="00512222"/>
    <w:rsid w:val="0051223C"/>
    <w:rsid w:val="005129C3"/>
    <w:rsid w:val="00512B0D"/>
    <w:rsid w:val="00513295"/>
    <w:rsid w:val="005134EF"/>
    <w:rsid w:val="00513692"/>
    <w:rsid w:val="00513DAA"/>
    <w:rsid w:val="00513E7F"/>
    <w:rsid w:val="00514252"/>
    <w:rsid w:val="005145C4"/>
    <w:rsid w:val="00515730"/>
    <w:rsid w:val="00516227"/>
    <w:rsid w:val="005162D6"/>
    <w:rsid w:val="005168EB"/>
    <w:rsid w:val="00516927"/>
    <w:rsid w:val="00516B68"/>
    <w:rsid w:val="00517CFD"/>
    <w:rsid w:val="00517F35"/>
    <w:rsid w:val="00520102"/>
    <w:rsid w:val="00520192"/>
    <w:rsid w:val="0052027F"/>
    <w:rsid w:val="005206F7"/>
    <w:rsid w:val="00520AD3"/>
    <w:rsid w:val="005210F4"/>
    <w:rsid w:val="0052137F"/>
    <w:rsid w:val="0052159D"/>
    <w:rsid w:val="00521831"/>
    <w:rsid w:val="00521C9D"/>
    <w:rsid w:val="005228D1"/>
    <w:rsid w:val="00522DB8"/>
    <w:rsid w:val="00523E1C"/>
    <w:rsid w:val="00524591"/>
    <w:rsid w:val="005248BC"/>
    <w:rsid w:val="0052509E"/>
    <w:rsid w:val="005252EC"/>
    <w:rsid w:val="00525481"/>
    <w:rsid w:val="005258AA"/>
    <w:rsid w:val="00525A77"/>
    <w:rsid w:val="00525FAE"/>
    <w:rsid w:val="00526001"/>
    <w:rsid w:val="005265BF"/>
    <w:rsid w:val="00526634"/>
    <w:rsid w:val="00527453"/>
    <w:rsid w:val="0052767C"/>
    <w:rsid w:val="00527A7F"/>
    <w:rsid w:val="00527B74"/>
    <w:rsid w:val="00530D28"/>
    <w:rsid w:val="0053119E"/>
    <w:rsid w:val="005312AB"/>
    <w:rsid w:val="005318BE"/>
    <w:rsid w:val="00531C69"/>
    <w:rsid w:val="00531CE8"/>
    <w:rsid w:val="00532015"/>
    <w:rsid w:val="005321F5"/>
    <w:rsid w:val="00532322"/>
    <w:rsid w:val="00532A50"/>
    <w:rsid w:val="00532A6B"/>
    <w:rsid w:val="00533652"/>
    <w:rsid w:val="005341B1"/>
    <w:rsid w:val="00534502"/>
    <w:rsid w:val="005352E7"/>
    <w:rsid w:val="00535DBA"/>
    <w:rsid w:val="00536566"/>
    <w:rsid w:val="00536759"/>
    <w:rsid w:val="00536A56"/>
    <w:rsid w:val="005373FC"/>
    <w:rsid w:val="0053773F"/>
    <w:rsid w:val="00537F6F"/>
    <w:rsid w:val="005400DC"/>
    <w:rsid w:val="0054073E"/>
    <w:rsid w:val="005409CA"/>
    <w:rsid w:val="00540C9D"/>
    <w:rsid w:val="005412A7"/>
    <w:rsid w:val="005424B5"/>
    <w:rsid w:val="0054258D"/>
    <w:rsid w:val="00542BA5"/>
    <w:rsid w:val="00542CE7"/>
    <w:rsid w:val="00542E2A"/>
    <w:rsid w:val="005439DC"/>
    <w:rsid w:val="00543BA2"/>
    <w:rsid w:val="00543FED"/>
    <w:rsid w:val="0054457E"/>
    <w:rsid w:val="00544C6A"/>
    <w:rsid w:val="00544D58"/>
    <w:rsid w:val="00544D72"/>
    <w:rsid w:val="00545DD9"/>
    <w:rsid w:val="005461B9"/>
    <w:rsid w:val="005462E4"/>
    <w:rsid w:val="00546BFB"/>
    <w:rsid w:val="005477AC"/>
    <w:rsid w:val="005478A3"/>
    <w:rsid w:val="00547A66"/>
    <w:rsid w:val="005502A4"/>
    <w:rsid w:val="00550423"/>
    <w:rsid w:val="0055045D"/>
    <w:rsid w:val="00550A6B"/>
    <w:rsid w:val="00550ABF"/>
    <w:rsid w:val="00550DD5"/>
    <w:rsid w:val="00551550"/>
    <w:rsid w:val="00551A22"/>
    <w:rsid w:val="00551CF3"/>
    <w:rsid w:val="00552036"/>
    <w:rsid w:val="00552696"/>
    <w:rsid w:val="00552886"/>
    <w:rsid w:val="0055293C"/>
    <w:rsid w:val="00552A63"/>
    <w:rsid w:val="00552C9A"/>
    <w:rsid w:val="005531B5"/>
    <w:rsid w:val="0055349D"/>
    <w:rsid w:val="00553D0B"/>
    <w:rsid w:val="00553DBB"/>
    <w:rsid w:val="00553EFE"/>
    <w:rsid w:val="00554317"/>
    <w:rsid w:val="00554548"/>
    <w:rsid w:val="00554C0D"/>
    <w:rsid w:val="00554FBA"/>
    <w:rsid w:val="00555550"/>
    <w:rsid w:val="005556D6"/>
    <w:rsid w:val="00555B69"/>
    <w:rsid w:val="0055604A"/>
    <w:rsid w:val="005561B1"/>
    <w:rsid w:val="0055627B"/>
    <w:rsid w:val="005567D1"/>
    <w:rsid w:val="0055785F"/>
    <w:rsid w:val="00557A82"/>
    <w:rsid w:val="00557A8A"/>
    <w:rsid w:val="00557CE6"/>
    <w:rsid w:val="005602BA"/>
    <w:rsid w:val="00560F89"/>
    <w:rsid w:val="0056207E"/>
    <w:rsid w:val="005620A1"/>
    <w:rsid w:val="00562A4E"/>
    <w:rsid w:val="00563193"/>
    <w:rsid w:val="0056324B"/>
    <w:rsid w:val="005632A7"/>
    <w:rsid w:val="005647E9"/>
    <w:rsid w:val="00564AD7"/>
    <w:rsid w:val="00564AF8"/>
    <w:rsid w:val="00564FE3"/>
    <w:rsid w:val="005659AF"/>
    <w:rsid w:val="00565BC4"/>
    <w:rsid w:val="005661C7"/>
    <w:rsid w:val="0056645A"/>
    <w:rsid w:val="00567491"/>
    <w:rsid w:val="00570318"/>
    <w:rsid w:val="0057092E"/>
    <w:rsid w:val="00570F75"/>
    <w:rsid w:val="005711F5"/>
    <w:rsid w:val="00571359"/>
    <w:rsid w:val="00571473"/>
    <w:rsid w:val="00571725"/>
    <w:rsid w:val="00571A20"/>
    <w:rsid w:val="00571C9E"/>
    <w:rsid w:val="00571D3A"/>
    <w:rsid w:val="00572442"/>
    <w:rsid w:val="005724A0"/>
    <w:rsid w:val="005725DC"/>
    <w:rsid w:val="00572A79"/>
    <w:rsid w:val="00573D1F"/>
    <w:rsid w:val="00574CD5"/>
    <w:rsid w:val="00574F8E"/>
    <w:rsid w:val="0057523E"/>
    <w:rsid w:val="00575625"/>
    <w:rsid w:val="00576344"/>
    <w:rsid w:val="005768A0"/>
    <w:rsid w:val="00577009"/>
    <w:rsid w:val="00577FB4"/>
    <w:rsid w:val="00581109"/>
    <w:rsid w:val="00581B7C"/>
    <w:rsid w:val="005822D3"/>
    <w:rsid w:val="005824FA"/>
    <w:rsid w:val="00582C05"/>
    <w:rsid w:val="0058351E"/>
    <w:rsid w:val="00583AAA"/>
    <w:rsid w:val="00583FDA"/>
    <w:rsid w:val="005841E6"/>
    <w:rsid w:val="00584279"/>
    <w:rsid w:val="00584614"/>
    <w:rsid w:val="0058544B"/>
    <w:rsid w:val="00585830"/>
    <w:rsid w:val="00585AB0"/>
    <w:rsid w:val="00585C97"/>
    <w:rsid w:val="00585F0A"/>
    <w:rsid w:val="0058618B"/>
    <w:rsid w:val="005865E4"/>
    <w:rsid w:val="00586666"/>
    <w:rsid w:val="00586760"/>
    <w:rsid w:val="00586909"/>
    <w:rsid w:val="00586AE9"/>
    <w:rsid w:val="00586D7B"/>
    <w:rsid w:val="0058743F"/>
    <w:rsid w:val="00587799"/>
    <w:rsid w:val="00590368"/>
    <w:rsid w:val="00590B2D"/>
    <w:rsid w:val="0059161A"/>
    <w:rsid w:val="005916BC"/>
    <w:rsid w:val="005916C9"/>
    <w:rsid w:val="00591BDB"/>
    <w:rsid w:val="00592145"/>
    <w:rsid w:val="0059229E"/>
    <w:rsid w:val="005925BE"/>
    <w:rsid w:val="005925CD"/>
    <w:rsid w:val="0059278B"/>
    <w:rsid w:val="00592839"/>
    <w:rsid w:val="00592922"/>
    <w:rsid w:val="00593BDE"/>
    <w:rsid w:val="00594A66"/>
    <w:rsid w:val="00595320"/>
    <w:rsid w:val="00595F22"/>
    <w:rsid w:val="00596D87"/>
    <w:rsid w:val="0059707F"/>
    <w:rsid w:val="00597FF2"/>
    <w:rsid w:val="005A0410"/>
    <w:rsid w:val="005A05DF"/>
    <w:rsid w:val="005A0809"/>
    <w:rsid w:val="005A0AC3"/>
    <w:rsid w:val="005A0C8E"/>
    <w:rsid w:val="005A1BC4"/>
    <w:rsid w:val="005A1ECA"/>
    <w:rsid w:val="005A2151"/>
    <w:rsid w:val="005A25D6"/>
    <w:rsid w:val="005A26E8"/>
    <w:rsid w:val="005A2CCA"/>
    <w:rsid w:val="005A35F1"/>
    <w:rsid w:val="005A3AC0"/>
    <w:rsid w:val="005A3B5C"/>
    <w:rsid w:val="005A3E12"/>
    <w:rsid w:val="005A4884"/>
    <w:rsid w:val="005A4F72"/>
    <w:rsid w:val="005A515F"/>
    <w:rsid w:val="005A52AB"/>
    <w:rsid w:val="005A5775"/>
    <w:rsid w:val="005A58EA"/>
    <w:rsid w:val="005A6005"/>
    <w:rsid w:val="005A64C1"/>
    <w:rsid w:val="005A6BFC"/>
    <w:rsid w:val="005A6CD7"/>
    <w:rsid w:val="005A6FB0"/>
    <w:rsid w:val="005A7377"/>
    <w:rsid w:val="005A75C1"/>
    <w:rsid w:val="005A76A2"/>
    <w:rsid w:val="005A7CF3"/>
    <w:rsid w:val="005B02CA"/>
    <w:rsid w:val="005B0BBA"/>
    <w:rsid w:val="005B0E34"/>
    <w:rsid w:val="005B118A"/>
    <w:rsid w:val="005B21A8"/>
    <w:rsid w:val="005B24C4"/>
    <w:rsid w:val="005B327C"/>
    <w:rsid w:val="005B3282"/>
    <w:rsid w:val="005B3A98"/>
    <w:rsid w:val="005B418D"/>
    <w:rsid w:val="005B4311"/>
    <w:rsid w:val="005B4CE9"/>
    <w:rsid w:val="005B5691"/>
    <w:rsid w:val="005B5AA5"/>
    <w:rsid w:val="005B5CC1"/>
    <w:rsid w:val="005B625D"/>
    <w:rsid w:val="005B6728"/>
    <w:rsid w:val="005B67C3"/>
    <w:rsid w:val="005B6DD2"/>
    <w:rsid w:val="005B77CE"/>
    <w:rsid w:val="005B7C4A"/>
    <w:rsid w:val="005B7F1E"/>
    <w:rsid w:val="005C00D8"/>
    <w:rsid w:val="005C0648"/>
    <w:rsid w:val="005C0C03"/>
    <w:rsid w:val="005C0D56"/>
    <w:rsid w:val="005C167E"/>
    <w:rsid w:val="005C1927"/>
    <w:rsid w:val="005C2241"/>
    <w:rsid w:val="005C2810"/>
    <w:rsid w:val="005C2861"/>
    <w:rsid w:val="005C29F9"/>
    <w:rsid w:val="005C30B2"/>
    <w:rsid w:val="005C5A6D"/>
    <w:rsid w:val="005C600D"/>
    <w:rsid w:val="005C617C"/>
    <w:rsid w:val="005C731E"/>
    <w:rsid w:val="005C78DF"/>
    <w:rsid w:val="005D0500"/>
    <w:rsid w:val="005D0517"/>
    <w:rsid w:val="005D0857"/>
    <w:rsid w:val="005D11E4"/>
    <w:rsid w:val="005D13FB"/>
    <w:rsid w:val="005D155D"/>
    <w:rsid w:val="005D2B02"/>
    <w:rsid w:val="005D472A"/>
    <w:rsid w:val="005D48A2"/>
    <w:rsid w:val="005D4CB1"/>
    <w:rsid w:val="005D66EA"/>
    <w:rsid w:val="005D79E9"/>
    <w:rsid w:val="005D7C70"/>
    <w:rsid w:val="005E1065"/>
    <w:rsid w:val="005E23AD"/>
    <w:rsid w:val="005E2EF3"/>
    <w:rsid w:val="005E31A5"/>
    <w:rsid w:val="005E3208"/>
    <w:rsid w:val="005E33F1"/>
    <w:rsid w:val="005E341C"/>
    <w:rsid w:val="005E406C"/>
    <w:rsid w:val="005E482F"/>
    <w:rsid w:val="005E4E66"/>
    <w:rsid w:val="005E4F36"/>
    <w:rsid w:val="005E5547"/>
    <w:rsid w:val="005E557E"/>
    <w:rsid w:val="005E560F"/>
    <w:rsid w:val="005E6320"/>
    <w:rsid w:val="005E63F8"/>
    <w:rsid w:val="005E64D5"/>
    <w:rsid w:val="005E6701"/>
    <w:rsid w:val="005E6D25"/>
    <w:rsid w:val="005E71DB"/>
    <w:rsid w:val="005E771D"/>
    <w:rsid w:val="005E7846"/>
    <w:rsid w:val="005E7852"/>
    <w:rsid w:val="005F0C50"/>
    <w:rsid w:val="005F1791"/>
    <w:rsid w:val="005F1886"/>
    <w:rsid w:val="005F1AC3"/>
    <w:rsid w:val="005F26F9"/>
    <w:rsid w:val="005F2AE2"/>
    <w:rsid w:val="005F2B21"/>
    <w:rsid w:val="005F2F02"/>
    <w:rsid w:val="005F3517"/>
    <w:rsid w:val="005F3967"/>
    <w:rsid w:val="005F3A1B"/>
    <w:rsid w:val="005F3A8F"/>
    <w:rsid w:val="005F42F9"/>
    <w:rsid w:val="005F449D"/>
    <w:rsid w:val="005F4577"/>
    <w:rsid w:val="005F466F"/>
    <w:rsid w:val="005F47BB"/>
    <w:rsid w:val="005F488C"/>
    <w:rsid w:val="005F52B1"/>
    <w:rsid w:val="005F575C"/>
    <w:rsid w:val="005F6A24"/>
    <w:rsid w:val="005F724C"/>
    <w:rsid w:val="005F79F5"/>
    <w:rsid w:val="005F7FD7"/>
    <w:rsid w:val="00600451"/>
    <w:rsid w:val="0060156D"/>
    <w:rsid w:val="00601798"/>
    <w:rsid w:val="006018D0"/>
    <w:rsid w:val="0060196C"/>
    <w:rsid w:val="00601C43"/>
    <w:rsid w:val="006020AC"/>
    <w:rsid w:val="0060214D"/>
    <w:rsid w:val="0060250D"/>
    <w:rsid w:val="006028F8"/>
    <w:rsid w:val="00602A6D"/>
    <w:rsid w:val="006038BB"/>
    <w:rsid w:val="00603AA1"/>
    <w:rsid w:val="00603CDA"/>
    <w:rsid w:val="00603D18"/>
    <w:rsid w:val="00603D67"/>
    <w:rsid w:val="00604081"/>
    <w:rsid w:val="00604271"/>
    <w:rsid w:val="00604E02"/>
    <w:rsid w:val="00604E0C"/>
    <w:rsid w:val="006052E3"/>
    <w:rsid w:val="0060647E"/>
    <w:rsid w:val="00606826"/>
    <w:rsid w:val="00606F4A"/>
    <w:rsid w:val="0060704A"/>
    <w:rsid w:val="006073B6"/>
    <w:rsid w:val="00610236"/>
    <w:rsid w:val="006109BF"/>
    <w:rsid w:val="00610D3D"/>
    <w:rsid w:val="00611443"/>
    <w:rsid w:val="00611ED9"/>
    <w:rsid w:val="0061255C"/>
    <w:rsid w:val="00613E43"/>
    <w:rsid w:val="006140A0"/>
    <w:rsid w:val="00614BE1"/>
    <w:rsid w:val="0061581C"/>
    <w:rsid w:val="00615909"/>
    <w:rsid w:val="00615C4A"/>
    <w:rsid w:val="00615E93"/>
    <w:rsid w:val="006165FC"/>
    <w:rsid w:val="006171C0"/>
    <w:rsid w:val="00617576"/>
    <w:rsid w:val="00617EBD"/>
    <w:rsid w:val="00620534"/>
    <w:rsid w:val="00620F90"/>
    <w:rsid w:val="006214D9"/>
    <w:rsid w:val="00622446"/>
    <w:rsid w:val="0062282F"/>
    <w:rsid w:val="00622A0A"/>
    <w:rsid w:val="00622AEF"/>
    <w:rsid w:val="00623317"/>
    <w:rsid w:val="006234BE"/>
    <w:rsid w:val="00623E88"/>
    <w:rsid w:val="0062490A"/>
    <w:rsid w:val="00624A54"/>
    <w:rsid w:val="00624C3F"/>
    <w:rsid w:val="00625122"/>
    <w:rsid w:val="00625206"/>
    <w:rsid w:val="006252C4"/>
    <w:rsid w:val="00625385"/>
    <w:rsid w:val="006255E2"/>
    <w:rsid w:val="00625735"/>
    <w:rsid w:val="00625A5F"/>
    <w:rsid w:val="00625B8D"/>
    <w:rsid w:val="00625D04"/>
    <w:rsid w:val="006260DB"/>
    <w:rsid w:val="0062617D"/>
    <w:rsid w:val="00626398"/>
    <w:rsid w:val="006265E8"/>
    <w:rsid w:val="00626B4E"/>
    <w:rsid w:val="0062703D"/>
    <w:rsid w:val="006275C5"/>
    <w:rsid w:val="00627EF0"/>
    <w:rsid w:val="006306CE"/>
    <w:rsid w:val="0063088F"/>
    <w:rsid w:val="00630E92"/>
    <w:rsid w:val="006310C9"/>
    <w:rsid w:val="00631DAD"/>
    <w:rsid w:val="00631E80"/>
    <w:rsid w:val="00632447"/>
    <w:rsid w:val="00632488"/>
    <w:rsid w:val="006326B6"/>
    <w:rsid w:val="00632736"/>
    <w:rsid w:val="0063288C"/>
    <w:rsid w:val="00632B3E"/>
    <w:rsid w:val="00633056"/>
    <w:rsid w:val="006333FC"/>
    <w:rsid w:val="0063346C"/>
    <w:rsid w:val="00633646"/>
    <w:rsid w:val="006337F7"/>
    <w:rsid w:val="00633FFE"/>
    <w:rsid w:val="006343EB"/>
    <w:rsid w:val="006349DB"/>
    <w:rsid w:val="00634B98"/>
    <w:rsid w:val="00634E7F"/>
    <w:rsid w:val="00635254"/>
    <w:rsid w:val="006352CB"/>
    <w:rsid w:val="00635B69"/>
    <w:rsid w:val="006367B2"/>
    <w:rsid w:val="00636CD0"/>
    <w:rsid w:val="00636FB0"/>
    <w:rsid w:val="0063727F"/>
    <w:rsid w:val="0064060A"/>
    <w:rsid w:val="00640EB4"/>
    <w:rsid w:val="00640F10"/>
    <w:rsid w:val="0064107A"/>
    <w:rsid w:val="00641E42"/>
    <w:rsid w:val="00642093"/>
    <w:rsid w:val="00642CFF"/>
    <w:rsid w:val="0064357E"/>
    <w:rsid w:val="00643D2B"/>
    <w:rsid w:val="00643F59"/>
    <w:rsid w:val="006449BC"/>
    <w:rsid w:val="0064561A"/>
    <w:rsid w:val="00647436"/>
    <w:rsid w:val="00647E4A"/>
    <w:rsid w:val="006503CE"/>
    <w:rsid w:val="006505F1"/>
    <w:rsid w:val="00651C98"/>
    <w:rsid w:val="0065463A"/>
    <w:rsid w:val="00655A74"/>
    <w:rsid w:val="00655B6F"/>
    <w:rsid w:val="006561C3"/>
    <w:rsid w:val="00656900"/>
    <w:rsid w:val="00661118"/>
    <w:rsid w:val="006619E8"/>
    <w:rsid w:val="00661D31"/>
    <w:rsid w:val="0066235E"/>
    <w:rsid w:val="006626B0"/>
    <w:rsid w:val="006627DF"/>
    <w:rsid w:val="00662C0E"/>
    <w:rsid w:val="0066360B"/>
    <w:rsid w:val="00663A12"/>
    <w:rsid w:val="00663CF8"/>
    <w:rsid w:val="006642AA"/>
    <w:rsid w:val="0066459C"/>
    <w:rsid w:val="00664A14"/>
    <w:rsid w:val="00664A4E"/>
    <w:rsid w:val="00665A80"/>
    <w:rsid w:val="00665CC1"/>
    <w:rsid w:val="00665F81"/>
    <w:rsid w:val="00665FD7"/>
    <w:rsid w:val="0066634C"/>
    <w:rsid w:val="00666678"/>
    <w:rsid w:val="00666794"/>
    <w:rsid w:val="00666FF3"/>
    <w:rsid w:val="00667689"/>
    <w:rsid w:val="00667BC4"/>
    <w:rsid w:val="00670664"/>
    <w:rsid w:val="00670C87"/>
    <w:rsid w:val="00670D06"/>
    <w:rsid w:val="006710CC"/>
    <w:rsid w:val="00671284"/>
    <w:rsid w:val="0067179D"/>
    <w:rsid w:val="006718E4"/>
    <w:rsid w:val="006719C9"/>
    <w:rsid w:val="00671DFA"/>
    <w:rsid w:val="00671FD4"/>
    <w:rsid w:val="006721E0"/>
    <w:rsid w:val="00673499"/>
    <w:rsid w:val="00673A12"/>
    <w:rsid w:val="00674473"/>
    <w:rsid w:val="00674654"/>
    <w:rsid w:val="006748D1"/>
    <w:rsid w:val="0067530E"/>
    <w:rsid w:val="00675456"/>
    <w:rsid w:val="00675789"/>
    <w:rsid w:val="00675D4B"/>
    <w:rsid w:val="00675E01"/>
    <w:rsid w:val="00676458"/>
    <w:rsid w:val="006768AC"/>
    <w:rsid w:val="00676A52"/>
    <w:rsid w:val="00676B17"/>
    <w:rsid w:val="00676C29"/>
    <w:rsid w:val="006773F5"/>
    <w:rsid w:val="0067794B"/>
    <w:rsid w:val="00677B00"/>
    <w:rsid w:val="00677BAE"/>
    <w:rsid w:val="006800F7"/>
    <w:rsid w:val="00680917"/>
    <w:rsid w:val="00681386"/>
    <w:rsid w:val="006815A9"/>
    <w:rsid w:val="006815AF"/>
    <w:rsid w:val="0068169F"/>
    <w:rsid w:val="00681A69"/>
    <w:rsid w:val="00681F7F"/>
    <w:rsid w:val="00682183"/>
    <w:rsid w:val="006823F0"/>
    <w:rsid w:val="006823F8"/>
    <w:rsid w:val="006826E9"/>
    <w:rsid w:val="00682A5B"/>
    <w:rsid w:val="006834B5"/>
    <w:rsid w:val="00683799"/>
    <w:rsid w:val="00683FB7"/>
    <w:rsid w:val="006840DA"/>
    <w:rsid w:val="0068484A"/>
    <w:rsid w:val="006849E2"/>
    <w:rsid w:val="00686277"/>
    <w:rsid w:val="006867A9"/>
    <w:rsid w:val="0068695F"/>
    <w:rsid w:val="006869F2"/>
    <w:rsid w:val="00686D86"/>
    <w:rsid w:val="00686E1D"/>
    <w:rsid w:val="00687798"/>
    <w:rsid w:val="00687EEE"/>
    <w:rsid w:val="00690C8E"/>
    <w:rsid w:val="00691678"/>
    <w:rsid w:val="00691713"/>
    <w:rsid w:val="00691E68"/>
    <w:rsid w:val="00691F89"/>
    <w:rsid w:val="00693BB4"/>
    <w:rsid w:val="006946C2"/>
    <w:rsid w:val="00694980"/>
    <w:rsid w:val="00694D8F"/>
    <w:rsid w:val="00694EF3"/>
    <w:rsid w:val="00695B4F"/>
    <w:rsid w:val="006961AC"/>
    <w:rsid w:val="00696910"/>
    <w:rsid w:val="00696C64"/>
    <w:rsid w:val="00696F7A"/>
    <w:rsid w:val="00697073"/>
    <w:rsid w:val="0069798D"/>
    <w:rsid w:val="00697DD0"/>
    <w:rsid w:val="00697FF8"/>
    <w:rsid w:val="006A0A25"/>
    <w:rsid w:val="006A2AE9"/>
    <w:rsid w:val="006A2B31"/>
    <w:rsid w:val="006A2FDA"/>
    <w:rsid w:val="006A3103"/>
    <w:rsid w:val="006A3846"/>
    <w:rsid w:val="006A3B95"/>
    <w:rsid w:val="006A41C1"/>
    <w:rsid w:val="006A47B6"/>
    <w:rsid w:val="006A5155"/>
    <w:rsid w:val="006A52A2"/>
    <w:rsid w:val="006A55DB"/>
    <w:rsid w:val="006A597B"/>
    <w:rsid w:val="006A5E90"/>
    <w:rsid w:val="006A6810"/>
    <w:rsid w:val="006A69C2"/>
    <w:rsid w:val="006A6AAB"/>
    <w:rsid w:val="006A6C63"/>
    <w:rsid w:val="006A6E3F"/>
    <w:rsid w:val="006A76DD"/>
    <w:rsid w:val="006A7A10"/>
    <w:rsid w:val="006B0002"/>
    <w:rsid w:val="006B00F7"/>
    <w:rsid w:val="006B01F8"/>
    <w:rsid w:val="006B0C2A"/>
    <w:rsid w:val="006B14C3"/>
    <w:rsid w:val="006B1585"/>
    <w:rsid w:val="006B1806"/>
    <w:rsid w:val="006B1B44"/>
    <w:rsid w:val="006B236E"/>
    <w:rsid w:val="006B2CD7"/>
    <w:rsid w:val="006B3960"/>
    <w:rsid w:val="006B3C93"/>
    <w:rsid w:val="006B3D4E"/>
    <w:rsid w:val="006B3F42"/>
    <w:rsid w:val="006B4476"/>
    <w:rsid w:val="006B487E"/>
    <w:rsid w:val="006B4C6F"/>
    <w:rsid w:val="006B5070"/>
    <w:rsid w:val="006B57DB"/>
    <w:rsid w:val="006B6775"/>
    <w:rsid w:val="006B693D"/>
    <w:rsid w:val="006B6B59"/>
    <w:rsid w:val="006B7205"/>
    <w:rsid w:val="006B738A"/>
    <w:rsid w:val="006B73E8"/>
    <w:rsid w:val="006B7513"/>
    <w:rsid w:val="006C0392"/>
    <w:rsid w:val="006C124F"/>
    <w:rsid w:val="006C141B"/>
    <w:rsid w:val="006C1E5E"/>
    <w:rsid w:val="006C20AF"/>
    <w:rsid w:val="006C2509"/>
    <w:rsid w:val="006C2825"/>
    <w:rsid w:val="006C2A99"/>
    <w:rsid w:val="006C2F2A"/>
    <w:rsid w:val="006C3BBE"/>
    <w:rsid w:val="006C595A"/>
    <w:rsid w:val="006C5C07"/>
    <w:rsid w:val="006C5CE0"/>
    <w:rsid w:val="006C6343"/>
    <w:rsid w:val="006C6495"/>
    <w:rsid w:val="006C651E"/>
    <w:rsid w:val="006C66E1"/>
    <w:rsid w:val="006C6774"/>
    <w:rsid w:val="006C6E25"/>
    <w:rsid w:val="006C6FE1"/>
    <w:rsid w:val="006C74EB"/>
    <w:rsid w:val="006C753C"/>
    <w:rsid w:val="006C79FB"/>
    <w:rsid w:val="006C7BF0"/>
    <w:rsid w:val="006C7E0C"/>
    <w:rsid w:val="006D039D"/>
    <w:rsid w:val="006D0674"/>
    <w:rsid w:val="006D06B3"/>
    <w:rsid w:val="006D085F"/>
    <w:rsid w:val="006D0C05"/>
    <w:rsid w:val="006D16FB"/>
    <w:rsid w:val="006D19BB"/>
    <w:rsid w:val="006D1A2E"/>
    <w:rsid w:val="006D1BC1"/>
    <w:rsid w:val="006D201A"/>
    <w:rsid w:val="006D20A7"/>
    <w:rsid w:val="006D23AA"/>
    <w:rsid w:val="006D3047"/>
    <w:rsid w:val="006D30BC"/>
    <w:rsid w:val="006D33B4"/>
    <w:rsid w:val="006D3652"/>
    <w:rsid w:val="006D3A27"/>
    <w:rsid w:val="006D3ABA"/>
    <w:rsid w:val="006D3D9F"/>
    <w:rsid w:val="006D40FC"/>
    <w:rsid w:val="006D41B2"/>
    <w:rsid w:val="006D5204"/>
    <w:rsid w:val="006D5D8C"/>
    <w:rsid w:val="006D5DB8"/>
    <w:rsid w:val="006D6843"/>
    <w:rsid w:val="006D71A9"/>
    <w:rsid w:val="006D7805"/>
    <w:rsid w:val="006E02D0"/>
    <w:rsid w:val="006E0854"/>
    <w:rsid w:val="006E0867"/>
    <w:rsid w:val="006E18E5"/>
    <w:rsid w:val="006E1D94"/>
    <w:rsid w:val="006E291F"/>
    <w:rsid w:val="006E2AB1"/>
    <w:rsid w:val="006E2D84"/>
    <w:rsid w:val="006E2F28"/>
    <w:rsid w:val="006E3033"/>
    <w:rsid w:val="006E30E4"/>
    <w:rsid w:val="006E38A0"/>
    <w:rsid w:val="006E3A78"/>
    <w:rsid w:val="006E3C4C"/>
    <w:rsid w:val="006E4041"/>
    <w:rsid w:val="006E422E"/>
    <w:rsid w:val="006E44B3"/>
    <w:rsid w:val="006E47A8"/>
    <w:rsid w:val="006E4AC1"/>
    <w:rsid w:val="006E4AD8"/>
    <w:rsid w:val="006E50D2"/>
    <w:rsid w:val="006E5297"/>
    <w:rsid w:val="006E52EA"/>
    <w:rsid w:val="006E5510"/>
    <w:rsid w:val="006E61A1"/>
    <w:rsid w:val="006E6505"/>
    <w:rsid w:val="006E659D"/>
    <w:rsid w:val="006E67C8"/>
    <w:rsid w:val="006E69D2"/>
    <w:rsid w:val="006E6F10"/>
    <w:rsid w:val="006E7214"/>
    <w:rsid w:val="006E7B45"/>
    <w:rsid w:val="006F07ED"/>
    <w:rsid w:val="006F09FA"/>
    <w:rsid w:val="006F0A7F"/>
    <w:rsid w:val="006F0D5E"/>
    <w:rsid w:val="006F128D"/>
    <w:rsid w:val="006F1669"/>
    <w:rsid w:val="006F183F"/>
    <w:rsid w:val="006F1DCB"/>
    <w:rsid w:val="006F1FB9"/>
    <w:rsid w:val="006F23AD"/>
    <w:rsid w:val="006F2990"/>
    <w:rsid w:val="006F2B12"/>
    <w:rsid w:val="006F3203"/>
    <w:rsid w:val="006F3247"/>
    <w:rsid w:val="006F4624"/>
    <w:rsid w:val="006F4898"/>
    <w:rsid w:val="006F5030"/>
    <w:rsid w:val="006F507B"/>
    <w:rsid w:val="006F5635"/>
    <w:rsid w:val="006F564C"/>
    <w:rsid w:val="006F5777"/>
    <w:rsid w:val="006F5849"/>
    <w:rsid w:val="006F593B"/>
    <w:rsid w:val="006F5C25"/>
    <w:rsid w:val="006F5CD8"/>
    <w:rsid w:val="006F5D31"/>
    <w:rsid w:val="006F68D4"/>
    <w:rsid w:val="006F6B7C"/>
    <w:rsid w:val="006F6F17"/>
    <w:rsid w:val="006F7516"/>
    <w:rsid w:val="0070058A"/>
    <w:rsid w:val="0070070B"/>
    <w:rsid w:val="00700A94"/>
    <w:rsid w:val="00700DA4"/>
    <w:rsid w:val="00700E82"/>
    <w:rsid w:val="00700ED3"/>
    <w:rsid w:val="00701115"/>
    <w:rsid w:val="0070136D"/>
    <w:rsid w:val="00701870"/>
    <w:rsid w:val="00701B43"/>
    <w:rsid w:val="00701BEB"/>
    <w:rsid w:val="00701E38"/>
    <w:rsid w:val="0070226D"/>
    <w:rsid w:val="007025EA"/>
    <w:rsid w:val="00702968"/>
    <w:rsid w:val="00703529"/>
    <w:rsid w:val="007035E4"/>
    <w:rsid w:val="007039AE"/>
    <w:rsid w:val="00703A5C"/>
    <w:rsid w:val="00703B0D"/>
    <w:rsid w:val="00703B1E"/>
    <w:rsid w:val="00703F4F"/>
    <w:rsid w:val="0070517D"/>
    <w:rsid w:val="0070547F"/>
    <w:rsid w:val="00705EC6"/>
    <w:rsid w:val="0070691C"/>
    <w:rsid w:val="00706A89"/>
    <w:rsid w:val="00707928"/>
    <w:rsid w:val="007100B0"/>
    <w:rsid w:val="007102CA"/>
    <w:rsid w:val="007105D2"/>
    <w:rsid w:val="00710D41"/>
    <w:rsid w:val="00710FC3"/>
    <w:rsid w:val="00711116"/>
    <w:rsid w:val="007116DA"/>
    <w:rsid w:val="007126D0"/>
    <w:rsid w:val="00714145"/>
    <w:rsid w:val="0071439B"/>
    <w:rsid w:val="00714BD0"/>
    <w:rsid w:val="0071527B"/>
    <w:rsid w:val="00715C86"/>
    <w:rsid w:val="0071600A"/>
    <w:rsid w:val="00716086"/>
    <w:rsid w:val="00716675"/>
    <w:rsid w:val="007166A7"/>
    <w:rsid w:val="00716978"/>
    <w:rsid w:val="00717560"/>
    <w:rsid w:val="00717639"/>
    <w:rsid w:val="0071785A"/>
    <w:rsid w:val="00720344"/>
    <w:rsid w:val="0072050B"/>
    <w:rsid w:val="007209C1"/>
    <w:rsid w:val="007209CF"/>
    <w:rsid w:val="00720AA0"/>
    <w:rsid w:val="00721A36"/>
    <w:rsid w:val="00722AD7"/>
    <w:rsid w:val="00723226"/>
    <w:rsid w:val="00723267"/>
    <w:rsid w:val="00723757"/>
    <w:rsid w:val="007237AE"/>
    <w:rsid w:val="0072380A"/>
    <w:rsid w:val="00723898"/>
    <w:rsid w:val="00724D62"/>
    <w:rsid w:val="00724E3B"/>
    <w:rsid w:val="007251E6"/>
    <w:rsid w:val="007254EA"/>
    <w:rsid w:val="00725539"/>
    <w:rsid w:val="00725C47"/>
    <w:rsid w:val="007261EA"/>
    <w:rsid w:val="0072633C"/>
    <w:rsid w:val="00726F12"/>
    <w:rsid w:val="007272C7"/>
    <w:rsid w:val="007275DF"/>
    <w:rsid w:val="00727D84"/>
    <w:rsid w:val="00730E1C"/>
    <w:rsid w:val="00730E5C"/>
    <w:rsid w:val="00731461"/>
    <w:rsid w:val="00732218"/>
    <w:rsid w:val="00732B8A"/>
    <w:rsid w:val="007330AB"/>
    <w:rsid w:val="007334F2"/>
    <w:rsid w:val="00733562"/>
    <w:rsid w:val="00733E8D"/>
    <w:rsid w:val="007344F5"/>
    <w:rsid w:val="007349F5"/>
    <w:rsid w:val="007355CA"/>
    <w:rsid w:val="00735655"/>
    <w:rsid w:val="0073582D"/>
    <w:rsid w:val="0073583B"/>
    <w:rsid w:val="0073597D"/>
    <w:rsid w:val="00735B18"/>
    <w:rsid w:val="00735D7C"/>
    <w:rsid w:val="00735F4A"/>
    <w:rsid w:val="00736135"/>
    <w:rsid w:val="00736194"/>
    <w:rsid w:val="0073634F"/>
    <w:rsid w:val="00736A1D"/>
    <w:rsid w:val="00736AA1"/>
    <w:rsid w:val="00737510"/>
    <w:rsid w:val="00737B3A"/>
    <w:rsid w:val="00737D2A"/>
    <w:rsid w:val="0074041B"/>
    <w:rsid w:val="007409F6"/>
    <w:rsid w:val="00740B4B"/>
    <w:rsid w:val="00740C01"/>
    <w:rsid w:val="0074157C"/>
    <w:rsid w:val="00741707"/>
    <w:rsid w:val="007419FD"/>
    <w:rsid w:val="00741A79"/>
    <w:rsid w:val="00741AD4"/>
    <w:rsid w:val="0074286E"/>
    <w:rsid w:val="00743984"/>
    <w:rsid w:val="00744043"/>
    <w:rsid w:val="007441BA"/>
    <w:rsid w:val="00744332"/>
    <w:rsid w:val="00744943"/>
    <w:rsid w:val="007451AF"/>
    <w:rsid w:val="0074535A"/>
    <w:rsid w:val="007454C5"/>
    <w:rsid w:val="00745A31"/>
    <w:rsid w:val="00745B21"/>
    <w:rsid w:val="007464A6"/>
    <w:rsid w:val="007465F1"/>
    <w:rsid w:val="00746C3D"/>
    <w:rsid w:val="00746CF8"/>
    <w:rsid w:val="00747237"/>
    <w:rsid w:val="00747386"/>
    <w:rsid w:val="00747A07"/>
    <w:rsid w:val="00747FF6"/>
    <w:rsid w:val="00750E46"/>
    <w:rsid w:val="007510C0"/>
    <w:rsid w:val="007512C3"/>
    <w:rsid w:val="00751332"/>
    <w:rsid w:val="007515B2"/>
    <w:rsid w:val="00751CBA"/>
    <w:rsid w:val="00751F2B"/>
    <w:rsid w:val="0075226B"/>
    <w:rsid w:val="00752806"/>
    <w:rsid w:val="00752C33"/>
    <w:rsid w:val="007543DB"/>
    <w:rsid w:val="00754CED"/>
    <w:rsid w:val="00754D74"/>
    <w:rsid w:val="0075501B"/>
    <w:rsid w:val="0075521C"/>
    <w:rsid w:val="0075549C"/>
    <w:rsid w:val="007557B0"/>
    <w:rsid w:val="00755E78"/>
    <w:rsid w:val="0076055F"/>
    <w:rsid w:val="00760BAC"/>
    <w:rsid w:val="007622B1"/>
    <w:rsid w:val="00763BF9"/>
    <w:rsid w:val="0076421B"/>
    <w:rsid w:val="0076426C"/>
    <w:rsid w:val="0076427C"/>
    <w:rsid w:val="007644BD"/>
    <w:rsid w:val="007647FD"/>
    <w:rsid w:val="007649FD"/>
    <w:rsid w:val="00764DC4"/>
    <w:rsid w:val="00764EC7"/>
    <w:rsid w:val="00765028"/>
    <w:rsid w:val="007650BB"/>
    <w:rsid w:val="00765827"/>
    <w:rsid w:val="007659B5"/>
    <w:rsid w:val="00765F1B"/>
    <w:rsid w:val="00766381"/>
    <w:rsid w:val="0076658A"/>
    <w:rsid w:val="007667C8"/>
    <w:rsid w:val="007668A1"/>
    <w:rsid w:val="007676D1"/>
    <w:rsid w:val="0076770E"/>
    <w:rsid w:val="00767846"/>
    <w:rsid w:val="00767FD7"/>
    <w:rsid w:val="00770744"/>
    <w:rsid w:val="00770B29"/>
    <w:rsid w:val="00770CC2"/>
    <w:rsid w:val="00770D6D"/>
    <w:rsid w:val="007710B7"/>
    <w:rsid w:val="00771701"/>
    <w:rsid w:val="007719A7"/>
    <w:rsid w:val="0077272B"/>
    <w:rsid w:val="00772DB1"/>
    <w:rsid w:val="00772E20"/>
    <w:rsid w:val="00773691"/>
    <w:rsid w:val="00773AEF"/>
    <w:rsid w:val="00774079"/>
    <w:rsid w:val="0077494D"/>
    <w:rsid w:val="00774D5A"/>
    <w:rsid w:val="007750AE"/>
    <w:rsid w:val="00775539"/>
    <w:rsid w:val="00775612"/>
    <w:rsid w:val="0077639C"/>
    <w:rsid w:val="007764DD"/>
    <w:rsid w:val="0077651E"/>
    <w:rsid w:val="0077710A"/>
    <w:rsid w:val="007772E0"/>
    <w:rsid w:val="00777CDB"/>
    <w:rsid w:val="00777F75"/>
    <w:rsid w:val="00780673"/>
    <w:rsid w:val="00781883"/>
    <w:rsid w:val="0078193E"/>
    <w:rsid w:val="0078193F"/>
    <w:rsid w:val="00781D4E"/>
    <w:rsid w:val="00782280"/>
    <w:rsid w:val="007828B3"/>
    <w:rsid w:val="00782B32"/>
    <w:rsid w:val="00782F91"/>
    <w:rsid w:val="00783E5F"/>
    <w:rsid w:val="00784263"/>
    <w:rsid w:val="007846B6"/>
    <w:rsid w:val="00784CCF"/>
    <w:rsid w:val="007852D8"/>
    <w:rsid w:val="00785980"/>
    <w:rsid w:val="00785A92"/>
    <w:rsid w:val="00786345"/>
    <w:rsid w:val="007865D7"/>
    <w:rsid w:val="00786678"/>
    <w:rsid w:val="0078727D"/>
    <w:rsid w:val="00787433"/>
    <w:rsid w:val="0078778E"/>
    <w:rsid w:val="00787A95"/>
    <w:rsid w:val="00787CBF"/>
    <w:rsid w:val="00787F30"/>
    <w:rsid w:val="007902CA"/>
    <w:rsid w:val="00790791"/>
    <w:rsid w:val="007911B2"/>
    <w:rsid w:val="007916AE"/>
    <w:rsid w:val="0079197E"/>
    <w:rsid w:val="00791AAD"/>
    <w:rsid w:val="00791F41"/>
    <w:rsid w:val="0079264B"/>
    <w:rsid w:val="00792AC9"/>
    <w:rsid w:val="00793350"/>
    <w:rsid w:val="0079386C"/>
    <w:rsid w:val="007942A0"/>
    <w:rsid w:val="00794695"/>
    <w:rsid w:val="00794854"/>
    <w:rsid w:val="00794918"/>
    <w:rsid w:val="00794EAC"/>
    <w:rsid w:val="00795073"/>
    <w:rsid w:val="00795EAD"/>
    <w:rsid w:val="007967F8"/>
    <w:rsid w:val="007969CE"/>
    <w:rsid w:val="007974FE"/>
    <w:rsid w:val="00797EB1"/>
    <w:rsid w:val="007A010B"/>
    <w:rsid w:val="007A0132"/>
    <w:rsid w:val="007A04BE"/>
    <w:rsid w:val="007A07A6"/>
    <w:rsid w:val="007A13A5"/>
    <w:rsid w:val="007A1515"/>
    <w:rsid w:val="007A256F"/>
    <w:rsid w:val="007A2609"/>
    <w:rsid w:val="007A2CE3"/>
    <w:rsid w:val="007A2D5D"/>
    <w:rsid w:val="007A2FD0"/>
    <w:rsid w:val="007A32D6"/>
    <w:rsid w:val="007A36AB"/>
    <w:rsid w:val="007A37AC"/>
    <w:rsid w:val="007A3F69"/>
    <w:rsid w:val="007A44C4"/>
    <w:rsid w:val="007A4BE7"/>
    <w:rsid w:val="007A58A0"/>
    <w:rsid w:val="007A608C"/>
    <w:rsid w:val="007A6210"/>
    <w:rsid w:val="007A6288"/>
    <w:rsid w:val="007A66BD"/>
    <w:rsid w:val="007A6EEB"/>
    <w:rsid w:val="007A7041"/>
    <w:rsid w:val="007A7D01"/>
    <w:rsid w:val="007B0055"/>
    <w:rsid w:val="007B04FB"/>
    <w:rsid w:val="007B0DDB"/>
    <w:rsid w:val="007B1304"/>
    <w:rsid w:val="007B1873"/>
    <w:rsid w:val="007B2241"/>
    <w:rsid w:val="007B2B74"/>
    <w:rsid w:val="007B2E40"/>
    <w:rsid w:val="007B38E8"/>
    <w:rsid w:val="007B3EDC"/>
    <w:rsid w:val="007B412A"/>
    <w:rsid w:val="007B4663"/>
    <w:rsid w:val="007B46DF"/>
    <w:rsid w:val="007B4D69"/>
    <w:rsid w:val="007B4F4C"/>
    <w:rsid w:val="007B5070"/>
    <w:rsid w:val="007B545F"/>
    <w:rsid w:val="007B564F"/>
    <w:rsid w:val="007B5742"/>
    <w:rsid w:val="007B57FA"/>
    <w:rsid w:val="007B595F"/>
    <w:rsid w:val="007B5CE7"/>
    <w:rsid w:val="007B6264"/>
    <w:rsid w:val="007B62C6"/>
    <w:rsid w:val="007B6A8B"/>
    <w:rsid w:val="007B6E4D"/>
    <w:rsid w:val="007B71DC"/>
    <w:rsid w:val="007B7AE7"/>
    <w:rsid w:val="007C0B63"/>
    <w:rsid w:val="007C1596"/>
    <w:rsid w:val="007C1E5C"/>
    <w:rsid w:val="007C30A2"/>
    <w:rsid w:val="007C3543"/>
    <w:rsid w:val="007C36DC"/>
    <w:rsid w:val="007C4261"/>
    <w:rsid w:val="007C43CF"/>
    <w:rsid w:val="007C43ED"/>
    <w:rsid w:val="007C458B"/>
    <w:rsid w:val="007C4689"/>
    <w:rsid w:val="007C4B89"/>
    <w:rsid w:val="007C53BA"/>
    <w:rsid w:val="007C6383"/>
    <w:rsid w:val="007C64FE"/>
    <w:rsid w:val="007C66D4"/>
    <w:rsid w:val="007C6BBB"/>
    <w:rsid w:val="007C7597"/>
    <w:rsid w:val="007D0102"/>
    <w:rsid w:val="007D034A"/>
    <w:rsid w:val="007D0638"/>
    <w:rsid w:val="007D0BF8"/>
    <w:rsid w:val="007D0CA8"/>
    <w:rsid w:val="007D1A26"/>
    <w:rsid w:val="007D2062"/>
    <w:rsid w:val="007D28E1"/>
    <w:rsid w:val="007D300C"/>
    <w:rsid w:val="007D3986"/>
    <w:rsid w:val="007D47C7"/>
    <w:rsid w:val="007D48B0"/>
    <w:rsid w:val="007D4B6D"/>
    <w:rsid w:val="007D4F11"/>
    <w:rsid w:val="007D5449"/>
    <w:rsid w:val="007D553D"/>
    <w:rsid w:val="007D5980"/>
    <w:rsid w:val="007D5C06"/>
    <w:rsid w:val="007D5DAA"/>
    <w:rsid w:val="007D5E8C"/>
    <w:rsid w:val="007D6119"/>
    <w:rsid w:val="007D62D5"/>
    <w:rsid w:val="007D6521"/>
    <w:rsid w:val="007D741C"/>
    <w:rsid w:val="007D7D63"/>
    <w:rsid w:val="007E0C2F"/>
    <w:rsid w:val="007E119E"/>
    <w:rsid w:val="007E132E"/>
    <w:rsid w:val="007E13AD"/>
    <w:rsid w:val="007E1995"/>
    <w:rsid w:val="007E1A94"/>
    <w:rsid w:val="007E1CD7"/>
    <w:rsid w:val="007E22BA"/>
    <w:rsid w:val="007E240C"/>
    <w:rsid w:val="007E2C5F"/>
    <w:rsid w:val="007E2D9E"/>
    <w:rsid w:val="007E2F1C"/>
    <w:rsid w:val="007E3986"/>
    <w:rsid w:val="007E3D4E"/>
    <w:rsid w:val="007E4DA3"/>
    <w:rsid w:val="007E4E32"/>
    <w:rsid w:val="007E5B7E"/>
    <w:rsid w:val="007E5F89"/>
    <w:rsid w:val="007E63BA"/>
    <w:rsid w:val="007E6650"/>
    <w:rsid w:val="007E6B47"/>
    <w:rsid w:val="007E718F"/>
    <w:rsid w:val="007E72F5"/>
    <w:rsid w:val="007E738C"/>
    <w:rsid w:val="007E7611"/>
    <w:rsid w:val="007E7716"/>
    <w:rsid w:val="007E7814"/>
    <w:rsid w:val="007E7937"/>
    <w:rsid w:val="007F0A6A"/>
    <w:rsid w:val="007F0D68"/>
    <w:rsid w:val="007F17C5"/>
    <w:rsid w:val="007F1C30"/>
    <w:rsid w:val="007F2B69"/>
    <w:rsid w:val="007F36EB"/>
    <w:rsid w:val="007F3996"/>
    <w:rsid w:val="007F40C6"/>
    <w:rsid w:val="007F4C18"/>
    <w:rsid w:val="007F4D60"/>
    <w:rsid w:val="007F5959"/>
    <w:rsid w:val="007F5991"/>
    <w:rsid w:val="007F5F12"/>
    <w:rsid w:val="007F67E8"/>
    <w:rsid w:val="007F6AD7"/>
    <w:rsid w:val="007F7246"/>
    <w:rsid w:val="007F73D7"/>
    <w:rsid w:val="007F74E0"/>
    <w:rsid w:val="007F75DA"/>
    <w:rsid w:val="008005C9"/>
    <w:rsid w:val="008006AB"/>
    <w:rsid w:val="00800E38"/>
    <w:rsid w:val="00800E73"/>
    <w:rsid w:val="00802055"/>
    <w:rsid w:val="00802D26"/>
    <w:rsid w:val="00803132"/>
    <w:rsid w:val="008031F3"/>
    <w:rsid w:val="00803393"/>
    <w:rsid w:val="008035C9"/>
    <w:rsid w:val="008036C0"/>
    <w:rsid w:val="00803DC5"/>
    <w:rsid w:val="00803F55"/>
    <w:rsid w:val="00803FEC"/>
    <w:rsid w:val="008044DA"/>
    <w:rsid w:val="008045E0"/>
    <w:rsid w:val="00804A20"/>
    <w:rsid w:val="00804A59"/>
    <w:rsid w:val="008058AB"/>
    <w:rsid w:val="0080596B"/>
    <w:rsid w:val="00805A1C"/>
    <w:rsid w:val="008066DF"/>
    <w:rsid w:val="008067FA"/>
    <w:rsid w:val="008070D4"/>
    <w:rsid w:val="00807B6D"/>
    <w:rsid w:val="00807C5F"/>
    <w:rsid w:val="00810181"/>
    <w:rsid w:val="00810C8E"/>
    <w:rsid w:val="00811E43"/>
    <w:rsid w:val="00812024"/>
    <w:rsid w:val="00812CEF"/>
    <w:rsid w:val="008135BE"/>
    <w:rsid w:val="00813903"/>
    <w:rsid w:val="00814172"/>
    <w:rsid w:val="0081464A"/>
    <w:rsid w:val="0081489D"/>
    <w:rsid w:val="00814F48"/>
    <w:rsid w:val="008152FE"/>
    <w:rsid w:val="00815319"/>
    <w:rsid w:val="00816471"/>
    <w:rsid w:val="0081685B"/>
    <w:rsid w:val="008169BC"/>
    <w:rsid w:val="00816E27"/>
    <w:rsid w:val="00817304"/>
    <w:rsid w:val="008174AF"/>
    <w:rsid w:val="00817FAC"/>
    <w:rsid w:val="0082044E"/>
    <w:rsid w:val="00820841"/>
    <w:rsid w:val="00820E3D"/>
    <w:rsid w:val="00821BAC"/>
    <w:rsid w:val="00821F74"/>
    <w:rsid w:val="0082250B"/>
    <w:rsid w:val="0082254F"/>
    <w:rsid w:val="00822AC4"/>
    <w:rsid w:val="00822E63"/>
    <w:rsid w:val="008231C0"/>
    <w:rsid w:val="00823599"/>
    <w:rsid w:val="00823F55"/>
    <w:rsid w:val="00823F9B"/>
    <w:rsid w:val="00824462"/>
    <w:rsid w:val="00824531"/>
    <w:rsid w:val="00824B32"/>
    <w:rsid w:val="00824C28"/>
    <w:rsid w:val="00825398"/>
    <w:rsid w:val="008254A1"/>
    <w:rsid w:val="00825753"/>
    <w:rsid w:val="008261E5"/>
    <w:rsid w:val="00826399"/>
    <w:rsid w:val="00826ABA"/>
    <w:rsid w:val="00826D48"/>
    <w:rsid w:val="0082757D"/>
    <w:rsid w:val="00827D59"/>
    <w:rsid w:val="00830D1C"/>
    <w:rsid w:val="00831685"/>
    <w:rsid w:val="008318C7"/>
    <w:rsid w:val="0083259C"/>
    <w:rsid w:val="0083293D"/>
    <w:rsid w:val="00832E7B"/>
    <w:rsid w:val="00832EE3"/>
    <w:rsid w:val="00833325"/>
    <w:rsid w:val="008333CD"/>
    <w:rsid w:val="00833535"/>
    <w:rsid w:val="0083369D"/>
    <w:rsid w:val="00833D4A"/>
    <w:rsid w:val="00835034"/>
    <w:rsid w:val="008357D1"/>
    <w:rsid w:val="00835BF8"/>
    <w:rsid w:val="00835E77"/>
    <w:rsid w:val="0083655D"/>
    <w:rsid w:val="00836C0A"/>
    <w:rsid w:val="0083738F"/>
    <w:rsid w:val="008374F2"/>
    <w:rsid w:val="00837664"/>
    <w:rsid w:val="00837709"/>
    <w:rsid w:val="00837861"/>
    <w:rsid w:val="00837D05"/>
    <w:rsid w:val="008401A0"/>
    <w:rsid w:val="00840341"/>
    <w:rsid w:val="00840D33"/>
    <w:rsid w:val="00841B57"/>
    <w:rsid w:val="008428ED"/>
    <w:rsid w:val="00842DEE"/>
    <w:rsid w:val="0084373D"/>
    <w:rsid w:val="00843746"/>
    <w:rsid w:val="00843AD6"/>
    <w:rsid w:val="00843EBC"/>
    <w:rsid w:val="00843F8D"/>
    <w:rsid w:val="00844426"/>
    <w:rsid w:val="008450DF"/>
    <w:rsid w:val="00845DFE"/>
    <w:rsid w:val="00845F84"/>
    <w:rsid w:val="0084625E"/>
    <w:rsid w:val="008467A3"/>
    <w:rsid w:val="008471E6"/>
    <w:rsid w:val="008472B0"/>
    <w:rsid w:val="00847452"/>
    <w:rsid w:val="00847664"/>
    <w:rsid w:val="008478F1"/>
    <w:rsid w:val="00850D82"/>
    <w:rsid w:val="008515E3"/>
    <w:rsid w:val="00851713"/>
    <w:rsid w:val="00851F93"/>
    <w:rsid w:val="00852576"/>
    <w:rsid w:val="008525DD"/>
    <w:rsid w:val="008528DA"/>
    <w:rsid w:val="008529FF"/>
    <w:rsid w:val="00852F5E"/>
    <w:rsid w:val="0085309F"/>
    <w:rsid w:val="00853160"/>
    <w:rsid w:val="008534A3"/>
    <w:rsid w:val="0085355E"/>
    <w:rsid w:val="0085428D"/>
    <w:rsid w:val="0085490B"/>
    <w:rsid w:val="00855063"/>
    <w:rsid w:val="00855662"/>
    <w:rsid w:val="0085581A"/>
    <w:rsid w:val="008574DC"/>
    <w:rsid w:val="00857626"/>
    <w:rsid w:val="00860C8D"/>
    <w:rsid w:val="00861172"/>
    <w:rsid w:val="00861AD0"/>
    <w:rsid w:val="00861F64"/>
    <w:rsid w:val="00862142"/>
    <w:rsid w:val="00862382"/>
    <w:rsid w:val="00863578"/>
    <w:rsid w:val="00863A39"/>
    <w:rsid w:val="00863DFF"/>
    <w:rsid w:val="00864195"/>
    <w:rsid w:val="0086438D"/>
    <w:rsid w:val="008645EA"/>
    <w:rsid w:val="00864733"/>
    <w:rsid w:val="00864920"/>
    <w:rsid w:val="00865149"/>
    <w:rsid w:val="00865228"/>
    <w:rsid w:val="0086557E"/>
    <w:rsid w:val="00865665"/>
    <w:rsid w:val="00865701"/>
    <w:rsid w:val="00865AE9"/>
    <w:rsid w:val="00865B7F"/>
    <w:rsid w:val="00866003"/>
    <w:rsid w:val="00866616"/>
    <w:rsid w:val="00866DBA"/>
    <w:rsid w:val="00866FFA"/>
    <w:rsid w:val="00867803"/>
    <w:rsid w:val="00867AAE"/>
    <w:rsid w:val="0087005C"/>
    <w:rsid w:val="0087044F"/>
    <w:rsid w:val="0087047A"/>
    <w:rsid w:val="00870CC7"/>
    <w:rsid w:val="00870D75"/>
    <w:rsid w:val="00870EB5"/>
    <w:rsid w:val="00871ABB"/>
    <w:rsid w:val="00871BE1"/>
    <w:rsid w:val="00872284"/>
    <w:rsid w:val="008722F8"/>
    <w:rsid w:val="00872B22"/>
    <w:rsid w:val="00872B58"/>
    <w:rsid w:val="00872E63"/>
    <w:rsid w:val="00872F83"/>
    <w:rsid w:val="00872FC4"/>
    <w:rsid w:val="00873004"/>
    <w:rsid w:val="008739EB"/>
    <w:rsid w:val="00873E67"/>
    <w:rsid w:val="0087408D"/>
    <w:rsid w:val="0087433B"/>
    <w:rsid w:val="0087448B"/>
    <w:rsid w:val="008749D8"/>
    <w:rsid w:val="00875328"/>
    <w:rsid w:val="00875875"/>
    <w:rsid w:val="00875876"/>
    <w:rsid w:val="008759EB"/>
    <w:rsid w:val="00875AA6"/>
    <w:rsid w:val="00875CC0"/>
    <w:rsid w:val="008762AB"/>
    <w:rsid w:val="00876897"/>
    <w:rsid w:val="00876A5A"/>
    <w:rsid w:val="00877BB7"/>
    <w:rsid w:val="00877C4E"/>
    <w:rsid w:val="00877CEC"/>
    <w:rsid w:val="00880026"/>
    <w:rsid w:val="00880592"/>
    <w:rsid w:val="008806AE"/>
    <w:rsid w:val="00881310"/>
    <w:rsid w:val="00881DD4"/>
    <w:rsid w:val="00882274"/>
    <w:rsid w:val="0088250F"/>
    <w:rsid w:val="0088264C"/>
    <w:rsid w:val="008826EA"/>
    <w:rsid w:val="008829C2"/>
    <w:rsid w:val="00882B6A"/>
    <w:rsid w:val="0088305E"/>
    <w:rsid w:val="0088318F"/>
    <w:rsid w:val="00883202"/>
    <w:rsid w:val="00883916"/>
    <w:rsid w:val="00883F8A"/>
    <w:rsid w:val="00884213"/>
    <w:rsid w:val="00884260"/>
    <w:rsid w:val="008848A0"/>
    <w:rsid w:val="00884CFF"/>
    <w:rsid w:val="008850A0"/>
    <w:rsid w:val="00886257"/>
    <w:rsid w:val="008869A2"/>
    <w:rsid w:val="00887319"/>
    <w:rsid w:val="00887660"/>
    <w:rsid w:val="00887952"/>
    <w:rsid w:val="00887C06"/>
    <w:rsid w:val="00887CE6"/>
    <w:rsid w:val="00887DF7"/>
    <w:rsid w:val="008902AB"/>
    <w:rsid w:val="0089031F"/>
    <w:rsid w:val="0089038F"/>
    <w:rsid w:val="00890400"/>
    <w:rsid w:val="00890842"/>
    <w:rsid w:val="00890D6C"/>
    <w:rsid w:val="00891557"/>
    <w:rsid w:val="00891683"/>
    <w:rsid w:val="00891774"/>
    <w:rsid w:val="00891E05"/>
    <w:rsid w:val="00891E52"/>
    <w:rsid w:val="0089228A"/>
    <w:rsid w:val="008923DA"/>
    <w:rsid w:val="00892A8E"/>
    <w:rsid w:val="00892D67"/>
    <w:rsid w:val="008936B3"/>
    <w:rsid w:val="00893A0C"/>
    <w:rsid w:val="00893EA4"/>
    <w:rsid w:val="00894814"/>
    <w:rsid w:val="00894EE1"/>
    <w:rsid w:val="00895118"/>
    <w:rsid w:val="0089512D"/>
    <w:rsid w:val="00895652"/>
    <w:rsid w:val="00895794"/>
    <w:rsid w:val="00895CB6"/>
    <w:rsid w:val="00896248"/>
    <w:rsid w:val="00896526"/>
    <w:rsid w:val="008966BA"/>
    <w:rsid w:val="00897077"/>
    <w:rsid w:val="0089718A"/>
    <w:rsid w:val="00897E5A"/>
    <w:rsid w:val="008A04BD"/>
    <w:rsid w:val="008A0A76"/>
    <w:rsid w:val="008A2F86"/>
    <w:rsid w:val="008A35F2"/>
    <w:rsid w:val="008A3BC5"/>
    <w:rsid w:val="008A3BD6"/>
    <w:rsid w:val="008A3D46"/>
    <w:rsid w:val="008A419E"/>
    <w:rsid w:val="008A425F"/>
    <w:rsid w:val="008A47F3"/>
    <w:rsid w:val="008A4E73"/>
    <w:rsid w:val="008A5077"/>
    <w:rsid w:val="008A5491"/>
    <w:rsid w:val="008A6095"/>
    <w:rsid w:val="008A63B1"/>
    <w:rsid w:val="008A6AD7"/>
    <w:rsid w:val="008A715C"/>
    <w:rsid w:val="008A718F"/>
    <w:rsid w:val="008A79BC"/>
    <w:rsid w:val="008A7EB0"/>
    <w:rsid w:val="008B00F9"/>
    <w:rsid w:val="008B0143"/>
    <w:rsid w:val="008B014E"/>
    <w:rsid w:val="008B06ED"/>
    <w:rsid w:val="008B090C"/>
    <w:rsid w:val="008B0911"/>
    <w:rsid w:val="008B103F"/>
    <w:rsid w:val="008B1044"/>
    <w:rsid w:val="008B10D5"/>
    <w:rsid w:val="008B1394"/>
    <w:rsid w:val="008B19F8"/>
    <w:rsid w:val="008B1CB1"/>
    <w:rsid w:val="008B26F9"/>
    <w:rsid w:val="008B291C"/>
    <w:rsid w:val="008B2A7A"/>
    <w:rsid w:val="008B2A8D"/>
    <w:rsid w:val="008B2E18"/>
    <w:rsid w:val="008B369C"/>
    <w:rsid w:val="008B3C9A"/>
    <w:rsid w:val="008B3C9E"/>
    <w:rsid w:val="008B409E"/>
    <w:rsid w:val="008B424B"/>
    <w:rsid w:val="008B443A"/>
    <w:rsid w:val="008B4963"/>
    <w:rsid w:val="008B4F6B"/>
    <w:rsid w:val="008B5008"/>
    <w:rsid w:val="008B5711"/>
    <w:rsid w:val="008B57C4"/>
    <w:rsid w:val="008B57C5"/>
    <w:rsid w:val="008B5927"/>
    <w:rsid w:val="008B5D9A"/>
    <w:rsid w:val="008B61CF"/>
    <w:rsid w:val="008B65B6"/>
    <w:rsid w:val="008B665C"/>
    <w:rsid w:val="008B6C2F"/>
    <w:rsid w:val="008B6E85"/>
    <w:rsid w:val="008B6F0E"/>
    <w:rsid w:val="008B71FB"/>
    <w:rsid w:val="008B7236"/>
    <w:rsid w:val="008B7961"/>
    <w:rsid w:val="008B7FC4"/>
    <w:rsid w:val="008C02D5"/>
    <w:rsid w:val="008C0A48"/>
    <w:rsid w:val="008C1EAC"/>
    <w:rsid w:val="008C232A"/>
    <w:rsid w:val="008C233A"/>
    <w:rsid w:val="008C241F"/>
    <w:rsid w:val="008C2514"/>
    <w:rsid w:val="008C3223"/>
    <w:rsid w:val="008C3592"/>
    <w:rsid w:val="008C3692"/>
    <w:rsid w:val="008C39F6"/>
    <w:rsid w:val="008C3F4D"/>
    <w:rsid w:val="008C41A6"/>
    <w:rsid w:val="008C459E"/>
    <w:rsid w:val="008C4A0A"/>
    <w:rsid w:val="008C4E4F"/>
    <w:rsid w:val="008C592B"/>
    <w:rsid w:val="008C5CD4"/>
    <w:rsid w:val="008C6388"/>
    <w:rsid w:val="008C7C01"/>
    <w:rsid w:val="008C7EC4"/>
    <w:rsid w:val="008C7F2C"/>
    <w:rsid w:val="008D0307"/>
    <w:rsid w:val="008D05DF"/>
    <w:rsid w:val="008D0601"/>
    <w:rsid w:val="008D0D01"/>
    <w:rsid w:val="008D0E45"/>
    <w:rsid w:val="008D1A6F"/>
    <w:rsid w:val="008D22EF"/>
    <w:rsid w:val="008D2F5B"/>
    <w:rsid w:val="008D3315"/>
    <w:rsid w:val="008D338D"/>
    <w:rsid w:val="008D3425"/>
    <w:rsid w:val="008D3A02"/>
    <w:rsid w:val="008D4193"/>
    <w:rsid w:val="008D5A39"/>
    <w:rsid w:val="008D5A5D"/>
    <w:rsid w:val="008D5B76"/>
    <w:rsid w:val="008D60FE"/>
    <w:rsid w:val="008D661F"/>
    <w:rsid w:val="008D6883"/>
    <w:rsid w:val="008D6905"/>
    <w:rsid w:val="008D6D55"/>
    <w:rsid w:val="008D6DA1"/>
    <w:rsid w:val="008D751F"/>
    <w:rsid w:val="008D7562"/>
    <w:rsid w:val="008D7590"/>
    <w:rsid w:val="008E0291"/>
    <w:rsid w:val="008E04F2"/>
    <w:rsid w:val="008E0526"/>
    <w:rsid w:val="008E0AC5"/>
    <w:rsid w:val="008E12E8"/>
    <w:rsid w:val="008E1BB2"/>
    <w:rsid w:val="008E1F9E"/>
    <w:rsid w:val="008E2787"/>
    <w:rsid w:val="008E29AD"/>
    <w:rsid w:val="008E2A54"/>
    <w:rsid w:val="008E2D43"/>
    <w:rsid w:val="008E3418"/>
    <w:rsid w:val="008E39E9"/>
    <w:rsid w:val="008E44BE"/>
    <w:rsid w:val="008E46DE"/>
    <w:rsid w:val="008E49F6"/>
    <w:rsid w:val="008E518A"/>
    <w:rsid w:val="008E51C7"/>
    <w:rsid w:val="008E6091"/>
    <w:rsid w:val="008E651A"/>
    <w:rsid w:val="008E6FE6"/>
    <w:rsid w:val="008E715D"/>
    <w:rsid w:val="008E72E5"/>
    <w:rsid w:val="008E768F"/>
    <w:rsid w:val="008E775D"/>
    <w:rsid w:val="008E7BE7"/>
    <w:rsid w:val="008F054D"/>
    <w:rsid w:val="008F0A44"/>
    <w:rsid w:val="008F0DA0"/>
    <w:rsid w:val="008F0F29"/>
    <w:rsid w:val="008F111D"/>
    <w:rsid w:val="008F1F96"/>
    <w:rsid w:val="008F20AF"/>
    <w:rsid w:val="008F29DD"/>
    <w:rsid w:val="008F3357"/>
    <w:rsid w:val="008F35A3"/>
    <w:rsid w:val="008F40CE"/>
    <w:rsid w:val="008F4385"/>
    <w:rsid w:val="008F4CA6"/>
    <w:rsid w:val="008F4E1F"/>
    <w:rsid w:val="008F527F"/>
    <w:rsid w:val="008F5442"/>
    <w:rsid w:val="008F619E"/>
    <w:rsid w:val="008F741B"/>
    <w:rsid w:val="008F79DC"/>
    <w:rsid w:val="008F7C14"/>
    <w:rsid w:val="008F7C54"/>
    <w:rsid w:val="00900349"/>
    <w:rsid w:val="00900B92"/>
    <w:rsid w:val="00900C07"/>
    <w:rsid w:val="00900C24"/>
    <w:rsid w:val="00900DFB"/>
    <w:rsid w:val="00901F78"/>
    <w:rsid w:val="009022B5"/>
    <w:rsid w:val="0090298E"/>
    <w:rsid w:val="00902DE6"/>
    <w:rsid w:val="009031FD"/>
    <w:rsid w:val="00903488"/>
    <w:rsid w:val="00903E9C"/>
    <w:rsid w:val="00904383"/>
    <w:rsid w:val="009048CF"/>
    <w:rsid w:val="00905580"/>
    <w:rsid w:val="00906635"/>
    <w:rsid w:val="00906927"/>
    <w:rsid w:val="00906B05"/>
    <w:rsid w:val="00907B83"/>
    <w:rsid w:val="00907C82"/>
    <w:rsid w:val="00907E67"/>
    <w:rsid w:val="00910001"/>
    <w:rsid w:val="009102BD"/>
    <w:rsid w:val="00910D3D"/>
    <w:rsid w:val="00910DA5"/>
    <w:rsid w:val="00911150"/>
    <w:rsid w:val="009112CE"/>
    <w:rsid w:val="00911305"/>
    <w:rsid w:val="009116FF"/>
    <w:rsid w:val="0091179C"/>
    <w:rsid w:val="009123B6"/>
    <w:rsid w:val="00912FEE"/>
    <w:rsid w:val="009132BD"/>
    <w:rsid w:val="00913881"/>
    <w:rsid w:val="009139DB"/>
    <w:rsid w:val="00913DB3"/>
    <w:rsid w:val="00913E74"/>
    <w:rsid w:val="00914587"/>
    <w:rsid w:val="009147EA"/>
    <w:rsid w:val="00914958"/>
    <w:rsid w:val="009151C6"/>
    <w:rsid w:val="0091599B"/>
    <w:rsid w:val="00916640"/>
    <w:rsid w:val="00917455"/>
    <w:rsid w:val="00917810"/>
    <w:rsid w:val="009179B9"/>
    <w:rsid w:val="00917DD6"/>
    <w:rsid w:val="00920372"/>
    <w:rsid w:val="00920BF2"/>
    <w:rsid w:val="009212B6"/>
    <w:rsid w:val="0092188B"/>
    <w:rsid w:val="00921A3A"/>
    <w:rsid w:val="00921ABB"/>
    <w:rsid w:val="00921B4B"/>
    <w:rsid w:val="00921D2E"/>
    <w:rsid w:val="00921EE4"/>
    <w:rsid w:val="00921F8D"/>
    <w:rsid w:val="00922412"/>
    <w:rsid w:val="009227BD"/>
    <w:rsid w:val="009228D7"/>
    <w:rsid w:val="00922993"/>
    <w:rsid w:val="00922ED4"/>
    <w:rsid w:val="009237D4"/>
    <w:rsid w:val="00923C45"/>
    <w:rsid w:val="00924005"/>
    <w:rsid w:val="00924312"/>
    <w:rsid w:val="00924D0D"/>
    <w:rsid w:val="00924FD8"/>
    <w:rsid w:val="009252D8"/>
    <w:rsid w:val="00925AA2"/>
    <w:rsid w:val="00926D38"/>
    <w:rsid w:val="009272BD"/>
    <w:rsid w:val="00927FDF"/>
    <w:rsid w:val="00930A35"/>
    <w:rsid w:val="00930EF6"/>
    <w:rsid w:val="009314FF"/>
    <w:rsid w:val="00931E04"/>
    <w:rsid w:val="00931E1A"/>
    <w:rsid w:val="00932403"/>
    <w:rsid w:val="009329DE"/>
    <w:rsid w:val="00932A22"/>
    <w:rsid w:val="00932BC8"/>
    <w:rsid w:val="009330DD"/>
    <w:rsid w:val="00933975"/>
    <w:rsid w:val="00933993"/>
    <w:rsid w:val="009339EC"/>
    <w:rsid w:val="00933BFB"/>
    <w:rsid w:val="00934B6D"/>
    <w:rsid w:val="00934B9F"/>
    <w:rsid w:val="009359E4"/>
    <w:rsid w:val="009361BB"/>
    <w:rsid w:val="00936403"/>
    <w:rsid w:val="009366B1"/>
    <w:rsid w:val="009369F4"/>
    <w:rsid w:val="00936B46"/>
    <w:rsid w:val="00936DCD"/>
    <w:rsid w:val="0093720A"/>
    <w:rsid w:val="00937F62"/>
    <w:rsid w:val="00940234"/>
    <w:rsid w:val="009403D1"/>
    <w:rsid w:val="009404DE"/>
    <w:rsid w:val="009406C0"/>
    <w:rsid w:val="009409FF"/>
    <w:rsid w:val="00941883"/>
    <w:rsid w:val="00941CBA"/>
    <w:rsid w:val="00942D10"/>
    <w:rsid w:val="00942EC8"/>
    <w:rsid w:val="00943870"/>
    <w:rsid w:val="009443C7"/>
    <w:rsid w:val="00944D53"/>
    <w:rsid w:val="00944E1C"/>
    <w:rsid w:val="0094663A"/>
    <w:rsid w:val="0094669F"/>
    <w:rsid w:val="009467C8"/>
    <w:rsid w:val="00946BC7"/>
    <w:rsid w:val="00946F72"/>
    <w:rsid w:val="00946FB0"/>
    <w:rsid w:val="00947989"/>
    <w:rsid w:val="0095074C"/>
    <w:rsid w:val="009508B6"/>
    <w:rsid w:val="009509FE"/>
    <w:rsid w:val="00950D82"/>
    <w:rsid w:val="0095260D"/>
    <w:rsid w:val="0095262D"/>
    <w:rsid w:val="00952681"/>
    <w:rsid w:val="00952B40"/>
    <w:rsid w:val="00953AC9"/>
    <w:rsid w:val="00953C86"/>
    <w:rsid w:val="009542C8"/>
    <w:rsid w:val="009554D6"/>
    <w:rsid w:val="00955D6E"/>
    <w:rsid w:val="00955D7B"/>
    <w:rsid w:val="0095628F"/>
    <w:rsid w:val="00956834"/>
    <w:rsid w:val="00956CBB"/>
    <w:rsid w:val="00960108"/>
    <w:rsid w:val="0096048E"/>
    <w:rsid w:val="00960C2D"/>
    <w:rsid w:val="00960D44"/>
    <w:rsid w:val="0096132B"/>
    <w:rsid w:val="00961B03"/>
    <w:rsid w:val="00961F96"/>
    <w:rsid w:val="0096263A"/>
    <w:rsid w:val="00962BD7"/>
    <w:rsid w:val="00962E9B"/>
    <w:rsid w:val="00962F2D"/>
    <w:rsid w:val="0096312F"/>
    <w:rsid w:val="00963406"/>
    <w:rsid w:val="00963ABF"/>
    <w:rsid w:val="00964258"/>
    <w:rsid w:val="00964793"/>
    <w:rsid w:val="009647FD"/>
    <w:rsid w:val="00964A56"/>
    <w:rsid w:val="00965050"/>
    <w:rsid w:val="0096591A"/>
    <w:rsid w:val="00966A56"/>
    <w:rsid w:val="00966F04"/>
    <w:rsid w:val="0096784C"/>
    <w:rsid w:val="00970265"/>
    <w:rsid w:val="00970886"/>
    <w:rsid w:val="00970EE5"/>
    <w:rsid w:val="00972AD2"/>
    <w:rsid w:val="00972DC3"/>
    <w:rsid w:val="00973205"/>
    <w:rsid w:val="009737D0"/>
    <w:rsid w:val="00973BC6"/>
    <w:rsid w:val="00973D64"/>
    <w:rsid w:val="009741FC"/>
    <w:rsid w:val="009750BB"/>
    <w:rsid w:val="009755CC"/>
    <w:rsid w:val="0097679E"/>
    <w:rsid w:val="00976A7B"/>
    <w:rsid w:val="00976BEC"/>
    <w:rsid w:val="00977090"/>
    <w:rsid w:val="009773A3"/>
    <w:rsid w:val="00977434"/>
    <w:rsid w:val="00977B16"/>
    <w:rsid w:val="009801C0"/>
    <w:rsid w:val="00980D4B"/>
    <w:rsid w:val="00980F96"/>
    <w:rsid w:val="009814CB"/>
    <w:rsid w:val="00981990"/>
    <w:rsid w:val="00981B3A"/>
    <w:rsid w:val="00981BFC"/>
    <w:rsid w:val="0098211D"/>
    <w:rsid w:val="0098224C"/>
    <w:rsid w:val="009822FB"/>
    <w:rsid w:val="0098272B"/>
    <w:rsid w:val="00983EC0"/>
    <w:rsid w:val="00983EFD"/>
    <w:rsid w:val="00984022"/>
    <w:rsid w:val="009843A7"/>
    <w:rsid w:val="009847F4"/>
    <w:rsid w:val="00984904"/>
    <w:rsid w:val="00984A42"/>
    <w:rsid w:val="00984AC7"/>
    <w:rsid w:val="00984C4F"/>
    <w:rsid w:val="00984D48"/>
    <w:rsid w:val="00985523"/>
    <w:rsid w:val="009857B5"/>
    <w:rsid w:val="00985A95"/>
    <w:rsid w:val="009869D8"/>
    <w:rsid w:val="00987211"/>
    <w:rsid w:val="00987B37"/>
    <w:rsid w:val="00987E48"/>
    <w:rsid w:val="00987F97"/>
    <w:rsid w:val="00990176"/>
    <w:rsid w:val="0099035C"/>
    <w:rsid w:val="009907A0"/>
    <w:rsid w:val="00990D95"/>
    <w:rsid w:val="00990E9B"/>
    <w:rsid w:val="00990FCC"/>
    <w:rsid w:val="009917BD"/>
    <w:rsid w:val="00991E74"/>
    <w:rsid w:val="0099294D"/>
    <w:rsid w:val="00992B75"/>
    <w:rsid w:val="0099300A"/>
    <w:rsid w:val="00993371"/>
    <w:rsid w:val="00993759"/>
    <w:rsid w:val="009941B9"/>
    <w:rsid w:val="00995447"/>
    <w:rsid w:val="009959F2"/>
    <w:rsid w:val="00996417"/>
    <w:rsid w:val="00996634"/>
    <w:rsid w:val="00996D84"/>
    <w:rsid w:val="00996EAB"/>
    <w:rsid w:val="009973FA"/>
    <w:rsid w:val="00997B53"/>
    <w:rsid w:val="009A05C5"/>
    <w:rsid w:val="009A0DDD"/>
    <w:rsid w:val="009A1067"/>
    <w:rsid w:val="009A1340"/>
    <w:rsid w:val="009A1BAF"/>
    <w:rsid w:val="009A1EA5"/>
    <w:rsid w:val="009A2175"/>
    <w:rsid w:val="009A3258"/>
    <w:rsid w:val="009A348E"/>
    <w:rsid w:val="009A34BE"/>
    <w:rsid w:val="009A397E"/>
    <w:rsid w:val="009A3BD9"/>
    <w:rsid w:val="009A4D36"/>
    <w:rsid w:val="009A510E"/>
    <w:rsid w:val="009A53D7"/>
    <w:rsid w:val="009A55B8"/>
    <w:rsid w:val="009A583F"/>
    <w:rsid w:val="009A5C5F"/>
    <w:rsid w:val="009A618C"/>
    <w:rsid w:val="009A6868"/>
    <w:rsid w:val="009A6917"/>
    <w:rsid w:val="009A6A49"/>
    <w:rsid w:val="009A6F53"/>
    <w:rsid w:val="009A745F"/>
    <w:rsid w:val="009A746C"/>
    <w:rsid w:val="009A7736"/>
    <w:rsid w:val="009A7DF9"/>
    <w:rsid w:val="009B03B9"/>
    <w:rsid w:val="009B069E"/>
    <w:rsid w:val="009B0EF5"/>
    <w:rsid w:val="009B1354"/>
    <w:rsid w:val="009B15EC"/>
    <w:rsid w:val="009B2945"/>
    <w:rsid w:val="009B308B"/>
    <w:rsid w:val="009B37EA"/>
    <w:rsid w:val="009B3B0E"/>
    <w:rsid w:val="009B3FC4"/>
    <w:rsid w:val="009B42D0"/>
    <w:rsid w:val="009B43E8"/>
    <w:rsid w:val="009B59BC"/>
    <w:rsid w:val="009B5AD0"/>
    <w:rsid w:val="009B5AD4"/>
    <w:rsid w:val="009B5B9F"/>
    <w:rsid w:val="009B5EBA"/>
    <w:rsid w:val="009B633D"/>
    <w:rsid w:val="009B66A2"/>
    <w:rsid w:val="009B6C92"/>
    <w:rsid w:val="009B6D40"/>
    <w:rsid w:val="009B7265"/>
    <w:rsid w:val="009B7471"/>
    <w:rsid w:val="009C060F"/>
    <w:rsid w:val="009C0651"/>
    <w:rsid w:val="009C07AC"/>
    <w:rsid w:val="009C09DB"/>
    <w:rsid w:val="009C0F51"/>
    <w:rsid w:val="009C1439"/>
    <w:rsid w:val="009C1722"/>
    <w:rsid w:val="009C18B7"/>
    <w:rsid w:val="009C19AA"/>
    <w:rsid w:val="009C2017"/>
    <w:rsid w:val="009C2C69"/>
    <w:rsid w:val="009C36BD"/>
    <w:rsid w:val="009C38DC"/>
    <w:rsid w:val="009C414E"/>
    <w:rsid w:val="009C42DB"/>
    <w:rsid w:val="009C49F4"/>
    <w:rsid w:val="009C4B7D"/>
    <w:rsid w:val="009C4F50"/>
    <w:rsid w:val="009C5026"/>
    <w:rsid w:val="009C53BB"/>
    <w:rsid w:val="009C5DB6"/>
    <w:rsid w:val="009C6581"/>
    <w:rsid w:val="009C676B"/>
    <w:rsid w:val="009C701D"/>
    <w:rsid w:val="009C71DF"/>
    <w:rsid w:val="009C7280"/>
    <w:rsid w:val="009D17EE"/>
    <w:rsid w:val="009D1807"/>
    <w:rsid w:val="009D18D3"/>
    <w:rsid w:val="009D1D08"/>
    <w:rsid w:val="009D2773"/>
    <w:rsid w:val="009D2FEB"/>
    <w:rsid w:val="009D30BE"/>
    <w:rsid w:val="009D3238"/>
    <w:rsid w:val="009D33FA"/>
    <w:rsid w:val="009D36C1"/>
    <w:rsid w:val="009D3783"/>
    <w:rsid w:val="009D3D10"/>
    <w:rsid w:val="009D431C"/>
    <w:rsid w:val="009D49F0"/>
    <w:rsid w:val="009D5AAD"/>
    <w:rsid w:val="009D5B3A"/>
    <w:rsid w:val="009D6063"/>
    <w:rsid w:val="009D6097"/>
    <w:rsid w:val="009D6157"/>
    <w:rsid w:val="009D6BAF"/>
    <w:rsid w:val="009D6FE8"/>
    <w:rsid w:val="009D7599"/>
    <w:rsid w:val="009D75CF"/>
    <w:rsid w:val="009D774C"/>
    <w:rsid w:val="009E03F0"/>
    <w:rsid w:val="009E0690"/>
    <w:rsid w:val="009E12C9"/>
    <w:rsid w:val="009E14A2"/>
    <w:rsid w:val="009E2040"/>
    <w:rsid w:val="009E20ED"/>
    <w:rsid w:val="009E229A"/>
    <w:rsid w:val="009E2540"/>
    <w:rsid w:val="009E2C39"/>
    <w:rsid w:val="009E3090"/>
    <w:rsid w:val="009E3727"/>
    <w:rsid w:val="009E37B2"/>
    <w:rsid w:val="009E3A4F"/>
    <w:rsid w:val="009E3C0B"/>
    <w:rsid w:val="009E3F68"/>
    <w:rsid w:val="009E4CAE"/>
    <w:rsid w:val="009E500E"/>
    <w:rsid w:val="009E506B"/>
    <w:rsid w:val="009E5075"/>
    <w:rsid w:val="009E5894"/>
    <w:rsid w:val="009E5BD8"/>
    <w:rsid w:val="009E6381"/>
    <w:rsid w:val="009E6539"/>
    <w:rsid w:val="009E693F"/>
    <w:rsid w:val="009E699B"/>
    <w:rsid w:val="009E7E20"/>
    <w:rsid w:val="009F041B"/>
    <w:rsid w:val="009F0B95"/>
    <w:rsid w:val="009F1598"/>
    <w:rsid w:val="009F1822"/>
    <w:rsid w:val="009F1898"/>
    <w:rsid w:val="009F1BE1"/>
    <w:rsid w:val="009F230C"/>
    <w:rsid w:val="009F3055"/>
    <w:rsid w:val="009F339E"/>
    <w:rsid w:val="009F4419"/>
    <w:rsid w:val="009F50ED"/>
    <w:rsid w:val="009F53F6"/>
    <w:rsid w:val="009F565F"/>
    <w:rsid w:val="009F5B7E"/>
    <w:rsid w:val="009F6160"/>
    <w:rsid w:val="009F6188"/>
    <w:rsid w:val="009F6393"/>
    <w:rsid w:val="009F641E"/>
    <w:rsid w:val="009F6A4C"/>
    <w:rsid w:val="009F6B17"/>
    <w:rsid w:val="009F7258"/>
    <w:rsid w:val="009F7470"/>
    <w:rsid w:val="009F7D85"/>
    <w:rsid w:val="00A000A8"/>
    <w:rsid w:val="00A0114D"/>
    <w:rsid w:val="00A01C2A"/>
    <w:rsid w:val="00A01D87"/>
    <w:rsid w:val="00A01FF3"/>
    <w:rsid w:val="00A02C5C"/>
    <w:rsid w:val="00A02E3A"/>
    <w:rsid w:val="00A02F61"/>
    <w:rsid w:val="00A03155"/>
    <w:rsid w:val="00A03548"/>
    <w:rsid w:val="00A0383B"/>
    <w:rsid w:val="00A03D18"/>
    <w:rsid w:val="00A04CAC"/>
    <w:rsid w:val="00A05053"/>
    <w:rsid w:val="00A05441"/>
    <w:rsid w:val="00A0559F"/>
    <w:rsid w:val="00A0561E"/>
    <w:rsid w:val="00A05DF6"/>
    <w:rsid w:val="00A05ECF"/>
    <w:rsid w:val="00A05FA2"/>
    <w:rsid w:val="00A060D5"/>
    <w:rsid w:val="00A06278"/>
    <w:rsid w:val="00A06323"/>
    <w:rsid w:val="00A063EB"/>
    <w:rsid w:val="00A06AF6"/>
    <w:rsid w:val="00A06D29"/>
    <w:rsid w:val="00A07066"/>
    <w:rsid w:val="00A0733F"/>
    <w:rsid w:val="00A0788D"/>
    <w:rsid w:val="00A10217"/>
    <w:rsid w:val="00A10BA3"/>
    <w:rsid w:val="00A10DA4"/>
    <w:rsid w:val="00A115CD"/>
    <w:rsid w:val="00A11CEE"/>
    <w:rsid w:val="00A12833"/>
    <w:rsid w:val="00A12D04"/>
    <w:rsid w:val="00A12E0F"/>
    <w:rsid w:val="00A130CA"/>
    <w:rsid w:val="00A1364B"/>
    <w:rsid w:val="00A13DBF"/>
    <w:rsid w:val="00A13E5C"/>
    <w:rsid w:val="00A13ED9"/>
    <w:rsid w:val="00A15191"/>
    <w:rsid w:val="00A15E71"/>
    <w:rsid w:val="00A16D47"/>
    <w:rsid w:val="00A17265"/>
    <w:rsid w:val="00A1779C"/>
    <w:rsid w:val="00A17BEE"/>
    <w:rsid w:val="00A17CCA"/>
    <w:rsid w:val="00A17FF9"/>
    <w:rsid w:val="00A20845"/>
    <w:rsid w:val="00A2108C"/>
    <w:rsid w:val="00A213CE"/>
    <w:rsid w:val="00A21CC2"/>
    <w:rsid w:val="00A21F99"/>
    <w:rsid w:val="00A223CE"/>
    <w:rsid w:val="00A22C61"/>
    <w:rsid w:val="00A23845"/>
    <w:rsid w:val="00A2395D"/>
    <w:rsid w:val="00A23A22"/>
    <w:rsid w:val="00A23ECD"/>
    <w:rsid w:val="00A2418F"/>
    <w:rsid w:val="00A242EC"/>
    <w:rsid w:val="00A24498"/>
    <w:rsid w:val="00A257C3"/>
    <w:rsid w:val="00A25AB9"/>
    <w:rsid w:val="00A25ABF"/>
    <w:rsid w:val="00A25AF1"/>
    <w:rsid w:val="00A25D81"/>
    <w:rsid w:val="00A272DA"/>
    <w:rsid w:val="00A27301"/>
    <w:rsid w:val="00A27EA8"/>
    <w:rsid w:val="00A300AB"/>
    <w:rsid w:val="00A30273"/>
    <w:rsid w:val="00A311ED"/>
    <w:rsid w:val="00A314AF"/>
    <w:rsid w:val="00A31697"/>
    <w:rsid w:val="00A3180E"/>
    <w:rsid w:val="00A31A36"/>
    <w:rsid w:val="00A31C74"/>
    <w:rsid w:val="00A31EF5"/>
    <w:rsid w:val="00A3253F"/>
    <w:rsid w:val="00A32C42"/>
    <w:rsid w:val="00A32F3B"/>
    <w:rsid w:val="00A331F3"/>
    <w:rsid w:val="00A342E2"/>
    <w:rsid w:val="00A350CB"/>
    <w:rsid w:val="00A352EC"/>
    <w:rsid w:val="00A355D7"/>
    <w:rsid w:val="00A35B79"/>
    <w:rsid w:val="00A35FBF"/>
    <w:rsid w:val="00A3600A"/>
    <w:rsid w:val="00A3645A"/>
    <w:rsid w:val="00A3796D"/>
    <w:rsid w:val="00A3797F"/>
    <w:rsid w:val="00A37B4C"/>
    <w:rsid w:val="00A41E1E"/>
    <w:rsid w:val="00A41F9A"/>
    <w:rsid w:val="00A42966"/>
    <w:rsid w:val="00A4394B"/>
    <w:rsid w:val="00A43CF4"/>
    <w:rsid w:val="00A4417E"/>
    <w:rsid w:val="00A44EBA"/>
    <w:rsid w:val="00A44EBF"/>
    <w:rsid w:val="00A451FE"/>
    <w:rsid w:val="00A45865"/>
    <w:rsid w:val="00A45C29"/>
    <w:rsid w:val="00A45F52"/>
    <w:rsid w:val="00A46E7F"/>
    <w:rsid w:val="00A46F48"/>
    <w:rsid w:val="00A473BB"/>
    <w:rsid w:val="00A47B2D"/>
    <w:rsid w:val="00A47BA5"/>
    <w:rsid w:val="00A47CDE"/>
    <w:rsid w:val="00A47F16"/>
    <w:rsid w:val="00A503F1"/>
    <w:rsid w:val="00A51304"/>
    <w:rsid w:val="00A51756"/>
    <w:rsid w:val="00A51DDD"/>
    <w:rsid w:val="00A51FC0"/>
    <w:rsid w:val="00A525C9"/>
    <w:rsid w:val="00A52D20"/>
    <w:rsid w:val="00A53176"/>
    <w:rsid w:val="00A53F89"/>
    <w:rsid w:val="00A5418B"/>
    <w:rsid w:val="00A542B4"/>
    <w:rsid w:val="00A544CB"/>
    <w:rsid w:val="00A54AAE"/>
    <w:rsid w:val="00A54C73"/>
    <w:rsid w:val="00A54F8A"/>
    <w:rsid w:val="00A552AD"/>
    <w:rsid w:val="00A553DB"/>
    <w:rsid w:val="00A55CF8"/>
    <w:rsid w:val="00A55D64"/>
    <w:rsid w:val="00A56BD9"/>
    <w:rsid w:val="00A56CD1"/>
    <w:rsid w:val="00A5732B"/>
    <w:rsid w:val="00A57365"/>
    <w:rsid w:val="00A57533"/>
    <w:rsid w:val="00A5761C"/>
    <w:rsid w:val="00A60556"/>
    <w:rsid w:val="00A60A5D"/>
    <w:rsid w:val="00A60D1D"/>
    <w:rsid w:val="00A60FB4"/>
    <w:rsid w:val="00A611FA"/>
    <w:rsid w:val="00A6168F"/>
    <w:rsid w:val="00A621BE"/>
    <w:rsid w:val="00A633F0"/>
    <w:rsid w:val="00A636BD"/>
    <w:rsid w:val="00A64447"/>
    <w:rsid w:val="00A64539"/>
    <w:rsid w:val="00A64935"/>
    <w:rsid w:val="00A64B8F"/>
    <w:rsid w:val="00A64CF7"/>
    <w:rsid w:val="00A6616C"/>
    <w:rsid w:val="00A66211"/>
    <w:rsid w:val="00A66E3B"/>
    <w:rsid w:val="00A67672"/>
    <w:rsid w:val="00A67748"/>
    <w:rsid w:val="00A702BA"/>
    <w:rsid w:val="00A70594"/>
    <w:rsid w:val="00A70C78"/>
    <w:rsid w:val="00A72308"/>
    <w:rsid w:val="00A73718"/>
    <w:rsid w:val="00A745B2"/>
    <w:rsid w:val="00A74BD8"/>
    <w:rsid w:val="00A758BD"/>
    <w:rsid w:val="00A75F25"/>
    <w:rsid w:val="00A75FA5"/>
    <w:rsid w:val="00A761B1"/>
    <w:rsid w:val="00A76262"/>
    <w:rsid w:val="00A764F3"/>
    <w:rsid w:val="00A76AA7"/>
    <w:rsid w:val="00A76DE4"/>
    <w:rsid w:val="00A775A2"/>
    <w:rsid w:val="00A7773C"/>
    <w:rsid w:val="00A800B0"/>
    <w:rsid w:val="00A80B73"/>
    <w:rsid w:val="00A80CB5"/>
    <w:rsid w:val="00A814D8"/>
    <w:rsid w:val="00A81678"/>
    <w:rsid w:val="00A81802"/>
    <w:rsid w:val="00A81F1A"/>
    <w:rsid w:val="00A82364"/>
    <w:rsid w:val="00A823AE"/>
    <w:rsid w:val="00A830EE"/>
    <w:rsid w:val="00A8427F"/>
    <w:rsid w:val="00A842AC"/>
    <w:rsid w:val="00A84A20"/>
    <w:rsid w:val="00A84EFC"/>
    <w:rsid w:val="00A8580A"/>
    <w:rsid w:val="00A85D8C"/>
    <w:rsid w:val="00A85E04"/>
    <w:rsid w:val="00A8699D"/>
    <w:rsid w:val="00A86B18"/>
    <w:rsid w:val="00A86CB1"/>
    <w:rsid w:val="00A86EE4"/>
    <w:rsid w:val="00A870F3"/>
    <w:rsid w:val="00A9091D"/>
    <w:rsid w:val="00A90C8C"/>
    <w:rsid w:val="00A90D41"/>
    <w:rsid w:val="00A90FC4"/>
    <w:rsid w:val="00A91644"/>
    <w:rsid w:val="00A91DAE"/>
    <w:rsid w:val="00A925FC"/>
    <w:rsid w:val="00A92BD8"/>
    <w:rsid w:val="00A935D4"/>
    <w:rsid w:val="00A93AD2"/>
    <w:rsid w:val="00A940A1"/>
    <w:rsid w:val="00A94A47"/>
    <w:rsid w:val="00A95029"/>
    <w:rsid w:val="00A952B4"/>
    <w:rsid w:val="00A9536F"/>
    <w:rsid w:val="00A95576"/>
    <w:rsid w:val="00A95B78"/>
    <w:rsid w:val="00A95E46"/>
    <w:rsid w:val="00A9613C"/>
    <w:rsid w:val="00A9613E"/>
    <w:rsid w:val="00A9651A"/>
    <w:rsid w:val="00A96ADE"/>
    <w:rsid w:val="00A974DA"/>
    <w:rsid w:val="00AA0CFA"/>
    <w:rsid w:val="00AA1049"/>
    <w:rsid w:val="00AA1AC0"/>
    <w:rsid w:val="00AA2150"/>
    <w:rsid w:val="00AA22F9"/>
    <w:rsid w:val="00AA27A2"/>
    <w:rsid w:val="00AA2A83"/>
    <w:rsid w:val="00AA3638"/>
    <w:rsid w:val="00AA3C83"/>
    <w:rsid w:val="00AA4914"/>
    <w:rsid w:val="00AA5454"/>
    <w:rsid w:val="00AA5697"/>
    <w:rsid w:val="00AA5B97"/>
    <w:rsid w:val="00AA5EF8"/>
    <w:rsid w:val="00AA6822"/>
    <w:rsid w:val="00AA6DC7"/>
    <w:rsid w:val="00AA7520"/>
    <w:rsid w:val="00AB06C0"/>
    <w:rsid w:val="00AB1019"/>
    <w:rsid w:val="00AB1A01"/>
    <w:rsid w:val="00AB24BF"/>
    <w:rsid w:val="00AB27CF"/>
    <w:rsid w:val="00AB311A"/>
    <w:rsid w:val="00AB352A"/>
    <w:rsid w:val="00AB3CE6"/>
    <w:rsid w:val="00AB3FA5"/>
    <w:rsid w:val="00AB4913"/>
    <w:rsid w:val="00AB4BDE"/>
    <w:rsid w:val="00AB4E0D"/>
    <w:rsid w:val="00AB52FB"/>
    <w:rsid w:val="00AB564B"/>
    <w:rsid w:val="00AB5B3A"/>
    <w:rsid w:val="00AB6267"/>
    <w:rsid w:val="00AB66BF"/>
    <w:rsid w:val="00AB68BE"/>
    <w:rsid w:val="00AB6DFD"/>
    <w:rsid w:val="00AB7302"/>
    <w:rsid w:val="00AB7561"/>
    <w:rsid w:val="00AB7735"/>
    <w:rsid w:val="00AB7A9D"/>
    <w:rsid w:val="00AC0406"/>
    <w:rsid w:val="00AC10C3"/>
    <w:rsid w:val="00AC13A7"/>
    <w:rsid w:val="00AC1B4F"/>
    <w:rsid w:val="00AC1EB9"/>
    <w:rsid w:val="00AC22A6"/>
    <w:rsid w:val="00AC2420"/>
    <w:rsid w:val="00AC26F6"/>
    <w:rsid w:val="00AC2827"/>
    <w:rsid w:val="00AC29B7"/>
    <w:rsid w:val="00AC2D11"/>
    <w:rsid w:val="00AC3DDD"/>
    <w:rsid w:val="00AC45C6"/>
    <w:rsid w:val="00AC46A6"/>
    <w:rsid w:val="00AC5646"/>
    <w:rsid w:val="00AC5E9E"/>
    <w:rsid w:val="00AC6149"/>
    <w:rsid w:val="00AC6FAD"/>
    <w:rsid w:val="00AD03F8"/>
    <w:rsid w:val="00AD09E6"/>
    <w:rsid w:val="00AD0D55"/>
    <w:rsid w:val="00AD0ECC"/>
    <w:rsid w:val="00AD0EEC"/>
    <w:rsid w:val="00AD11CF"/>
    <w:rsid w:val="00AD125F"/>
    <w:rsid w:val="00AD1676"/>
    <w:rsid w:val="00AD1AF3"/>
    <w:rsid w:val="00AD1BD3"/>
    <w:rsid w:val="00AD2B62"/>
    <w:rsid w:val="00AD2C63"/>
    <w:rsid w:val="00AD3033"/>
    <w:rsid w:val="00AD31F6"/>
    <w:rsid w:val="00AD35C7"/>
    <w:rsid w:val="00AD37BC"/>
    <w:rsid w:val="00AD496D"/>
    <w:rsid w:val="00AD513B"/>
    <w:rsid w:val="00AD59CD"/>
    <w:rsid w:val="00AD6785"/>
    <w:rsid w:val="00AD68AB"/>
    <w:rsid w:val="00AD70B1"/>
    <w:rsid w:val="00AD7791"/>
    <w:rsid w:val="00AD79A1"/>
    <w:rsid w:val="00AD7B31"/>
    <w:rsid w:val="00AD7C63"/>
    <w:rsid w:val="00AD7DDB"/>
    <w:rsid w:val="00AE011D"/>
    <w:rsid w:val="00AE0E71"/>
    <w:rsid w:val="00AE10F4"/>
    <w:rsid w:val="00AE1DC0"/>
    <w:rsid w:val="00AE202F"/>
    <w:rsid w:val="00AE2519"/>
    <w:rsid w:val="00AE2540"/>
    <w:rsid w:val="00AE27F8"/>
    <w:rsid w:val="00AE27FD"/>
    <w:rsid w:val="00AE2876"/>
    <w:rsid w:val="00AE2DCD"/>
    <w:rsid w:val="00AE34A4"/>
    <w:rsid w:val="00AE36BF"/>
    <w:rsid w:val="00AE37DA"/>
    <w:rsid w:val="00AE3D7F"/>
    <w:rsid w:val="00AE3F6B"/>
    <w:rsid w:val="00AE4337"/>
    <w:rsid w:val="00AE4E45"/>
    <w:rsid w:val="00AE591A"/>
    <w:rsid w:val="00AE79A1"/>
    <w:rsid w:val="00AF0465"/>
    <w:rsid w:val="00AF0D8F"/>
    <w:rsid w:val="00AF123D"/>
    <w:rsid w:val="00AF146D"/>
    <w:rsid w:val="00AF1904"/>
    <w:rsid w:val="00AF1C1F"/>
    <w:rsid w:val="00AF2493"/>
    <w:rsid w:val="00AF26E9"/>
    <w:rsid w:val="00AF27B4"/>
    <w:rsid w:val="00AF2B80"/>
    <w:rsid w:val="00AF37BE"/>
    <w:rsid w:val="00AF397A"/>
    <w:rsid w:val="00AF3BB8"/>
    <w:rsid w:val="00AF3CD7"/>
    <w:rsid w:val="00AF3DEB"/>
    <w:rsid w:val="00AF4EA4"/>
    <w:rsid w:val="00AF4F93"/>
    <w:rsid w:val="00AF510D"/>
    <w:rsid w:val="00AF564A"/>
    <w:rsid w:val="00AF5905"/>
    <w:rsid w:val="00AF727A"/>
    <w:rsid w:val="00AF74FF"/>
    <w:rsid w:val="00AF784F"/>
    <w:rsid w:val="00AF7ED8"/>
    <w:rsid w:val="00B00212"/>
    <w:rsid w:val="00B0062E"/>
    <w:rsid w:val="00B0092A"/>
    <w:rsid w:val="00B01010"/>
    <w:rsid w:val="00B01452"/>
    <w:rsid w:val="00B01645"/>
    <w:rsid w:val="00B01CEB"/>
    <w:rsid w:val="00B028EF"/>
    <w:rsid w:val="00B03DA7"/>
    <w:rsid w:val="00B041CC"/>
    <w:rsid w:val="00B04762"/>
    <w:rsid w:val="00B04B7A"/>
    <w:rsid w:val="00B0515D"/>
    <w:rsid w:val="00B06324"/>
    <w:rsid w:val="00B06753"/>
    <w:rsid w:val="00B07698"/>
    <w:rsid w:val="00B07B60"/>
    <w:rsid w:val="00B07FD0"/>
    <w:rsid w:val="00B102B5"/>
    <w:rsid w:val="00B107F9"/>
    <w:rsid w:val="00B10E7B"/>
    <w:rsid w:val="00B112C2"/>
    <w:rsid w:val="00B112D8"/>
    <w:rsid w:val="00B116C7"/>
    <w:rsid w:val="00B1183B"/>
    <w:rsid w:val="00B11B00"/>
    <w:rsid w:val="00B11FE7"/>
    <w:rsid w:val="00B1316C"/>
    <w:rsid w:val="00B13728"/>
    <w:rsid w:val="00B139E9"/>
    <w:rsid w:val="00B13F7B"/>
    <w:rsid w:val="00B1428B"/>
    <w:rsid w:val="00B14938"/>
    <w:rsid w:val="00B14E55"/>
    <w:rsid w:val="00B15158"/>
    <w:rsid w:val="00B155AC"/>
    <w:rsid w:val="00B15C59"/>
    <w:rsid w:val="00B15F78"/>
    <w:rsid w:val="00B1614A"/>
    <w:rsid w:val="00B168C0"/>
    <w:rsid w:val="00B17270"/>
    <w:rsid w:val="00B17534"/>
    <w:rsid w:val="00B176E5"/>
    <w:rsid w:val="00B1782D"/>
    <w:rsid w:val="00B17A4D"/>
    <w:rsid w:val="00B2051F"/>
    <w:rsid w:val="00B206FB"/>
    <w:rsid w:val="00B210B9"/>
    <w:rsid w:val="00B21AF5"/>
    <w:rsid w:val="00B220DF"/>
    <w:rsid w:val="00B222CE"/>
    <w:rsid w:val="00B22481"/>
    <w:rsid w:val="00B22978"/>
    <w:rsid w:val="00B22CCD"/>
    <w:rsid w:val="00B22E32"/>
    <w:rsid w:val="00B2314C"/>
    <w:rsid w:val="00B232C1"/>
    <w:rsid w:val="00B23469"/>
    <w:rsid w:val="00B2368A"/>
    <w:rsid w:val="00B237E7"/>
    <w:rsid w:val="00B24D42"/>
    <w:rsid w:val="00B254D1"/>
    <w:rsid w:val="00B25556"/>
    <w:rsid w:val="00B25D3E"/>
    <w:rsid w:val="00B26206"/>
    <w:rsid w:val="00B26D9E"/>
    <w:rsid w:val="00B276DA"/>
    <w:rsid w:val="00B30115"/>
    <w:rsid w:val="00B31F95"/>
    <w:rsid w:val="00B321E1"/>
    <w:rsid w:val="00B3282B"/>
    <w:rsid w:val="00B32940"/>
    <w:rsid w:val="00B33523"/>
    <w:rsid w:val="00B345EA"/>
    <w:rsid w:val="00B3491E"/>
    <w:rsid w:val="00B34B23"/>
    <w:rsid w:val="00B355E6"/>
    <w:rsid w:val="00B3562B"/>
    <w:rsid w:val="00B35BB4"/>
    <w:rsid w:val="00B3605F"/>
    <w:rsid w:val="00B364B4"/>
    <w:rsid w:val="00B36709"/>
    <w:rsid w:val="00B401FC"/>
    <w:rsid w:val="00B408CA"/>
    <w:rsid w:val="00B408EC"/>
    <w:rsid w:val="00B40E46"/>
    <w:rsid w:val="00B4145D"/>
    <w:rsid w:val="00B41B3C"/>
    <w:rsid w:val="00B42115"/>
    <w:rsid w:val="00B42337"/>
    <w:rsid w:val="00B42E6B"/>
    <w:rsid w:val="00B43F34"/>
    <w:rsid w:val="00B44560"/>
    <w:rsid w:val="00B445DA"/>
    <w:rsid w:val="00B446A4"/>
    <w:rsid w:val="00B44787"/>
    <w:rsid w:val="00B449FA"/>
    <w:rsid w:val="00B44C04"/>
    <w:rsid w:val="00B44FD3"/>
    <w:rsid w:val="00B46192"/>
    <w:rsid w:val="00B46CD9"/>
    <w:rsid w:val="00B46D84"/>
    <w:rsid w:val="00B46D96"/>
    <w:rsid w:val="00B46F13"/>
    <w:rsid w:val="00B4724B"/>
    <w:rsid w:val="00B4729C"/>
    <w:rsid w:val="00B47991"/>
    <w:rsid w:val="00B5094A"/>
    <w:rsid w:val="00B50BB5"/>
    <w:rsid w:val="00B50D64"/>
    <w:rsid w:val="00B5132D"/>
    <w:rsid w:val="00B51D4B"/>
    <w:rsid w:val="00B51FE7"/>
    <w:rsid w:val="00B5206F"/>
    <w:rsid w:val="00B5241F"/>
    <w:rsid w:val="00B527A4"/>
    <w:rsid w:val="00B52C73"/>
    <w:rsid w:val="00B5303F"/>
    <w:rsid w:val="00B5324E"/>
    <w:rsid w:val="00B53929"/>
    <w:rsid w:val="00B53CBA"/>
    <w:rsid w:val="00B5447E"/>
    <w:rsid w:val="00B54D75"/>
    <w:rsid w:val="00B54F7A"/>
    <w:rsid w:val="00B550C8"/>
    <w:rsid w:val="00B551AD"/>
    <w:rsid w:val="00B5588C"/>
    <w:rsid w:val="00B55CC5"/>
    <w:rsid w:val="00B55FC1"/>
    <w:rsid w:val="00B573DD"/>
    <w:rsid w:val="00B5791D"/>
    <w:rsid w:val="00B57A45"/>
    <w:rsid w:val="00B6034C"/>
    <w:rsid w:val="00B604F8"/>
    <w:rsid w:val="00B60681"/>
    <w:rsid w:val="00B60C6E"/>
    <w:rsid w:val="00B611F6"/>
    <w:rsid w:val="00B618BE"/>
    <w:rsid w:val="00B61C78"/>
    <w:rsid w:val="00B61FB4"/>
    <w:rsid w:val="00B6213E"/>
    <w:rsid w:val="00B62396"/>
    <w:rsid w:val="00B62608"/>
    <w:rsid w:val="00B62CEC"/>
    <w:rsid w:val="00B633E7"/>
    <w:rsid w:val="00B63E48"/>
    <w:rsid w:val="00B63F74"/>
    <w:rsid w:val="00B63FD0"/>
    <w:rsid w:val="00B6425F"/>
    <w:rsid w:val="00B64711"/>
    <w:rsid w:val="00B6479C"/>
    <w:rsid w:val="00B65021"/>
    <w:rsid w:val="00B65410"/>
    <w:rsid w:val="00B65ACA"/>
    <w:rsid w:val="00B661E7"/>
    <w:rsid w:val="00B662B5"/>
    <w:rsid w:val="00B6635C"/>
    <w:rsid w:val="00B664D6"/>
    <w:rsid w:val="00B66978"/>
    <w:rsid w:val="00B66B47"/>
    <w:rsid w:val="00B670C4"/>
    <w:rsid w:val="00B676AB"/>
    <w:rsid w:val="00B67E65"/>
    <w:rsid w:val="00B70305"/>
    <w:rsid w:val="00B7066A"/>
    <w:rsid w:val="00B7093C"/>
    <w:rsid w:val="00B70A28"/>
    <w:rsid w:val="00B70DEE"/>
    <w:rsid w:val="00B71064"/>
    <w:rsid w:val="00B71164"/>
    <w:rsid w:val="00B711AD"/>
    <w:rsid w:val="00B725B5"/>
    <w:rsid w:val="00B728FF"/>
    <w:rsid w:val="00B73343"/>
    <w:rsid w:val="00B7388A"/>
    <w:rsid w:val="00B73937"/>
    <w:rsid w:val="00B7394A"/>
    <w:rsid w:val="00B73AA9"/>
    <w:rsid w:val="00B740C6"/>
    <w:rsid w:val="00B740D2"/>
    <w:rsid w:val="00B74A63"/>
    <w:rsid w:val="00B74ACE"/>
    <w:rsid w:val="00B74B08"/>
    <w:rsid w:val="00B75288"/>
    <w:rsid w:val="00B753B2"/>
    <w:rsid w:val="00B75F75"/>
    <w:rsid w:val="00B7619B"/>
    <w:rsid w:val="00B761EF"/>
    <w:rsid w:val="00B763AF"/>
    <w:rsid w:val="00B76D9B"/>
    <w:rsid w:val="00B7751A"/>
    <w:rsid w:val="00B77C4A"/>
    <w:rsid w:val="00B8082E"/>
    <w:rsid w:val="00B8090D"/>
    <w:rsid w:val="00B80B9C"/>
    <w:rsid w:val="00B81159"/>
    <w:rsid w:val="00B812A1"/>
    <w:rsid w:val="00B81F9D"/>
    <w:rsid w:val="00B8219E"/>
    <w:rsid w:val="00B82A68"/>
    <w:rsid w:val="00B8317F"/>
    <w:rsid w:val="00B83374"/>
    <w:rsid w:val="00B835DB"/>
    <w:rsid w:val="00B83E58"/>
    <w:rsid w:val="00B83E59"/>
    <w:rsid w:val="00B83EBC"/>
    <w:rsid w:val="00B842EB"/>
    <w:rsid w:val="00B843CC"/>
    <w:rsid w:val="00B8441E"/>
    <w:rsid w:val="00B84BB3"/>
    <w:rsid w:val="00B84DDA"/>
    <w:rsid w:val="00B8588E"/>
    <w:rsid w:val="00B85D37"/>
    <w:rsid w:val="00B85E05"/>
    <w:rsid w:val="00B87AF6"/>
    <w:rsid w:val="00B87F08"/>
    <w:rsid w:val="00B90BE3"/>
    <w:rsid w:val="00B90E8F"/>
    <w:rsid w:val="00B912D7"/>
    <w:rsid w:val="00B918AD"/>
    <w:rsid w:val="00B91C67"/>
    <w:rsid w:val="00B926AA"/>
    <w:rsid w:val="00B92B72"/>
    <w:rsid w:val="00B92C66"/>
    <w:rsid w:val="00B92FE7"/>
    <w:rsid w:val="00B93395"/>
    <w:rsid w:val="00B93D86"/>
    <w:rsid w:val="00B949CD"/>
    <w:rsid w:val="00B94FF4"/>
    <w:rsid w:val="00B951E7"/>
    <w:rsid w:val="00B9549A"/>
    <w:rsid w:val="00B95A80"/>
    <w:rsid w:val="00B95B70"/>
    <w:rsid w:val="00B9627A"/>
    <w:rsid w:val="00B96F31"/>
    <w:rsid w:val="00B9713E"/>
    <w:rsid w:val="00B977A5"/>
    <w:rsid w:val="00B97A1F"/>
    <w:rsid w:val="00B97A9A"/>
    <w:rsid w:val="00BA0041"/>
    <w:rsid w:val="00BA0B0C"/>
    <w:rsid w:val="00BA0D94"/>
    <w:rsid w:val="00BA0DA7"/>
    <w:rsid w:val="00BA101C"/>
    <w:rsid w:val="00BA1098"/>
    <w:rsid w:val="00BA1310"/>
    <w:rsid w:val="00BA13B7"/>
    <w:rsid w:val="00BA154F"/>
    <w:rsid w:val="00BA174D"/>
    <w:rsid w:val="00BA1B29"/>
    <w:rsid w:val="00BA2569"/>
    <w:rsid w:val="00BA29DE"/>
    <w:rsid w:val="00BA32A6"/>
    <w:rsid w:val="00BA3545"/>
    <w:rsid w:val="00BA43A6"/>
    <w:rsid w:val="00BA4B22"/>
    <w:rsid w:val="00BA4BEF"/>
    <w:rsid w:val="00BA4E1C"/>
    <w:rsid w:val="00BA51D7"/>
    <w:rsid w:val="00BA54D3"/>
    <w:rsid w:val="00BA5569"/>
    <w:rsid w:val="00BA5DE4"/>
    <w:rsid w:val="00BA672A"/>
    <w:rsid w:val="00BA6C1D"/>
    <w:rsid w:val="00BA7588"/>
    <w:rsid w:val="00BB0024"/>
    <w:rsid w:val="00BB06FA"/>
    <w:rsid w:val="00BB1951"/>
    <w:rsid w:val="00BB273B"/>
    <w:rsid w:val="00BB2F8D"/>
    <w:rsid w:val="00BB3502"/>
    <w:rsid w:val="00BB3FCE"/>
    <w:rsid w:val="00BB4427"/>
    <w:rsid w:val="00BB4485"/>
    <w:rsid w:val="00BB46EB"/>
    <w:rsid w:val="00BB5100"/>
    <w:rsid w:val="00BB513C"/>
    <w:rsid w:val="00BB51E8"/>
    <w:rsid w:val="00BB51EC"/>
    <w:rsid w:val="00BB528D"/>
    <w:rsid w:val="00BB54B5"/>
    <w:rsid w:val="00BB54EC"/>
    <w:rsid w:val="00BB69E8"/>
    <w:rsid w:val="00BB6A67"/>
    <w:rsid w:val="00BB6C74"/>
    <w:rsid w:val="00BC0554"/>
    <w:rsid w:val="00BC0685"/>
    <w:rsid w:val="00BC0EFB"/>
    <w:rsid w:val="00BC102B"/>
    <w:rsid w:val="00BC1C21"/>
    <w:rsid w:val="00BC1F4F"/>
    <w:rsid w:val="00BC21DC"/>
    <w:rsid w:val="00BC22C8"/>
    <w:rsid w:val="00BC22F5"/>
    <w:rsid w:val="00BC30FB"/>
    <w:rsid w:val="00BC32FF"/>
    <w:rsid w:val="00BC3968"/>
    <w:rsid w:val="00BC3CAF"/>
    <w:rsid w:val="00BC3D9F"/>
    <w:rsid w:val="00BC3FAE"/>
    <w:rsid w:val="00BC41FC"/>
    <w:rsid w:val="00BC44D8"/>
    <w:rsid w:val="00BC54EC"/>
    <w:rsid w:val="00BC581B"/>
    <w:rsid w:val="00BC58CF"/>
    <w:rsid w:val="00BC596A"/>
    <w:rsid w:val="00BC5EB0"/>
    <w:rsid w:val="00BC5FB7"/>
    <w:rsid w:val="00BC60ED"/>
    <w:rsid w:val="00BC6252"/>
    <w:rsid w:val="00BC6D57"/>
    <w:rsid w:val="00BC6DC4"/>
    <w:rsid w:val="00BC6E39"/>
    <w:rsid w:val="00BC7AFD"/>
    <w:rsid w:val="00BC7F01"/>
    <w:rsid w:val="00BD0229"/>
    <w:rsid w:val="00BD0582"/>
    <w:rsid w:val="00BD12EE"/>
    <w:rsid w:val="00BD13CE"/>
    <w:rsid w:val="00BD1F1E"/>
    <w:rsid w:val="00BD20CA"/>
    <w:rsid w:val="00BD21A1"/>
    <w:rsid w:val="00BD2444"/>
    <w:rsid w:val="00BD27DC"/>
    <w:rsid w:val="00BD2B74"/>
    <w:rsid w:val="00BD2C47"/>
    <w:rsid w:val="00BD35D6"/>
    <w:rsid w:val="00BD3F9A"/>
    <w:rsid w:val="00BD4378"/>
    <w:rsid w:val="00BD4B1F"/>
    <w:rsid w:val="00BD5922"/>
    <w:rsid w:val="00BD628B"/>
    <w:rsid w:val="00BD6D5F"/>
    <w:rsid w:val="00BD6D93"/>
    <w:rsid w:val="00BD7D30"/>
    <w:rsid w:val="00BD7FE6"/>
    <w:rsid w:val="00BE016A"/>
    <w:rsid w:val="00BE022C"/>
    <w:rsid w:val="00BE03BB"/>
    <w:rsid w:val="00BE047B"/>
    <w:rsid w:val="00BE0C40"/>
    <w:rsid w:val="00BE0FE8"/>
    <w:rsid w:val="00BE115A"/>
    <w:rsid w:val="00BE1736"/>
    <w:rsid w:val="00BE1832"/>
    <w:rsid w:val="00BE19D4"/>
    <w:rsid w:val="00BE1E41"/>
    <w:rsid w:val="00BE21A0"/>
    <w:rsid w:val="00BE235D"/>
    <w:rsid w:val="00BE26BD"/>
    <w:rsid w:val="00BE26C9"/>
    <w:rsid w:val="00BE27E5"/>
    <w:rsid w:val="00BE2831"/>
    <w:rsid w:val="00BE2CB9"/>
    <w:rsid w:val="00BE2DE7"/>
    <w:rsid w:val="00BE2FDD"/>
    <w:rsid w:val="00BE3788"/>
    <w:rsid w:val="00BE4C47"/>
    <w:rsid w:val="00BE4FF6"/>
    <w:rsid w:val="00BE508D"/>
    <w:rsid w:val="00BE531B"/>
    <w:rsid w:val="00BE54BA"/>
    <w:rsid w:val="00BE5BC7"/>
    <w:rsid w:val="00BE5E42"/>
    <w:rsid w:val="00BE6309"/>
    <w:rsid w:val="00BE68AD"/>
    <w:rsid w:val="00BE6B3F"/>
    <w:rsid w:val="00BE703F"/>
    <w:rsid w:val="00BE7633"/>
    <w:rsid w:val="00BE7670"/>
    <w:rsid w:val="00BE7BDE"/>
    <w:rsid w:val="00BE7EE4"/>
    <w:rsid w:val="00BF0097"/>
    <w:rsid w:val="00BF072B"/>
    <w:rsid w:val="00BF0D69"/>
    <w:rsid w:val="00BF0E47"/>
    <w:rsid w:val="00BF1A00"/>
    <w:rsid w:val="00BF1A47"/>
    <w:rsid w:val="00BF2DD0"/>
    <w:rsid w:val="00BF2F4B"/>
    <w:rsid w:val="00BF3214"/>
    <w:rsid w:val="00BF33C4"/>
    <w:rsid w:val="00BF34D8"/>
    <w:rsid w:val="00BF3A47"/>
    <w:rsid w:val="00BF41AD"/>
    <w:rsid w:val="00BF4BCD"/>
    <w:rsid w:val="00BF4DBE"/>
    <w:rsid w:val="00BF592C"/>
    <w:rsid w:val="00BF5D95"/>
    <w:rsid w:val="00BF60C4"/>
    <w:rsid w:val="00BF6252"/>
    <w:rsid w:val="00BF6FF1"/>
    <w:rsid w:val="00C00115"/>
    <w:rsid w:val="00C00D0E"/>
    <w:rsid w:val="00C00F50"/>
    <w:rsid w:val="00C018C1"/>
    <w:rsid w:val="00C019E9"/>
    <w:rsid w:val="00C01DF3"/>
    <w:rsid w:val="00C01E6D"/>
    <w:rsid w:val="00C01FEA"/>
    <w:rsid w:val="00C0206A"/>
    <w:rsid w:val="00C02155"/>
    <w:rsid w:val="00C02DA1"/>
    <w:rsid w:val="00C02DD0"/>
    <w:rsid w:val="00C02FDD"/>
    <w:rsid w:val="00C03076"/>
    <w:rsid w:val="00C0387F"/>
    <w:rsid w:val="00C04FA4"/>
    <w:rsid w:val="00C0584D"/>
    <w:rsid w:val="00C05E51"/>
    <w:rsid w:val="00C05EAA"/>
    <w:rsid w:val="00C05FF6"/>
    <w:rsid w:val="00C066EA"/>
    <w:rsid w:val="00C06DAB"/>
    <w:rsid w:val="00C072CD"/>
    <w:rsid w:val="00C1050C"/>
    <w:rsid w:val="00C106B9"/>
    <w:rsid w:val="00C10723"/>
    <w:rsid w:val="00C1081E"/>
    <w:rsid w:val="00C10B1C"/>
    <w:rsid w:val="00C10EF6"/>
    <w:rsid w:val="00C11368"/>
    <w:rsid w:val="00C116FE"/>
    <w:rsid w:val="00C11C69"/>
    <w:rsid w:val="00C11FA1"/>
    <w:rsid w:val="00C12443"/>
    <w:rsid w:val="00C12632"/>
    <w:rsid w:val="00C129E4"/>
    <w:rsid w:val="00C1319E"/>
    <w:rsid w:val="00C13B6B"/>
    <w:rsid w:val="00C14135"/>
    <w:rsid w:val="00C14437"/>
    <w:rsid w:val="00C14545"/>
    <w:rsid w:val="00C1475F"/>
    <w:rsid w:val="00C14832"/>
    <w:rsid w:val="00C14D67"/>
    <w:rsid w:val="00C152A0"/>
    <w:rsid w:val="00C15397"/>
    <w:rsid w:val="00C1558B"/>
    <w:rsid w:val="00C15735"/>
    <w:rsid w:val="00C159AA"/>
    <w:rsid w:val="00C15D43"/>
    <w:rsid w:val="00C163C7"/>
    <w:rsid w:val="00C16B36"/>
    <w:rsid w:val="00C16E42"/>
    <w:rsid w:val="00C16F9A"/>
    <w:rsid w:val="00C17996"/>
    <w:rsid w:val="00C20416"/>
    <w:rsid w:val="00C23A7C"/>
    <w:rsid w:val="00C23C38"/>
    <w:rsid w:val="00C24966"/>
    <w:rsid w:val="00C2503B"/>
    <w:rsid w:val="00C2508A"/>
    <w:rsid w:val="00C25742"/>
    <w:rsid w:val="00C25DC5"/>
    <w:rsid w:val="00C25E49"/>
    <w:rsid w:val="00C26A67"/>
    <w:rsid w:val="00C26AB0"/>
    <w:rsid w:val="00C26D6A"/>
    <w:rsid w:val="00C26EDF"/>
    <w:rsid w:val="00C27400"/>
    <w:rsid w:val="00C27663"/>
    <w:rsid w:val="00C277E5"/>
    <w:rsid w:val="00C30037"/>
    <w:rsid w:val="00C30357"/>
    <w:rsid w:val="00C306E8"/>
    <w:rsid w:val="00C3080C"/>
    <w:rsid w:val="00C31737"/>
    <w:rsid w:val="00C31A23"/>
    <w:rsid w:val="00C31BC4"/>
    <w:rsid w:val="00C31FE0"/>
    <w:rsid w:val="00C320F6"/>
    <w:rsid w:val="00C33191"/>
    <w:rsid w:val="00C335AC"/>
    <w:rsid w:val="00C33814"/>
    <w:rsid w:val="00C33AA5"/>
    <w:rsid w:val="00C33AF3"/>
    <w:rsid w:val="00C34365"/>
    <w:rsid w:val="00C34450"/>
    <w:rsid w:val="00C3450E"/>
    <w:rsid w:val="00C34892"/>
    <w:rsid w:val="00C34B23"/>
    <w:rsid w:val="00C350C9"/>
    <w:rsid w:val="00C3513E"/>
    <w:rsid w:val="00C358ED"/>
    <w:rsid w:val="00C35D93"/>
    <w:rsid w:val="00C36559"/>
    <w:rsid w:val="00C3683E"/>
    <w:rsid w:val="00C36950"/>
    <w:rsid w:val="00C37285"/>
    <w:rsid w:val="00C37783"/>
    <w:rsid w:val="00C378F4"/>
    <w:rsid w:val="00C37CCA"/>
    <w:rsid w:val="00C40041"/>
    <w:rsid w:val="00C4022E"/>
    <w:rsid w:val="00C4029A"/>
    <w:rsid w:val="00C40363"/>
    <w:rsid w:val="00C405C2"/>
    <w:rsid w:val="00C40639"/>
    <w:rsid w:val="00C40AAA"/>
    <w:rsid w:val="00C41112"/>
    <w:rsid w:val="00C41CF9"/>
    <w:rsid w:val="00C41F02"/>
    <w:rsid w:val="00C423D1"/>
    <w:rsid w:val="00C426AD"/>
    <w:rsid w:val="00C42782"/>
    <w:rsid w:val="00C42F30"/>
    <w:rsid w:val="00C43DE1"/>
    <w:rsid w:val="00C441F3"/>
    <w:rsid w:val="00C44CE5"/>
    <w:rsid w:val="00C4569A"/>
    <w:rsid w:val="00C45D5B"/>
    <w:rsid w:val="00C460C0"/>
    <w:rsid w:val="00C4688A"/>
    <w:rsid w:val="00C46DBD"/>
    <w:rsid w:val="00C46F69"/>
    <w:rsid w:val="00C46FEF"/>
    <w:rsid w:val="00C477DC"/>
    <w:rsid w:val="00C5018F"/>
    <w:rsid w:val="00C5046C"/>
    <w:rsid w:val="00C5109D"/>
    <w:rsid w:val="00C524D0"/>
    <w:rsid w:val="00C527C9"/>
    <w:rsid w:val="00C52845"/>
    <w:rsid w:val="00C528BE"/>
    <w:rsid w:val="00C529F0"/>
    <w:rsid w:val="00C53532"/>
    <w:rsid w:val="00C53BD3"/>
    <w:rsid w:val="00C53DF5"/>
    <w:rsid w:val="00C54584"/>
    <w:rsid w:val="00C546D9"/>
    <w:rsid w:val="00C54A5F"/>
    <w:rsid w:val="00C554E4"/>
    <w:rsid w:val="00C55A1E"/>
    <w:rsid w:val="00C55B9D"/>
    <w:rsid w:val="00C56F62"/>
    <w:rsid w:val="00C57257"/>
    <w:rsid w:val="00C57602"/>
    <w:rsid w:val="00C60925"/>
    <w:rsid w:val="00C60B7C"/>
    <w:rsid w:val="00C60F6D"/>
    <w:rsid w:val="00C60FAA"/>
    <w:rsid w:val="00C61053"/>
    <w:rsid w:val="00C611A4"/>
    <w:rsid w:val="00C62854"/>
    <w:rsid w:val="00C62B88"/>
    <w:rsid w:val="00C62CDD"/>
    <w:rsid w:val="00C63027"/>
    <w:rsid w:val="00C6305F"/>
    <w:rsid w:val="00C63564"/>
    <w:rsid w:val="00C63BF7"/>
    <w:rsid w:val="00C63E56"/>
    <w:rsid w:val="00C644F1"/>
    <w:rsid w:val="00C64C9E"/>
    <w:rsid w:val="00C6524B"/>
    <w:rsid w:val="00C65507"/>
    <w:rsid w:val="00C65BF8"/>
    <w:rsid w:val="00C66796"/>
    <w:rsid w:val="00C66BAD"/>
    <w:rsid w:val="00C66FAD"/>
    <w:rsid w:val="00C676E9"/>
    <w:rsid w:val="00C67B9B"/>
    <w:rsid w:val="00C67CF4"/>
    <w:rsid w:val="00C67D83"/>
    <w:rsid w:val="00C67DB8"/>
    <w:rsid w:val="00C700C9"/>
    <w:rsid w:val="00C70D20"/>
    <w:rsid w:val="00C71185"/>
    <w:rsid w:val="00C71674"/>
    <w:rsid w:val="00C71F91"/>
    <w:rsid w:val="00C72655"/>
    <w:rsid w:val="00C726B2"/>
    <w:rsid w:val="00C72764"/>
    <w:rsid w:val="00C72B94"/>
    <w:rsid w:val="00C72CDD"/>
    <w:rsid w:val="00C7309E"/>
    <w:rsid w:val="00C73439"/>
    <w:rsid w:val="00C740D9"/>
    <w:rsid w:val="00C742FD"/>
    <w:rsid w:val="00C745CC"/>
    <w:rsid w:val="00C75D9C"/>
    <w:rsid w:val="00C76430"/>
    <w:rsid w:val="00C765EC"/>
    <w:rsid w:val="00C770F8"/>
    <w:rsid w:val="00C77FF6"/>
    <w:rsid w:val="00C80709"/>
    <w:rsid w:val="00C80A9B"/>
    <w:rsid w:val="00C80B29"/>
    <w:rsid w:val="00C81257"/>
    <w:rsid w:val="00C812B6"/>
    <w:rsid w:val="00C81404"/>
    <w:rsid w:val="00C815F9"/>
    <w:rsid w:val="00C81A1C"/>
    <w:rsid w:val="00C81D82"/>
    <w:rsid w:val="00C8201A"/>
    <w:rsid w:val="00C820B1"/>
    <w:rsid w:val="00C82568"/>
    <w:rsid w:val="00C82899"/>
    <w:rsid w:val="00C828E3"/>
    <w:rsid w:val="00C8299E"/>
    <w:rsid w:val="00C82B05"/>
    <w:rsid w:val="00C82D6F"/>
    <w:rsid w:val="00C82FDC"/>
    <w:rsid w:val="00C83B81"/>
    <w:rsid w:val="00C83C41"/>
    <w:rsid w:val="00C83DDD"/>
    <w:rsid w:val="00C83F4E"/>
    <w:rsid w:val="00C85403"/>
    <w:rsid w:val="00C85919"/>
    <w:rsid w:val="00C8660A"/>
    <w:rsid w:val="00C8661B"/>
    <w:rsid w:val="00C86EF2"/>
    <w:rsid w:val="00C87172"/>
    <w:rsid w:val="00C87208"/>
    <w:rsid w:val="00C87351"/>
    <w:rsid w:val="00C876F4"/>
    <w:rsid w:val="00C87E98"/>
    <w:rsid w:val="00C87F90"/>
    <w:rsid w:val="00C9058D"/>
    <w:rsid w:val="00C90ACA"/>
    <w:rsid w:val="00C9144D"/>
    <w:rsid w:val="00C914AB"/>
    <w:rsid w:val="00C918DF"/>
    <w:rsid w:val="00C928BA"/>
    <w:rsid w:val="00C935F2"/>
    <w:rsid w:val="00C948CB"/>
    <w:rsid w:val="00C94925"/>
    <w:rsid w:val="00C94A0D"/>
    <w:rsid w:val="00C95A6F"/>
    <w:rsid w:val="00C9673B"/>
    <w:rsid w:val="00C96BE1"/>
    <w:rsid w:val="00C97165"/>
    <w:rsid w:val="00C97D63"/>
    <w:rsid w:val="00C97E74"/>
    <w:rsid w:val="00CA02BA"/>
    <w:rsid w:val="00CA05CD"/>
    <w:rsid w:val="00CA078E"/>
    <w:rsid w:val="00CA107C"/>
    <w:rsid w:val="00CA1A3A"/>
    <w:rsid w:val="00CA1A77"/>
    <w:rsid w:val="00CA2511"/>
    <w:rsid w:val="00CA299F"/>
    <w:rsid w:val="00CA2C8D"/>
    <w:rsid w:val="00CA3533"/>
    <w:rsid w:val="00CA3BE0"/>
    <w:rsid w:val="00CA3BF1"/>
    <w:rsid w:val="00CA47E3"/>
    <w:rsid w:val="00CA4A82"/>
    <w:rsid w:val="00CA4E35"/>
    <w:rsid w:val="00CA5890"/>
    <w:rsid w:val="00CA5A0B"/>
    <w:rsid w:val="00CA5AD7"/>
    <w:rsid w:val="00CA5D23"/>
    <w:rsid w:val="00CA683A"/>
    <w:rsid w:val="00CA7229"/>
    <w:rsid w:val="00CA7355"/>
    <w:rsid w:val="00CA73A9"/>
    <w:rsid w:val="00CA7512"/>
    <w:rsid w:val="00CA7AE0"/>
    <w:rsid w:val="00CB080D"/>
    <w:rsid w:val="00CB0C91"/>
    <w:rsid w:val="00CB10ED"/>
    <w:rsid w:val="00CB1C95"/>
    <w:rsid w:val="00CB1E1B"/>
    <w:rsid w:val="00CB52B0"/>
    <w:rsid w:val="00CB54A6"/>
    <w:rsid w:val="00CB5BBF"/>
    <w:rsid w:val="00CB626A"/>
    <w:rsid w:val="00CB6638"/>
    <w:rsid w:val="00CB6F42"/>
    <w:rsid w:val="00CB6FEE"/>
    <w:rsid w:val="00CB760D"/>
    <w:rsid w:val="00CB792F"/>
    <w:rsid w:val="00CC0067"/>
    <w:rsid w:val="00CC0818"/>
    <w:rsid w:val="00CC0DB1"/>
    <w:rsid w:val="00CC138E"/>
    <w:rsid w:val="00CC1888"/>
    <w:rsid w:val="00CC27CC"/>
    <w:rsid w:val="00CC3095"/>
    <w:rsid w:val="00CC3ACA"/>
    <w:rsid w:val="00CC3AEE"/>
    <w:rsid w:val="00CC3BE9"/>
    <w:rsid w:val="00CC3E68"/>
    <w:rsid w:val="00CC452D"/>
    <w:rsid w:val="00CC495D"/>
    <w:rsid w:val="00CC5074"/>
    <w:rsid w:val="00CC5F5F"/>
    <w:rsid w:val="00CC6167"/>
    <w:rsid w:val="00CC69B8"/>
    <w:rsid w:val="00CC7737"/>
    <w:rsid w:val="00CD0264"/>
    <w:rsid w:val="00CD0556"/>
    <w:rsid w:val="00CD0583"/>
    <w:rsid w:val="00CD0746"/>
    <w:rsid w:val="00CD1D63"/>
    <w:rsid w:val="00CD21A7"/>
    <w:rsid w:val="00CD29D9"/>
    <w:rsid w:val="00CD3C50"/>
    <w:rsid w:val="00CD3F94"/>
    <w:rsid w:val="00CD3FAB"/>
    <w:rsid w:val="00CD4866"/>
    <w:rsid w:val="00CD4B75"/>
    <w:rsid w:val="00CD4DD4"/>
    <w:rsid w:val="00CD5037"/>
    <w:rsid w:val="00CD513A"/>
    <w:rsid w:val="00CD517C"/>
    <w:rsid w:val="00CD5531"/>
    <w:rsid w:val="00CD5CC2"/>
    <w:rsid w:val="00CD6161"/>
    <w:rsid w:val="00CD61AE"/>
    <w:rsid w:val="00CD6E6C"/>
    <w:rsid w:val="00CD791C"/>
    <w:rsid w:val="00CE09FF"/>
    <w:rsid w:val="00CE0B32"/>
    <w:rsid w:val="00CE18CA"/>
    <w:rsid w:val="00CE1B5C"/>
    <w:rsid w:val="00CE1D2C"/>
    <w:rsid w:val="00CE1F5D"/>
    <w:rsid w:val="00CE24AE"/>
    <w:rsid w:val="00CE3022"/>
    <w:rsid w:val="00CE35A3"/>
    <w:rsid w:val="00CE3D10"/>
    <w:rsid w:val="00CE3DC1"/>
    <w:rsid w:val="00CE4008"/>
    <w:rsid w:val="00CE423B"/>
    <w:rsid w:val="00CE445D"/>
    <w:rsid w:val="00CE4A01"/>
    <w:rsid w:val="00CE510E"/>
    <w:rsid w:val="00CE56B7"/>
    <w:rsid w:val="00CE5755"/>
    <w:rsid w:val="00CE59DF"/>
    <w:rsid w:val="00CE5FC7"/>
    <w:rsid w:val="00CE60C9"/>
    <w:rsid w:val="00CE68EB"/>
    <w:rsid w:val="00CE6E7B"/>
    <w:rsid w:val="00CE6F9C"/>
    <w:rsid w:val="00CE7763"/>
    <w:rsid w:val="00CE7796"/>
    <w:rsid w:val="00CE7C30"/>
    <w:rsid w:val="00CF02EC"/>
    <w:rsid w:val="00CF0800"/>
    <w:rsid w:val="00CF08D6"/>
    <w:rsid w:val="00CF1745"/>
    <w:rsid w:val="00CF2F00"/>
    <w:rsid w:val="00CF308B"/>
    <w:rsid w:val="00CF3328"/>
    <w:rsid w:val="00CF33FE"/>
    <w:rsid w:val="00CF3D7B"/>
    <w:rsid w:val="00CF4C5C"/>
    <w:rsid w:val="00CF50A4"/>
    <w:rsid w:val="00CF5636"/>
    <w:rsid w:val="00CF5D8A"/>
    <w:rsid w:val="00CF5E89"/>
    <w:rsid w:val="00CF6557"/>
    <w:rsid w:val="00CF6D52"/>
    <w:rsid w:val="00CF6F29"/>
    <w:rsid w:val="00CF7118"/>
    <w:rsid w:val="00CF7A3D"/>
    <w:rsid w:val="00D007AC"/>
    <w:rsid w:val="00D00ACD"/>
    <w:rsid w:val="00D00FDA"/>
    <w:rsid w:val="00D01167"/>
    <w:rsid w:val="00D013E3"/>
    <w:rsid w:val="00D01BCA"/>
    <w:rsid w:val="00D01E79"/>
    <w:rsid w:val="00D02734"/>
    <w:rsid w:val="00D027E1"/>
    <w:rsid w:val="00D02C63"/>
    <w:rsid w:val="00D02E02"/>
    <w:rsid w:val="00D0338A"/>
    <w:rsid w:val="00D034EF"/>
    <w:rsid w:val="00D03AD5"/>
    <w:rsid w:val="00D03B93"/>
    <w:rsid w:val="00D03C16"/>
    <w:rsid w:val="00D041D2"/>
    <w:rsid w:val="00D046F2"/>
    <w:rsid w:val="00D04A8A"/>
    <w:rsid w:val="00D04D4B"/>
    <w:rsid w:val="00D051BD"/>
    <w:rsid w:val="00D055C3"/>
    <w:rsid w:val="00D05BC7"/>
    <w:rsid w:val="00D05D42"/>
    <w:rsid w:val="00D065F5"/>
    <w:rsid w:val="00D0728C"/>
    <w:rsid w:val="00D07BC9"/>
    <w:rsid w:val="00D07C09"/>
    <w:rsid w:val="00D10238"/>
    <w:rsid w:val="00D105B0"/>
    <w:rsid w:val="00D10EA4"/>
    <w:rsid w:val="00D10EBC"/>
    <w:rsid w:val="00D111B7"/>
    <w:rsid w:val="00D119A1"/>
    <w:rsid w:val="00D11BF9"/>
    <w:rsid w:val="00D122D9"/>
    <w:rsid w:val="00D1269D"/>
    <w:rsid w:val="00D126B1"/>
    <w:rsid w:val="00D1317D"/>
    <w:rsid w:val="00D135A3"/>
    <w:rsid w:val="00D14568"/>
    <w:rsid w:val="00D15284"/>
    <w:rsid w:val="00D15D1C"/>
    <w:rsid w:val="00D15DC4"/>
    <w:rsid w:val="00D161DD"/>
    <w:rsid w:val="00D164A3"/>
    <w:rsid w:val="00D168FE"/>
    <w:rsid w:val="00D16CBD"/>
    <w:rsid w:val="00D1788B"/>
    <w:rsid w:val="00D178B8"/>
    <w:rsid w:val="00D201DB"/>
    <w:rsid w:val="00D20BB2"/>
    <w:rsid w:val="00D2140B"/>
    <w:rsid w:val="00D21B6D"/>
    <w:rsid w:val="00D21F48"/>
    <w:rsid w:val="00D2278B"/>
    <w:rsid w:val="00D22942"/>
    <w:rsid w:val="00D229EB"/>
    <w:rsid w:val="00D22CE7"/>
    <w:rsid w:val="00D22D23"/>
    <w:rsid w:val="00D236FF"/>
    <w:rsid w:val="00D2393C"/>
    <w:rsid w:val="00D2448B"/>
    <w:rsid w:val="00D245DA"/>
    <w:rsid w:val="00D24831"/>
    <w:rsid w:val="00D24928"/>
    <w:rsid w:val="00D24F4A"/>
    <w:rsid w:val="00D250C2"/>
    <w:rsid w:val="00D253A9"/>
    <w:rsid w:val="00D2569C"/>
    <w:rsid w:val="00D2575E"/>
    <w:rsid w:val="00D25834"/>
    <w:rsid w:val="00D25AE7"/>
    <w:rsid w:val="00D26495"/>
    <w:rsid w:val="00D2656B"/>
    <w:rsid w:val="00D267EE"/>
    <w:rsid w:val="00D26850"/>
    <w:rsid w:val="00D2694D"/>
    <w:rsid w:val="00D269F7"/>
    <w:rsid w:val="00D26C6D"/>
    <w:rsid w:val="00D271DE"/>
    <w:rsid w:val="00D272C3"/>
    <w:rsid w:val="00D27364"/>
    <w:rsid w:val="00D27386"/>
    <w:rsid w:val="00D27454"/>
    <w:rsid w:val="00D27820"/>
    <w:rsid w:val="00D27A22"/>
    <w:rsid w:val="00D27DAB"/>
    <w:rsid w:val="00D27FC5"/>
    <w:rsid w:val="00D307A3"/>
    <w:rsid w:val="00D30C2D"/>
    <w:rsid w:val="00D31786"/>
    <w:rsid w:val="00D319BA"/>
    <w:rsid w:val="00D31ACF"/>
    <w:rsid w:val="00D31FE1"/>
    <w:rsid w:val="00D32101"/>
    <w:rsid w:val="00D32120"/>
    <w:rsid w:val="00D32B21"/>
    <w:rsid w:val="00D33899"/>
    <w:rsid w:val="00D33D6F"/>
    <w:rsid w:val="00D346B8"/>
    <w:rsid w:val="00D34A95"/>
    <w:rsid w:val="00D34B68"/>
    <w:rsid w:val="00D34CF3"/>
    <w:rsid w:val="00D35868"/>
    <w:rsid w:val="00D35E4C"/>
    <w:rsid w:val="00D377CD"/>
    <w:rsid w:val="00D4006F"/>
    <w:rsid w:val="00D40751"/>
    <w:rsid w:val="00D40D06"/>
    <w:rsid w:val="00D40DFC"/>
    <w:rsid w:val="00D4101A"/>
    <w:rsid w:val="00D417DB"/>
    <w:rsid w:val="00D41BE0"/>
    <w:rsid w:val="00D426C1"/>
    <w:rsid w:val="00D42779"/>
    <w:rsid w:val="00D432AA"/>
    <w:rsid w:val="00D435CF"/>
    <w:rsid w:val="00D43852"/>
    <w:rsid w:val="00D43911"/>
    <w:rsid w:val="00D43D47"/>
    <w:rsid w:val="00D43EC9"/>
    <w:rsid w:val="00D44021"/>
    <w:rsid w:val="00D44168"/>
    <w:rsid w:val="00D44F08"/>
    <w:rsid w:val="00D44F5C"/>
    <w:rsid w:val="00D44F70"/>
    <w:rsid w:val="00D45031"/>
    <w:rsid w:val="00D450E1"/>
    <w:rsid w:val="00D45A9D"/>
    <w:rsid w:val="00D45D81"/>
    <w:rsid w:val="00D46983"/>
    <w:rsid w:val="00D46984"/>
    <w:rsid w:val="00D469A0"/>
    <w:rsid w:val="00D46BA3"/>
    <w:rsid w:val="00D470DA"/>
    <w:rsid w:val="00D471D7"/>
    <w:rsid w:val="00D476CB"/>
    <w:rsid w:val="00D47B49"/>
    <w:rsid w:val="00D50247"/>
    <w:rsid w:val="00D502E5"/>
    <w:rsid w:val="00D505D4"/>
    <w:rsid w:val="00D507E3"/>
    <w:rsid w:val="00D5088E"/>
    <w:rsid w:val="00D50951"/>
    <w:rsid w:val="00D509EC"/>
    <w:rsid w:val="00D51351"/>
    <w:rsid w:val="00D51364"/>
    <w:rsid w:val="00D51B6C"/>
    <w:rsid w:val="00D51BE9"/>
    <w:rsid w:val="00D52137"/>
    <w:rsid w:val="00D52358"/>
    <w:rsid w:val="00D5279C"/>
    <w:rsid w:val="00D52C4A"/>
    <w:rsid w:val="00D52DF1"/>
    <w:rsid w:val="00D53079"/>
    <w:rsid w:val="00D5436C"/>
    <w:rsid w:val="00D544B6"/>
    <w:rsid w:val="00D548B5"/>
    <w:rsid w:val="00D54F40"/>
    <w:rsid w:val="00D550F7"/>
    <w:rsid w:val="00D551E4"/>
    <w:rsid w:val="00D5541E"/>
    <w:rsid w:val="00D55A0A"/>
    <w:rsid w:val="00D55C21"/>
    <w:rsid w:val="00D56100"/>
    <w:rsid w:val="00D563AF"/>
    <w:rsid w:val="00D566DE"/>
    <w:rsid w:val="00D566E7"/>
    <w:rsid w:val="00D56724"/>
    <w:rsid w:val="00D573CB"/>
    <w:rsid w:val="00D6016F"/>
    <w:rsid w:val="00D60443"/>
    <w:rsid w:val="00D6067C"/>
    <w:rsid w:val="00D6093A"/>
    <w:rsid w:val="00D60A4B"/>
    <w:rsid w:val="00D60AC6"/>
    <w:rsid w:val="00D61A65"/>
    <w:rsid w:val="00D61B41"/>
    <w:rsid w:val="00D61BF2"/>
    <w:rsid w:val="00D6251F"/>
    <w:rsid w:val="00D625AA"/>
    <w:rsid w:val="00D62C3A"/>
    <w:rsid w:val="00D62CA8"/>
    <w:rsid w:val="00D62DEC"/>
    <w:rsid w:val="00D62E8E"/>
    <w:rsid w:val="00D62F45"/>
    <w:rsid w:val="00D636F2"/>
    <w:rsid w:val="00D638EA"/>
    <w:rsid w:val="00D63973"/>
    <w:rsid w:val="00D63A6F"/>
    <w:rsid w:val="00D63AE7"/>
    <w:rsid w:val="00D63E9F"/>
    <w:rsid w:val="00D63F58"/>
    <w:rsid w:val="00D64188"/>
    <w:rsid w:val="00D64631"/>
    <w:rsid w:val="00D646F4"/>
    <w:rsid w:val="00D6489B"/>
    <w:rsid w:val="00D65012"/>
    <w:rsid w:val="00D65593"/>
    <w:rsid w:val="00D65829"/>
    <w:rsid w:val="00D65BCA"/>
    <w:rsid w:val="00D65E80"/>
    <w:rsid w:val="00D661DE"/>
    <w:rsid w:val="00D6632A"/>
    <w:rsid w:val="00D66618"/>
    <w:rsid w:val="00D66E68"/>
    <w:rsid w:val="00D66ECD"/>
    <w:rsid w:val="00D67225"/>
    <w:rsid w:val="00D67C72"/>
    <w:rsid w:val="00D70009"/>
    <w:rsid w:val="00D70A13"/>
    <w:rsid w:val="00D70AB6"/>
    <w:rsid w:val="00D70E61"/>
    <w:rsid w:val="00D71293"/>
    <w:rsid w:val="00D71415"/>
    <w:rsid w:val="00D71753"/>
    <w:rsid w:val="00D71D62"/>
    <w:rsid w:val="00D72327"/>
    <w:rsid w:val="00D726CA"/>
    <w:rsid w:val="00D727A1"/>
    <w:rsid w:val="00D72AD3"/>
    <w:rsid w:val="00D72B7B"/>
    <w:rsid w:val="00D73035"/>
    <w:rsid w:val="00D73AC4"/>
    <w:rsid w:val="00D73BAC"/>
    <w:rsid w:val="00D73EDE"/>
    <w:rsid w:val="00D74662"/>
    <w:rsid w:val="00D74FB8"/>
    <w:rsid w:val="00D75573"/>
    <w:rsid w:val="00D757A6"/>
    <w:rsid w:val="00D758F9"/>
    <w:rsid w:val="00D75C4A"/>
    <w:rsid w:val="00D75F76"/>
    <w:rsid w:val="00D76123"/>
    <w:rsid w:val="00D7704E"/>
    <w:rsid w:val="00D77345"/>
    <w:rsid w:val="00D77A0B"/>
    <w:rsid w:val="00D8005E"/>
    <w:rsid w:val="00D8054A"/>
    <w:rsid w:val="00D806B2"/>
    <w:rsid w:val="00D80A29"/>
    <w:rsid w:val="00D8100C"/>
    <w:rsid w:val="00D81081"/>
    <w:rsid w:val="00D81265"/>
    <w:rsid w:val="00D815EC"/>
    <w:rsid w:val="00D81745"/>
    <w:rsid w:val="00D81960"/>
    <w:rsid w:val="00D81AB3"/>
    <w:rsid w:val="00D82012"/>
    <w:rsid w:val="00D820F5"/>
    <w:rsid w:val="00D824F1"/>
    <w:rsid w:val="00D82B16"/>
    <w:rsid w:val="00D82EFD"/>
    <w:rsid w:val="00D82FB5"/>
    <w:rsid w:val="00D8333F"/>
    <w:rsid w:val="00D83A72"/>
    <w:rsid w:val="00D83F50"/>
    <w:rsid w:val="00D84094"/>
    <w:rsid w:val="00D84D03"/>
    <w:rsid w:val="00D851E7"/>
    <w:rsid w:val="00D853F0"/>
    <w:rsid w:val="00D858A3"/>
    <w:rsid w:val="00D86590"/>
    <w:rsid w:val="00D865C9"/>
    <w:rsid w:val="00D86A8C"/>
    <w:rsid w:val="00D86D3F"/>
    <w:rsid w:val="00D86D52"/>
    <w:rsid w:val="00D872A9"/>
    <w:rsid w:val="00D87759"/>
    <w:rsid w:val="00D87B00"/>
    <w:rsid w:val="00D9034E"/>
    <w:rsid w:val="00D90DE3"/>
    <w:rsid w:val="00D91021"/>
    <w:rsid w:val="00D9130B"/>
    <w:rsid w:val="00D9144C"/>
    <w:rsid w:val="00D91845"/>
    <w:rsid w:val="00D9193B"/>
    <w:rsid w:val="00D91F89"/>
    <w:rsid w:val="00D92AE3"/>
    <w:rsid w:val="00D92B11"/>
    <w:rsid w:val="00D92EBE"/>
    <w:rsid w:val="00D93046"/>
    <w:rsid w:val="00D93D76"/>
    <w:rsid w:val="00D94150"/>
    <w:rsid w:val="00D94311"/>
    <w:rsid w:val="00D94F8F"/>
    <w:rsid w:val="00D955DC"/>
    <w:rsid w:val="00D96498"/>
    <w:rsid w:val="00D9677E"/>
    <w:rsid w:val="00D96B60"/>
    <w:rsid w:val="00D96CD0"/>
    <w:rsid w:val="00D96CE0"/>
    <w:rsid w:val="00D97046"/>
    <w:rsid w:val="00D97120"/>
    <w:rsid w:val="00D973EA"/>
    <w:rsid w:val="00D9757D"/>
    <w:rsid w:val="00D9781B"/>
    <w:rsid w:val="00D97CDF"/>
    <w:rsid w:val="00D97FA0"/>
    <w:rsid w:val="00DA011D"/>
    <w:rsid w:val="00DA081C"/>
    <w:rsid w:val="00DA0ACC"/>
    <w:rsid w:val="00DA10BB"/>
    <w:rsid w:val="00DA14E8"/>
    <w:rsid w:val="00DA15CF"/>
    <w:rsid w:val="00DA16FF"/>
    <w:rsid w:val="00DA18DD"/>
    <w:rsid w:val="00DA1DB5"/>
    <w:rsid w:val="00DA209E"/>
    <w:rsid w:val="00DA2460"/>
    <w:rsid w:val="00DA2782"/>
    <w:rsid w:val="00DA28C4"/>
    <w:rsid w:val="00DA30F5"/>
    <w:rsid w:val="00DA3563"/>
    <w:rsid w:val="00DA357C"/>
    <w:rsid w:val="00DA3A80"/>
    <w:rsid w:val="00DA3C4A"/>
    <w:rsid w:val="00DA3C63"/>
    <w:rsid w:val="00DA3EFE"/>
    <w:rsid w:val="00DA443A"/>
    <w:rsid w:val="00DA46B0"/>
    <w:rsid w:val="00DA4D8C"/>
    <w:rsid w:val="00DA5A88"/>
    <w:rsid w:val="00DA617F"/>
    <w:rsid w:val="00DA66E2"/>
    <w:rsid w:val="00DA68D4"/>
    <w:rsid w:val="00DA6E70"/>
    <w:rsid w:val="00DA73F3"/>
    <w:rsid w:val="00DA7B3F"/>
    <w:rsid w:val="00DB0A6B"/>
    <w:rsid w:val="00DB0B4B"/>
    <w:rsid w:val="00DB0F11"/>
    <w:rsid w:val="00DB116F"/>
    <w:rsid w:val="00DB18EA"/>
    <w:rsid w:val="00DB1CD3"/>
    <w:rsid w:val="00DB20BE"/>
    <w:rsid w:val="00DB2387"/>
    <w:rsid w:val="00DB2664"/>
    <w:rsid w:val="00DB27EF"/>
    <w:rsid w:val="00DB2B1D"/>
    <w:rsid w:val="00DB38D5"/>
    <w:rsid w:val="00DB4011"/>
    <w:rsid w:val="00DB44BB"/>
    <w:rsid w:val="00DB4685"/>
    <w:rsid w:val="00DB5467"/>
    <w:rsid w:val="00DB5BDE"/>
    <w:rsid w:val="00DB5E93"/>
    <w:rsid w:val="00DB5F52"/>
    <w:rsid w:val="00DB66A5"/>
    <w:rsid w:val="00DB6E60"/>
    <w:rsid w:val="00DB6F64"/>
    <w:rsid w:val="00DB7052"/>
    <w:rsid w:val="00DB7162"/>
    <w:rsid w:val="00DB7253"/>
    <w:rsid w:val="00DB72B1"/>
    <w:rsid w:val="00DB7415"/>
    <w:rsid w:val="00DC0EEC"/>
    <w:rsid w:val="00DC1C21"/>
    <w:rsid w:val="00DC1C8D"/>
    <w:rsid w:val="00DC1F16"/>
    <w:rsid w:val="00DC1F23"/>
    <w:rsid w:val="00DC25F1"/>
    <w:rsid w:val="00DC278E"/>
    <w:rsid w:val="00DC27F4"/>
    <w:rsid w:val="00DC35CC"/>
    <w:rsid w:val="00DC35F6"/>
    <w:rsid w:val="00DC3F25"/>
    <w:rsid w:val="00DC432E"/>
    <w:rsid w:val="00DC4F33"/>
    <w:rsid w:val="00DC58D8"/>
    <w:rsid w:val="00DC5ACC"/>
    <w:rsid w:val="00DC61D2"/>
    <w:rsid w:val="00DC6B30"/>
    <w:rsid w:val="00DC6C6E"/>
    <w:rsid w:val="00DC6DD1"/>
    <w:rsid w:val="00DC7932"/>
    <w:rsid w:val="00DD08ED"/>
    <w:rsid w:val="00DD0924"/>
    <w:rsid w:val="00DD0ED8"/>
    <w:rsid w:val="00DD13E3"/>
    <w:rsid w:val="00DD18BC"/>
    <w:rsid w:val="00DD205A"/>
    <w:rsid w:val="00DD2AC0"/>
    <w:rsid w:val="00DD2C9D"/>
    <w:rsid w:val="00DD2FC9"/>
    <w:rsid w:val="00DD33F8"/>
    <w:rsid w:val="00DD344A"/>
    <w:rsid w:val="00DD345B"/>
    <w:rsid w:val="00DD3F4C"/>
    <w:rsid w:val="00DD422D"/>
    <w:rsid w:val="00DD4915"/>
    <w:rsid w:val="00DD4BD0"/>
    <w:rsid w:val="00DD4FF9"/>
    <w:rsid w:val="00DD5028"/>
    <w:rsid w:val="00DD5035"/>
    <w:rsid w:val="00DD5626"/>
    <w:rsid w:val="00DD5BBF"/>
    <w:rsid w:val="00DD5F7C"/>
    <w:rsid w:val="00DD67F3"/>
    <w:rsid w:val="00DD6AE0"/>
    <w:rsid w:val="00DD7127"/>
    <w:rsid w:val="00DD72AE"/>
    <w:rsid w:val="00DD7A1E"/>
    <w:rsid w:val="00DD7B37"/>
    <w:rsid w:val="00DE0C8C"/>
    <w:rsid w:val="00DE0CDE"/>
    <w:rsid w:val="00DE1257"/>
    <w:rsid w:val="00DE2231"/>
    <w:rsid w:val="00DE27B6"/>
    <w:rsid w:val="00DE31BD"/>
    <w:rsid w:val="00DE36AC"/>
    <w:rsid w:val="00DE37F1"/>
    <w:rsid w:val="00DE3E7A"/>
    <w:rsid w:val="00DE4685"/>
    <w:rsid w:val="00DE46F7"/>
    <w:rsid w:val="00DE47BF"/>
    <w:rsid w:val="00DE50AA"/>
    <w:rsid w:val="00DE515E"/>
    <w:rsid w:val="00DE5730"/>
    <w:rsid w:val="00DE5DD8"/>
    <w:rsid w:val="00DE5F18"/>
    <w:rsid w:val="00DE6A98"/>
    <w:rsid w:val="00DE6C8C"/>
    <w:rsid w:val="00DE7572"/>
    <w:rsid w:val="00DF008B"/>
    <w:rsid w:val="00DF0544"/>
    <w:rsid w:val="00DF0961"/>
    <w:rsid w:val="00DF09DD"/>
    <w:rsid w:val="00DF0A91"/>
    <w:rsid w:val="00DF0D3C"/>
    <w:rsid w:val="00DF0E32"/>
    <w:rsid w:val="00DF0F82"/>
    <w:rsid w:val="00DF1FF8"/>
    <w:rsid w:val="00DF209B"/>
    <w:rsid w:val="00DF20F5"/>
    <w:rsid w:val="00DF2282"/>
    <w:rsid w:val="00DF2383"/>
    <w:rsid w:val="00DF2A65"/>
    <w:rsid w:val="00DF2E3E"/>
    <w:rsid w:val="00DF3291"/>
    <w:rsid w:val="00DF3591"/>
    <w:rsid w:val="00DF3F37"/>
    <w:rsid w:val="00DF4136"/>
    <w:rsid w:val="00DF496A"/>
    <w:rsid w:val="00DF5111"/>
    <w:rsid w:val="00DF53A3"/>
    <w:rsid w:val="00DF5582"/>
    <w:rsid w:val="00DF5771"/>
    <w:rsid w:val="00DF662E"/>
    <w:rsid w:val="00DF684F"/>
    <w:rsid w:val="00DF6B2D"/>
    <w:rsid w:val="00DF7C0F"/>
    <w:rsid w:val="00E01594"/>
    <w:rsid w:val="00E01A3F"/>
    <w:rsid w:val="00E01D20"/>
    <w:rsid w:val="00E01D7E"/>
    <w:rsid w:val="00E025CC"/>
    <w:rsid w:val="00E02BD6"/>
    <w:rsid w:val="00E0301A"/>
    <w:rsid w:val="00E0311C"/>
    <w:rsid w:val="00E0358D"/>
    <w:rsid w:val="00E03F2C"/>
    <w:rsid w:val="00E0475A"/>
    <w:rsid w:val="00E04EBA"/>
    <w:rsid w:val="00E0565C"/>
    <w:rsid w:val="00E05DB2"/>
    <w:rsid w:val="00E05F59"/>
    <w:rsid w:val="00E0601E"/>
    <w:rsid w:val="00E061FC"/>
    <w:rsid w:val="00E06AF6"/>
    <w:rsid w:val="00E06D90"/>
    <w:rsid w:val="00E06DC0"/>
    <w:rsid w:val="00E06DEF"/>
    <w:rsid w:val="00E107AB"/>
    <w:rsid w:val="00E10C56"/>
    <w:rsid w:val="00E110AD"/>
    <w:rsid w:val="00E116C8"/>
    <w:rsid w:val="00E120B8"/>
    <w:rsid w:val="00E12325"/>
    <w:rsid w:val="00E12472"/>
    <w:rsid w:val="00E12B96"/>
    <w:rsid w:val="00E12CE1"/>
    <w:rsid w:val="00E1318B"/>
    <w:rsid w:val="00E148B0"/>
    <w:rsid w:val="00E14AA9"/>
    <w:rsid w:val="00E14E0B"/>
    <w:rsid w:val="00E14F2C"/>
    <w:rsid w:val="00E15B76"/>
    <w:rsid w:val="00E15BA9"/>
    <w:rsid w:val="00E168E2"/>
    <w:rsid w:val="00E169CC"/>
    <w:rsid w:val="00E16E05"/>
    <w:rsid w:val="00E200BA"/>
    <w:rsid w:val="00E203D9"/>
    <w:rsid w:val="00E20BB5"/>
    <w:rsid w:val="00E20EE9"/>
    <w:rsid w:val="00E21E03"/>
    <w:rsid w:val="00E21EF3"/>
    <w:rsid w:val="00E21F09"/>
    <w:rsid w:val="00E2218F"/>
    <w:rsid w:val="00E223CE"/>
    <w:rsid w:val="00E22830"/>
    <w:rsid w:val="00E23284"/>
    <w:rsid w:val="00E232B5"/>
    <w:rsid w:val="00E23336"/>
    <w:rsid w:val="00E239D6"/>
    <w:rsid w:val="00E23DB5"/>
    <w:rsid w:val="00E24053"/>
    <w:rsid w:val="00E24720"/>
    <w:rsid w:val="00E247C5"/>
    <w:rsid w:val="00E25132"/>
    <w:rsid w:val="00E25154"/>
    <w:rsid w:val="00E25AC6"/>
    <w:rsid w:val="00E25CAD"/>
    <w:rsid w:val="00E25E33"/>
    <w:rsid w:val="00E25F1F"/>
    <w:rsid w:val="00E2617A"/>
    <w:rsid w:val="00E26778"/>
    <w:rsid w:val="00E26D0B"/>
    <w:rsid w:val="00E3000B"/>
    <w:rsid w:val="00E304C1"/>
    <w:rsid w:val="00E306E0"/>
    <w:rsid w:val="00E30F3A"/>
    <w:rsid w:val="00E31467"/>
    <w:rsid w:val="00E31798"/>
    <w:rsid w:val="00E31FAE"/>
    <w:rsid w:val="00E32295"/>
    <w:rsid w:val="00E32810"/>
    <w:rsid w:val="00E32944"/>
    <w:rsid w:val="00E32E68"/>
    <w:rsid w:val="00E3316B"/>
    <w:rsid w:val="00E33713"/>
    <w:rsid w:val="00E33E77"/>
    <w:rsid w:val="00E33FBC"/>
    <w:rsid w:val="00E3408A"/>
    <w:rsid w:val="00E344A6"/>
    <w:rsid w:val="00E34705"/>
    <w:rsid w:val="00E3537F"/>
    <w:rsid w:val="00E35805"/>
    <w:rsid w:val="00E36F5C"/>
    <w:rsid w:val="00E370E4"/>
    <w:rsid w:val="00E37159"/>
    <w:rsid w:val="00E371F5"/>
    <w:rsid w:val="00E3730D"/>
    <w:rsid w:val="00E373C5"/>
    <w:rsid w:val="00E375FB"/>
    <w:rsid w:val="00E37AB6"/>
    <w:rsid w:val="00E37AC0"/>
    <w:rsid w:val="00E400C5"/>
    <w:rsid w:val="00E40B6E"/>
    <w:rsid w:val="00E40CB5"/>
    <w:rsid w:val="00E41194"/>
    <w:rsid w:val="00E41845"/>
    <w:rsid w:val="00E41A5A"/>
    <w:rsid w:val="00E41E04"/>
    <w:rsid w:val="00E42053"/>
    <w:rsid w:val="00E42482"/>
    <w:rsid w:val="00E42A3C"/>
    <w:rsid w:val="00E4344B"/>
    <w:rsid w:val="00E43465"/>
    <w:rsid w:val="00E4364F"/>
    <w:rsid w:val="00E437BF"/>
    <w:rsid w:val="00E4393F"/>
    <w:rsid w:val="00E439B5"/>
    <w:rsid w:val="00E4445B"/>
    <w:rsid w:val="00E4459C"/>
    <w:rsid w:val="00E44EEA"/>
    <w:rsid w:val="00E458A6"/>
    <w:rsid w:val="00E45DAE"/>
    <w:rsid w:val="00E461BE"/>
    <w:rsid w:val="00E47C6F"/>
    <w:rsid w:val="00E50803"/>
    <w:rsid w:val="00E50A20"/>
    <w:rsid w:val="00E50AFE"/>
    <w:rsid w:val="00E50B02"/>
    <w:rsid w:val="00E50B85"/>
    <w:rsid w:val="00E50E8B"/>
    <w:rsid w:val="00E51523"/>
    <w:rsid w:val="00E51945"/>
    <w:rsid w:val="00E51A4A"/>
    <w:rsid w:val="00E51A84"/>
    <w:rsid w:val="00E52036"/>
    <w:rsid w:val="00E522C0"/>
    <w:rsid w:val="00E52720"/>
    <w:rsid w:val="00E52DA5"/>
    <w:rsid w:val="00E53627"/>
    <w:rsid w:val="00E5375E"/>
    <w:rsid w:val="00E5398A"/>
    <w:rsid w:val="00E53A65"/>
    <w:rsid w:val="00E53E12"/>
    <w:rsid w:val="00E54236"/>
    <w:rsid w:val="00E54822"/>
    <w:rsid w:val="00E54D57"/>
    <w:rsid w:val="00E55BFD"/>
    <w:rsid w:val="00E55E1E"/>
    <w:rsid w:val="00E5624F"/>
    <w:rsid w:val="00E5625E"/>
    <w:rsid w:val="00E563A9"/>
    <w:rsid w:val="00E5649D"/>
    <w:rsid w:val="00E565D5"/>
    <w:rsid w:val="00E5674C"/>
    <w:rsid w:val="00E56D64"/>
    <w:rsid w:val="00E57B77"/>
    <w:rsid w:val="00E57EA9"/>
    <w:rsid w:val="00E60294"/>
    <w:rsid w:val="00E605D9"/>
    <w:rsid w:val="00E60763"/>
    <w:rsid w:val="00E607CE"/>
    <w:rsid w:val="00E60B12"/>
    <w:rsid w:val="00E60CE9"/>
    <w:rsid w:val="00E6112E"/>
    <w:rsid w:val="00E6153B"/>
    <w:rsid w:val="00E61ACD"/>
    <w:rsid w:val="00E61E01"/>
    <w:rsid w:val="00E62730"/>
    <w:rsid w:val="00E6288B"/>
    <w:rsid w:val="00E62A17"/>
    <w:rsid w:val="00E633DC"/>
    <w:rsid w:val="00E63640"/>
    <w:rsid w:val="00E636F1"/>
    <w:rsid w:val="00E63873"/>
    <w:rsid w:val="00E64252"/>
    <w:rsid w:val="00E64425"/>
    <w:rsid w:val="00E64F25"/>
    <w:rsid w:val="00E6533F"/>
    <w:rsid w:val="00E65D64"/>
    <w:rsid w:val="00E668CD"/>
    <w:rsid w:val="00E66C66"/>
    <w:rsid w:val="00E66E06"/>
    <w:rsid w:val="00E66FDB"/>
    <w:rsid w:val="00E6721E"/>
    <w:rsid w:val="00E6764F"/>
    <w:rsid w:val="00E701F7"/>
    <w:rsid w:val="00E70633"/>
    <w:rsid w:val="00E7091D"/>
    <w:rsid w:val="00E7091E"/>
    <w:rsid w:val="00E70F0C"/>
    <w:rsid w:val="00E710FE"/>
    <w:rsid w:val="00E71488"/>
    <w:rsid w:val="00E71C18"/>
    <w:rsid w:val="00E72189"/>
    <w:rsid w:val="00E72368"/>
    <w:rsid w:val="00E72423"/>
    <w:rsid w:val="00E72437"/>
    <w:rsid w:val="00E72619"/>
    <w:rsid w:val="00E72BD0"/>
    <w:rsid w:val="00E72FED"/>
    <w:rsid w:val="00E73034"/>
    <w:rsid w:val="00E7308B"/>
    <w:rsid w:val="00E73133"/>
    <w:rsid w:val="00E73178"/>
    <w:rsid w:val="00E7360F"/>
    <w:rsid w:val="00E737D3"/>
    <w:rsid w:val="00E738AB"/>
    <w:rsid w:val="00E73CA2"/>
    <w:rsid w:val="00E73D92"/>
    <w:rsid w:val="00E74008"/>
    <w:rsid w:val="00E741D1"/>
    <w:rsid w:val="00E748D9"/>
    <w:rsid w:val="00E74EED"/>
    <w:rsid w:val="00E75175"/>
    <w:rsid w:val="00E7571A"/>
    <w:rsid w:val="00E75EE1"/>
    <w:rsid w:val="00E77B57"/>
    <w:rsid w:val="00E8003C"/>
    <w:rsid w:val="00E802CC"/>
    <w:rsid w:val="00E804AB"/>
    <w:rsid w:val="00E80D80"/>
    <w:rsid w:val="00E80F96"/>
    <w:rsid w:val="00E81AA7"/>
    <w:rsid w:val="00E8202B"/>
    <w:rsid w:val="00E820DE"/>
    <w:rsid w:val="00E829FB"/>
    <w:rsid w:val="00E82A68"/>
    <w:rsid w:val="00E82C04"/>
    <w:rsid w:val="00E83514"/>
    <w:rsid w:val="00E83E76"/>
    <w:rsid w:val="00E8474E"/>
    <w:rsid w:val="00E84902"/>
    <w:rsid w:val="00E8494A"/>
    <w:rsid w:val="00E84ECB"/>
    <w:rsid w:val="00E852A4"/>
    <w:rsid w:val="00E85D60"/>
    <w:rsid w:val="00E861F4"/>
    <w:rsid w:val="00E863B2"/>
    <w:rsid w:val="00E8691B"/>
    <w:rsid w:val="00E86EA7"/>
    <w:rsid w:val="00E8791F"/>
    <w:rsid w:val="00E87B4E"/>
    <w:rsid w:val="00E90469"/>
    <w:rsid w:val="00E905EA"/>
    <w:rsid w:val="00E9090D"/>
    <w:rsid w:val="00E90A69"/>
    <w:rsid w:val="00E90B82"/>
    <w:rsid w:val="00E90D05"/>
    <w:rsid w:val="00E90E87"/>
    <w:rsid w:val="00E91AA9"/>
    <w:rsid w:val="00E91D8B"/>
    <w:rsid w:val="00E932CD"/>
    <w:rsid w:val="00E93885"/>
    <w:rsid w:val="00E938B5"/>
    <w:rsid w:val="00E93924"/>
    <w:rsid w:val="00E93B19"/>
    <w:rsid w:val="00E93FAE"/>
    <w:rsid w:val="00E94781"/>
    <w:rsid w:val="00E94C90"/>
    <w:rsid w:val="00E95642"/>
    <w:rsid w:val="00E956AA"/>
    <w:rsid w:val="00E95D71"/>
    <w:rsid w:val="00E95E78"/>
    <w:rsid w:val="00E96CB5"/>
    <w:rsid w:val="00E9739B"/>
    <w:rsid w:val="00E97826"/>
    <w:rsid w:val="00E97F68"/>
    <w:rsid w:val="00E97F85"/>
    <w:rsid w:val="00EA027C"/>
    <w:rsid w:val="00EA0509"/>
    <w:rsid w:val="00EA0625"/>
    <w:rsid w:val="00EA06F6"/>
    <w:rsid w:val="00EA0820"/>
    <w:rsid w:val="00EA0AD4"/>
    <w:rsid w:val="00EA0B7C"/>
    <w:rsid w:val="00EA0C5E"/>
    <w:rsid w:val="00EA11B2"/>
    <w:rsid w:val="00EA154A"/>
    <w:rsid w:val="00EA171C"/>
    <w:rsid w:val="00EA20D9"/>
    <w:rsid w:val="00EA2434"/>
    <w:rsid w:val="00EA2CB3"/>
    <w:rsid w:val="00EA2FCF"/>
    <w:rsid w:val="00EA341E"/>
    <w:rsid w:val="00EA3B53"/>
    <w:rsid w:val="00EA3BE5"/>
    <w:rsid w:val="00EA497D"/>
    <w:rsid w:val="00EA51AB"/>
    <w:rsid w:val="00EA548B"/>
    <w:rsid w:val="00EA549D"/>
    <w:rsid w:val="00EA59AD"/>
    <w:rsid w:val="00EA5CD7"/>
    <w:rsid w:val="00EA5DDA"/>
    <w:rsid w:val="00EA63BC"/>
    <w:rsid w:val="00EA6593"/>
    <w:rsid w:val="00EA6FE2"/>
    <w:rsid w:val="00EA792C"/>
    <w:rsid w:val="00EA7A8B"/>
    <w:rsid w:val="00EB02CE"/>
    <w:rsid w:val="00EB1406"/>
    <w:rsid w:val="00EB14C9"/>
    <w:rsid w:val="00EB1883"/>
    <w:rsid w:val="00EB1C99"/>
    <w:rsid w:val="00EB2230"/>
    <w:rsid w:val="00EB2FCF"/>
    <w:rsid w:val="00EB308E"/>
    <w:rsid w:val="00EB330B"/>
    <w:rsid w:val="00EB4F3F"/>
    <w:rsid w:val="00EB5238"/>
    <w:rsid w:val="00EB54B1"/>
    <w:rsid w:val="00EB683E"/>
    <w:rsid w:val="00EB699E"/>
    <w:rsid w:val="00EB701E"/>
    <w:rsid w:val="00EB7613"/>
    <w:rsid w:val="00EB7A5D"/>
    <w:rsid w:val="00EC02B3"/>
    <w:rsid w:val="00EC035F"/>
    <w:rsid w:val="00EC138D"/>
    <w:rsid w:val="00EC1B7D"/>
    <w:rsid w:val="00EC1BEA"/>
    <w:rsid w:val="00EC1CF1"/>
    <w:rsid w:val="00EC2A01"/>
    <w:rsid w:val="00EC3964"/>
    <w:rsid w:val="00EC4830"/>
    <w:rsid w:val="00EC4C01"/>
    <w:rsid w:val="00EC4F74"/>
    <w:rsid w:val="00EC51EC"/>
    <w:rsid w:val="00EC5D18"/>
    <w:rsid w:val="00EC5E20"/>
    <w:rsid w:val="00EC7177"/>
    <w:rsid w:val="00EC7E8E"/>
    <w:rsid w:val="00ED09AA"/>
    <w:rsid w:val="00ED1292"/>
    <w:rsid w:val="00ED1A35"/>
    <w:rsid w:val="00ED1F31"/>
    <w:rsid w:val="00ED2827"/>
    <w:rsid w:val="00ED2F10"/>
    <w:rsid w:val="00ED2F65"/>
    <w:rsid w:val="00ED33D7"/>
    <w:rsid w:val="00ED3D03"/>
    <w:rsid w:val="00ED42F6"/>
    <w:rsid w:val="00ED4421"/>
    <w:rsid w:val="00ED455C"/>
    <w:rsid w:val="00ED45A2"/>
    <w:rsid w:val="00ED46B4"/>
    <w:rsid w:val="00ED494D"/>
    <w:rsid w:val="00ED4A93"/>
    <w:rsid w:val="00ED6190"/>
    <w:rsid w:val="00ED66CB"/>
    <w:rsid w:val="00ED6825"/>
    <w:rsid w:val="00ED6C93"/>
    <w:rsid w:val="00ED6D56"/>
    <w:rsid w:val="00ED7632"/>
    <w:rsid w:val="00ED7A5C"/>
    <w:rsid w:val="00EE00A7"/>
    <w:rsid w:val="00EE0EB9"/>
    <w:rsid w:val="00EE12AE"/>
    <w:rsid w:val="00EE1589"/>
    <w:rsid w:val="00EE238C"/>
    <w:rsid w:val="00EE23B3"/>
    <w:rsid w:val="00EE3089"/>
    <w:rsid w:val="00EE3421"/>
    <w:rsid w:val="00EE3CF7"/>
    <w:rsid w:val="00EE404E"/>
    <w:rsid w:val="00EE4BB9"/>
    <w:rsid w:val="00EE4D78"/>
    <w:rsid w:val="00EE5228"/>
    <w:rsid w:val="00EE5473"/>
    <w:rsid w:val="00EE5644"/>
    <w:rsid w:val="00EE5692"/>
    <w:rsid w:val="00EE578E"/>
    <w:rsid w:val="00EE57E4"/>
    <w:rsid w:val="00EE5FCA"/>
    <w:rsid w:val="00EE656E"/>
    <w:rsid w:val="00EE67D7"/>
    <w:rsid w:val="00EE689A"/>
    <w:rsid w:val="00EE7340"/>
    <w:rsid w:val="00EE776C"/>
    <w:rsid w:val="00EE799A"/>
    <w:rsid w:val="00EF0C8E"/>
    <w:rsid w:val="00EF12F7"/>
    <w:rsid w:val="00EF135E"/>
    <w:rsid w:val="00EF1EFB"/>
    <w:rsid w:val="00EF2219"/>
    <w:rsid w:val="00EF247F"/>
    <w:rsid w:val="00EF2584"/>
    <w:rsid w:val="00EF2A56"/>
    <w:rsid w:val="00EF3490"/>
    <w:rsid w:val="00EF34A6"/>
    <w:rsid w:val="00EF34B4"/>
    <w:rsid w:val="00EF41C4"/>
    <w:rsid w:val="00EF4220"/>
    <w:rsid w:val="00EF5616"/>
    <w:rsid w:val="00EF57D5"/>
    <w:rsid w:val="00EF591B"/>
    <w:rsid w:val="00EF5A90"/>
    <w:rsid w:val="00EF66BB"/>
    <w:rsid w:val="00EF6A1C"/>
    <w:rsid w:val="00EF6D65"/>
    <w:rsid w:val="00EF6D9D"/>
    <w:rsid w:val="00EF7622"/>
    <w:rsid w:val="00EF7EA1"/>
    <w:rsid w:val="00F003AF"/>
    <w:rsid w:val="00F00EF8"/>
    <w:rsid w:val="00F00F2E"/>
    <w:rsid w:val="00F010E7"/>
    <w:rsid w:val="00F0110D"/>
    <w:rsid w:val="00F01349"/>
    <w:rsid w:val="00F01C2A"/>
    <w:rsid w:val="00F01F37"/>
    <w:rsid w:val="00F02484"/>
    <w:rsid w:val="00F04E36"/>
    <w:rsid w:val="00F04F64"/>
    <w:rsid w:val="00F05AE5"/>
    <w:rsid w:val="00F05CC0"/>
    <w:rsid w:val="00F061A3"/>
    <w:rsid w:val="00F06893"/>
    <w:rsid w:val="00F068C7"/>
    <w:rsid w:val="00F06BE6"/>
    <w:rsid w:val="00F077BD"/>
    <w:rsid w:val="00F0787C"/>
    <w:rsid w:val="00F078AE"/>
    <w:rsid w:val="00F10146"/>
    <w:rsid w:val="00F102BF"/>
    <w:rsid w:val="00F10BE2"/>
    <w:rsid w:val="00F10C4A"/>
    <w:rsid w:val="00F11A00"/>
    <w:rsid w:val="00F11A40"/>
    <w:rsid w:val="00F11E02"/>
    <w:rsid w:val="00F12932"/>
    <w:rsid w:val="00F12BA7"/>
    <w:rsid w:val="00F12E9C"/>
    <w:rsid w:val="00F12FA6"/>
    <w:rsid w:val="00F135FE"/>
    <w:rsid w:val="00F13B1B"/>
    <w:rsid w:val="00F13CF2"/>
    <w:rsid w:val="00F13D44"/>
    <w:rsid w:val="00F14989"/>
    <w:rsid w:val="00F14AE2"/>
    <w:rsid w:val="00F14CF1"/>
    <w:rsid w:val="00F1506C"/>
    <w:rsid w:val="00F15534"/>
    <w:rsid w:val="00F15797"/>
    <w:rsid w:val="00F15B36"/>
    <w:rsid w:val="00F15B86"/>
    <w:rsid w:val="00F15E6E"/>
    <w:rsid w:val="00F16216"/>
    <w:rsid w:val="00F178BE"/>
    <w:rsid w:val="00F200D1"/>
    <w:rsid w:val="00F20252"/>
    <w:rsid w:val="00F202BE"/>
    <w:rsid w:val="00F2080B"/>
    <w:rsid w:val="00F20E62"/>
    <w:rsid w:val="00F20F72"/>
    <w:rsid w:val="00F21A2E"/>
    <w:rsid w:val="00F21C8E"/>
    <w:rsid w:val="00F2260E"/>
    <w:rsid w:val="00F22806"/>
    <w:rsid w:val="00F23083"/>
    <w:rsid w:val="00F230C3"/>
    <w:rsid w:val="00F23BDB"/>
    <w:rsid w:val="00F24330"/>
    <w:rsid w:val="00F248D1"/>
    <w:rsid w:val="00F24AD0"/>
    <w:rsid w:val="00F24C37"/>
    <w:rsid w:val="00F24F46"/>
    <w:rsid w:val="00F2502C"/>
    <w:rsid w:val="00F25724"/>
    <w:rsid w:val="00F25FF4"/>
    <w:rsid w:val="00F27A07"/>
    <w:rsid w:val="00F27EF9"/>
    <w:rsid w:val="00F30786"/>
    <w:rsid w:val="00F30E21"/>
    <w:rsid w:val="00F30F9E"/>
    <w:rsid w:val="00F312E7"/>
    <w:rsid w:val="00F313E8"/>
    <w:rsid w:val="00F3143D"/>
    <w:rsid w:val="00F31742"/>
    <w:rsid w:val="00F31D7A"/>
    <w:rsid w:val="00F31EFD"/>
    <w:rsid w:val="00F31F58"/>
    <w:rsid w:val="00F31FAE"/>
    <w:rsid w:val="00F32017"/>
    <w:rsid w:val="00F3202F"/>
    <w:rsid w:val="00F32730"/>
    <w:rsid w:val="00F32C52"/>
    <w:rsid w:val="00F32FE3"/>
    <w:rsid w:val="00F332F6"/>
    <w:rsid w:val="00F3332B"/>
    <w:rsid w:val="00F338E1"/>
    <w:rsid w:val="00F3419C"/>
    <w:rsid w:val="00F34577"/>
    <w:rsid w:val="00F349B7"/>
    <w:rsid w:val="00F3501A"/>
    <w:rsid w:val="00F3580E"/>
    <w:rsid w:val="00F368CF"/>
    <w:rsid w:val="00F37151"/>
    <w:rsid w:val="00F373CC"/>
    <w:rsid w:val="00F374C3"/>
    <w:rsid w:val="00F3767D"/>
    <w:rsid w:val="00F37780"/>
    <w:rsid w:val="00F401E2"/>
    <w:rsid w:val="00F402BC"/>
    <w:rsid w:val="00F406F6"/>
    <w:rsid w:val="00F40C09"/>
    <w:rsid w:val="00F40D30"/>
    <w:rsid w:val="00F4104B"/>
    <w:rsid w:val="00F41308"/>
    <w:rsid w:val="00F41957"/>
    <w:rsid w:val="00F41D57"/>
    <w:rsid w:val="00F42BB9"/>
    <w:rsid w:val="00F42E25"/>
    <w:rsid w:val="00F433EF"/>
    <w:rsid w:val="00F44246"/>
    <w:rsid w:val="00F443AF"/>
    <w:rsid w:val="00F4482B"/>
    <w:rsid w:val="00F44971"/>
    <w:rsid w:val="00F44A97"/>
    <w:rsid w:val="00F44E6B"/>
    <w:rsid w:val="00F451F5"/>
    <w:rsid w:val="00F457B9"/>
    <w:rsid w:val="00F45919"/>
    <w:rsid w:val="00F45A45"/>
    <w:rsid w:val="00F45AB8"/>
    <w:rsid w:val="00F46D22"/>
    <w:rsid w:val="00F47970"/>
    <w:rsid w:val="00F47F8E"/>
    <w:rsid w:val="00F50407"/>
    <w:rsid w:val="00F505C5"/>
    <w:rsid w:val="00F50DD1"/>
    <w:rsid w:val="00F51020"/>
    <w:rsid w:val="00F5173A"/>
    <w:rsid w:val="00F51748"/>
    <w:rsid w:val="00F5175B"/>
    <w:rsid w:val="00F51938"/>
    <w:rsid w:val="00F519FD"/>
    <w:rsid w:val="00F51B73"/>
    <w:rsid w:val="00F51D2A"/>
    <w:rsid w:val="00F52801"/>
    <w:rsid w:val="00F52A42"/>
    <w:rsid w:val="00F52F2F"/>
    <w:rsid w:val="00F531FD"/>
    <w:rsid w:val="00F5360F"/>
    <w:rsid w:val="00F5396F"/>
    <w:rsid w:val="00F5470B"/>
    <w:rsid w:val="00F54B03"/>
    <w:rsid w:val="00F552AE"/>
    <w:rsid w:val="00F555D2"/>
    <w:rsid w:val="00F5567F"/>
    <w:rsid w:val="00F556B0"/>
    <w:rsid w:val="00F55C87"/>
    <w:rsid w:val="00F56094"/>
    <w:rsid w:val="00F56346"/>
    <w:rsid w:val="00F566B8"/>
    <w:rsid w:val="00F568A5"/>
    <w:rsid w:val="00F5705A"/>
    <w:rsid w:val="00F57825"/>
    <w:rsid w:val="00F57AE9"/>
    <w:rsid w:val="00F601C4"/>
    <w:rsid w:val="00F604FF"/>
    <w:rsid w:val="00F6052E"/>
    <w:rsid w:val="00F60531"/>
    <w:rsid w:val="00F6065E"/>
    <w:rsid w:val="00F60804"/>
    <w:rsid w:val="00F609FD"/>
    <w:rsid w:val="00F60B7A"/>
    <w:rsid w:val="00F61A71"/>
    <w:rsid w:val="00F61A9E"/>
    <w:rsid w:val="00F6265F"/>
    <w:rsid w:val="00F62A58"/>
    <w:rsid w:val="00F62A67"/>
    <w:rsid w:val="00F62D3A"/>
    <w:rsid w:val="00F62D81"/>
    <w:rsid w:val="00F62E28"/>
    <w:rsid w:val="00F63511"/>
    <w:rsid w:val="00F63552"/>
    <w:rsid w:val="00F635F9"/>
    <w:rsid w:val="00F63952"/>
    <w:rsid w:val="00F63AA5"/>
    <w:rsid w:val="00F64B6B"/>
    <w:rsid w:val="00F64C18"/>
    <w:rsid w:val="00F64D2F"/>
    <w:rsid w:val="00F64DBC"/>
    <w:rsid w:val="00F659A9"/>
    <w:rsid w:val="00F65D71"/>
    <w:rsid w:val="00F6632A"/>
    <w:rsid w:val="00F6660B"/>
    <w:rsid w:val="00F67065"/>
    <w:rsid w:val="00F70694"/>
    <w:rsid w:val="00F70864"/>
    <w:rsid w:val="00F70BBF"/>
    <w:rsid w:val="00F70BDC"/>
    <w:rsid w:val="00F70C86"/>
    <w:rsid w:val="00F70E80"/>
    <w:rsid w:val="00F71488"/>
    <w:rsid w:val="00F71A31"/>
    <w:rsid w:val="00F71B66"/>
    <w:rsid w:val="00F72B8D"/>
    <w:rsid w:val="00F72C28"/>
    <w:rsid w:val="00F72C54"/>
    <w:rsid w:val="00F72EE4"/>
    <w:rsid w:val="00F731C7"/>
    <w:rsid w:val="00F73B8E"/>
    <w:rsid w:val="00F73CE8"/>
    <w:rsid w:val="00F73D00"/>
    <w:rsid w:val="00F74710"/>
    <w:rsid w:val="00F7480F"/>
    <w:rsid w:val="00F74C68"/>
    <w:rsid w:val="00F74DBA"/>
    <w:rsid w:val="00F75693"/>
    <w:rsid w:val="00F75A95"/>
    <w:rsid w:val="00F75DD9"/>
    <w:rsid w:val="00F76405"/>
    <w:rsid w:val="00F76506"/>
    <w:rsid w:val="00F7693F"/>
    <w:rsid w:val="00F7745F"/>
    <w:rsid w:val="00F7749D"/>
    <w:rsid w:val="00F77ABF"/>
    <w:rsid w:val="00F80079"/>
    <w:rsid w:val="00F80688"/>
    <w:rsid w:val="00F80876"/>
    <w:rsid w:val="00F80C27"/>
    <w:rsid w:val="00F81515"/>
    <w:rsid w:val="00F81A1D"/>
    <w:rsid w:val="00F81C21"/>
    <w:rsid w:val="00F81D40"/>
    <w:rsid w:val="00F823D7"/>
    <w:rsid w:val="00F82B54"/>
    <w:rsid w:val="00F830E1"/>
    <w:rsid w:val="00F8324D"/>
    <w:rsid w:val="00F83C78"/>
    <w:rsid w:val="00F83FF7"/>
    <w:rsid w:val="00F84431"/>
    <w:rsid w:val="00F84FDA"/>
    <w:rsid w:val="00F8506B"/>
    <w:rsid w:val="00F851D8"/>
    <w:rsid w:val="00F85327"/>
    <w:rsid w:val="00F85452"/>
    <w:rsid w:val="00F8596D"/>
    <w:rsid w:val="00F85B17"/>
    <w:rsid w:val="00F85BF7"/>
    <w:rsid w:val="00F85D5F"/>
    <w:rsid w:val="00F85ECE"/>
    <w:rsid w:val="00F85F9F"/>
    <w:rsid w:val="00F866A6"/>
    <w:rsid w:val="00F86C99"/>
    <w:rsid w:val="00F86E03"/>
    <w:rsid w:val="00F86FD0"/>
    <w:rsid w:val="00F879E4"/>
    <w:rsid w:val="00F87D47"/>
    <w:rsid w:val="00F904DC"/>
    <w:rsid w:val="00F90DDC"/>
    <w:rsid w:val="00F90ECC"/>
    <w:rsid w:val="00F9101D"/>
    <w:rsid w:val="00F911ED"/>
    <w:rsid w:val="00F9129D"/>
    <w:rsid w:val="00F914E5"/>
    <w:rsid w:val="00F91563"/>
    <w:rsid w:val="00F917C5"/>
    <w:rsid w:val="00F91908"/>
    <w:rsid w:val="00F91947"/>
    <w:rsid w:val="00F91B73"/>
    <w:rsid w:val="00F92059"/>
    <w:rsid w:val="00F92174"/>
    <w:rsid w:val="00F92A01"/>
    <w:rsid w:val="00F92A30"/>
    <w:rsid w:val="00F92D8F"/>
    <w:rsid w:val="00F92FE2"/>
    <w:rsid w:val="00F94397"/>
    <w:rsid w:val="00F94400"/>
    <w:rsid w:val="00F95162"/>
    <w:rsid w:val="00F9533D"/>
    <w:rsid w:val="00F953A2"/>
    <w:rsid w:val="00F9561B"/>
    <w:rsid w:val="00F95895"/>
    <w:rsid w:val="00F95B77"/>
    <w:rsid w:val="00F95C2B"/>
    <w:rsid w:val="00F96569"/>
    <w:rsid w:val="00F968FB"/>
    <w:rsid w:val="00F96FC5"/>
    <w:rsid w:val="00F973D0"/>
    <w:rsid w:val="00F97F05"/>
    <w:rsid w:val="00FA0542"/>
    <w:rsid w:val="00FA05CA"/>
    <w:rsid w:val="00FA0618"/>
    <w:rsid w:val="00FA0DE7"/>
    <w:rsid w:val="00FA1E42"/>
    <w:rsid w:val="00FA1EA2"/>
    <w:rsid w:val="00FA2055"/>
    <w:rsid w:val="00FA2798"/>
    <w:rsid w:val="00FA29E0"/>
    <w:rsid w:val="00FA2CC9"/>
    <w:rsid w:val="00FA2E7F"/>
    <w:rsid w:val="00FA390F"/>
    <w:rsid w:val="00FA39D7"/>
    <w:rsid w:val="00FA3E45"/>
    <w:rsid w:val="00FA44F0"/>
    <w:rsid w:val="00FA4C5B"/>
    <w:rsid w:val="00FA4DA4"/>
    <w:rsid w:val="00FA4E08"/>
    <w:rsid w:val="00FA5751"/>
    <w:rsid w:val="00FA6515"/>
    <w:rsid w:val="00FA6C3B"/>
    <w:rsid w:val="00FA6FBC"/>
    <w:rsid w:val="00FA702F"/>
    <w:rsid w:val="00FA7267"/>
    <w:rsid w:val="00FB00A5"/>
    <w:rsid w:val="00FB021E"/>
    <w:rsid w:val="00FB0B0D"/>
    <w:rsid w:val="00FB0E5E"/>
    <w:rsid w:val="00FB0FD7"/>
    <w:rsid w:val="00FB10B8"/>
    <w:rsid w:val="00FB128F"/>
    <w:rsid w:val="00FB13C5"/>
    <w:rsid w:val="00FB219B"/>
    <w:rsid w:val="00FB2460"/>
    <w:rsid w:val="00FB282B"/>
    <w:rsid w:val="00FB2AC9"/>
    <w:rsid w:val="00FB2BDA"/>
    <w:rsid w:val="00FB37AA"/>
    <w:rsid w:val="00FB3D7F"/>
    <w:rsid w:val="00FB3D8C"/>
    <w:rsid w:val="00FB46D3"/>
    <w:rsid w:val="00FB4901"/>
    <w:rsid w:val="00FB5792"/>
    <w:rsid w:val="00FB6460"/>
    <w:rsid w:val="00FB6A71"/>
    <w:rsid w:val="00FB6C80"/>
    <w:rsid w:val="00FB707B"/>
    <w:rsid w:val="00FB71C4"/>
    <w:rsid w:val="00FB729C"/>
    <w:rsid w:val="00FB7474"/>
    <w:rsid w:val="00FB74F7"/>
    <w:rsid w:val="00FB7ACC"/>
    <w:rsid w:val="00FB7C2E"/>
    <w:rsid w:val="00FB7D07"/>
    <w:rsid w:val="00FB7F8E"/>
    <w:rsid w:val="00FC050C"/>
    <w:rsid w:val="00FC082B"/>
    <w:rsid w:val="00FC1AC2"/>
    <w:rsid w:val="00FC1E62"/>
    <w:rsid w:val="00FC210C"/>
    <w:rsid w:val="00FC27EA"/>
    <w:rsid w:val="00FC295C"/>
    <w:rsid w:val="00FC2C54"/>
    <w:rsid w:val="00FC2F38"/>
    <w:rsid w:val="00FC3279"/>
    <w:rsid w:val="00FC3334"/>
    <w:rsid w:val="00FC3607"/>
    <w:rsid w:val="00FC42B5"/>
    <w:rsid w:val="00FC4621"/>
    <w:rsid w:val="00FC52BF"/>
    <w:rsid w:val="00FC5859"/>
    <w:rsid w:val="00FC58A0"/>
    <w:rsid w:val="00FC5C9C"/>
    <w:rsid w:val="00FC5EA7"/>
    <w:rsid w:val="00FC6013"/>
    <w:rsid w:val="00FC62A1"/>
    <w:rsid w:val="00FC6D03"/>
    <w:rsid w:val="00FC6EB9"/>
    <w:rsid w:val="00FD1281"/>
    <w:rsid w:val="00FD12F0"/>
    <w:rsid w:val="00FD1C48"/>
    <w:rsid w:val="00FD257E"/>
    <w:rsid w:val="00FD2DC4"/>
    <w:rsid w:val="00FD2DCE"/>
    <w:rsid w:val="00FD33A3"/>
    <w:rsid w:val="00FD36CE"/>
    <w:rsid w:val="00FD36F4"/>
    <w:rsid w:val="00FD3EC7"/>
    <w:rsid w:val="00FD404D"/>
    <w:rsid w:val="00FD43D4"/>
    <w:rsid w:val="00FD4461"/>
    <w:rsid w:val="00FD45F4"/>
    <w:rsid w:val="00FD4673"/>
    <w:rsid w:val="00FD47EB"/>
    <w:rsid w:val="00FD51DE"/>
    <w:rsid w:val="00FD530A"/>
    <w:rsid w:val="00FD618D"/>
    <w:rsid w:val="00FD62A6"/>
    <w:rsid w:val="00FD6822"/>
    <w:rsid w:val="00FD691A"/>
    <w:rsid w:val="00FD6D4B"/>
    <w:rsid w:val="00FD7180"/>
    <w:rsid w:val="00FE0435"/>
    <w:rsid w:val="00FE1940"/>
    <w:rsid w:val="00FE1A29"/>
    <w:rsid w:val="00FE2039"/>
    <w:rsid w:val="00FE35BB"/>
    <w:rsid w:val="00FE3A69"/>
    <w:rsid w:val="00FE3D25"/>
    <w:rsid w:val="00FE4621"/>
    <w:rsid w:val="00FE490F"/>
    <w:rsid w:val="00FE4D60"/>
    <w:rsid w:val="00FE4DC2"/>
    <w:rsid w:val="00FE52B6"/>
    <w:rsid w:val="00FE543F"/>
    <w:rsid w:val="00FE54EF"/>
    <w:rsid w:val="00FE5B37"/>
    <w:rsid w:val="00FE5C1B"/>
    <w:rsid w:val="00FF00F2"/>
    <w:rsid w:val="00FF0482"/>
    <w:rsid w:val="00FF04D2"/>
    <w:rsid w:val="00FF0595"/>
    <w:rsid w:val="00FF0C54"/>
    <w:rsid w:val="00FF0F8E"/>
    <w:rsid w:val="00FF1820"/>
    <w:rsid w:val="00FF1F75"/>
    <w:rsid w:val="00FF2241"/>
    <w:rsid w:val="00FF2594"/>
    <w:rsid w:val="00FF25B7"/>
    <w:rsid w:val="00FF3231"/>
    <w:rsid w:val="00FF3B20"/>
    <w:rsid w:val="00FF3BDB"/>
    <w:rsid w:val="00FF4573"/>
    <w:rsid w:val="00FF499E"/>
    <w:rsid w:val="00FF5378"/>
    <w:rsid w:val="00FF57EA"/>
    <w:rsid w:val="00FF59D5"/>
    <w:rsid w:val="00FF5B66"/>
    <w:rsid w:val="00FF604D"/>
    <w:rsid w:val="00FF6152"/>
    <w:rsid w:val="00FF6D63"/>
    <w:rsid w:val="00FF7226"/>
    <w:rsid w:val="00FF7355"/>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C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01C4"/>
    <w:pPr>
      <w:jc w:val="both"/>
    </w:pPr>
    <w:rPr>
      <w:sz w:val="28"/>
      <w:szCs w:val="24"/>
    </w:rPr>
  </w:style>
  <w:style w:type="paragraph" w:styleId="1">
    <w:name w:val="heading 1"/>
    <w:aliases w:val=" Знак14,Знак14,Заголовок 1 Знак1,Заголовок 1 Знак Знак,Знак14 Знак Знак Знак,Знак14 Знак Знак"/>
    <w:basedOn w:val="a0"/>
    <w:next w:val="a0"/>
    <w:link w:val="10"/>
    <w:uiPriority w:val="9"/>
    <w:qFormat/>
    <w:rsid w:val="004540BE"/>
    <w:pPr>
      <w:keepNext/>
      <w:jc w:val="center"/>
      <w:outlineLvl w:val="0"/>
    </w:pPr>
    <w:rPr>
      <w:sz w:val="32"/>
    </w:rPr>
  </w:style>
  <w:style w:type="paragraph" w:styleId="2">
    <w:name w:val="heading 2"/>
    <w:aliases w:val=" Знак13,Знак13,Знак13 Знак Знак Знак"/>
    <w:basedOn w:val="a0"/>
    <w:next w:val="a0"/>
    <w:link w:val="20"/>
    <w:uiPriority w:val="9"/>
    <w:qFormat/>
    <w:rsid w:val="004540BE"/>
    <w:pPr>
      <w:keepNext/>
      <w:outlineLvl w:val="1"/>
    </w:pPr>
    <w:rPr>
      <w:b/>
    </w:rPr>
  </w:style>
  <w:style w:type="paragraph" w:styleId="3">
    <w:name w:val="heading 3"/>
    <w:aliases w:val=" Знак12,Знак12,Знак12 Знак Знак Знак"/>
    <w:basedOn w:val="a0"/>
    <w:next w:val="a0"/>
    <w:link w:val="30"/>
    <w:qFormat/>
    <w:rsid w:val="004540BE"/>
    <w:pPr>
      <w:keepNext/>
      <w:jc w:val="left"/>
      <w:outlineLvl w:val="2"/>
    </w:pPr>
    <w:rPr>
      <w:rFonts w:ascii="Arial" w:hAnsi="Arial"/>
      <w:b/>
      <w:sz w:val="24"/>
      <w:lang w:val="uk-UA"/>
    </w:rPr>
  </w:style>
  <w:style w:type="paragraph" w:styleId="4">
    <w:name w:val="heading 4"/>
    <w:aliases w:val=" Знак11,Знак11"/>
    <w:basedOn w:val="a0"/>
    <w:next w:val="a0"/>
    <w:link w:val="40"/>
    <w:qFormat/>
    <w:rsid w:val="004540BE"/>
    <w:pPr>
      <w:keepNext/>
      <w:jc w:val="right"/>
      <w:outlineLvl w:val="3"/>
    </w:pPr>
    <w:rPr>
      <w:rFonts w:ascii="Arial" w:hAnsi="Arial"/>
      <w:b/>
      <w:sz w:val="24"/>
      <w:lang w:val="uk-UA"/>
    </w:rPr>
  </w:style>
  <w:style w:type="paragraph" w:styleId="5">
    <w:name w:val="heading 5"/>
    <w:aliases w:val=" Знак10,Знак10"/>
    <w:basedOn w:val="a0"/>
    <w:next w:val="a0"/>
    <w:link w:val="50"/>
    <w:qFormat/>
    <w:rsid w:val="004540BE"/>
    <w:pPr>
      <w:keepNext/>
      <w:ind w:left="252" w:right="76"/>
      <w:jc w:val="left"/>
      <w:outlineLvl w:val="4"/>
    </w:pPr>
    <w:rPr>
      <w:rFonts w:ascii="Arial" w:hAnsi="Arial"/>
      <w:b/>
      <w:sz w:val="24"/>
      <w:lang w:val="uk-UA"/>
    </w:rPr>
  </w:style>
  <w:style w:type="paragraph" w:styleId="6">
    <w:name w:val="heading 6"/>
    <w:basedOn w:val="a0"/>
    <w:next w:val="a0"/>
    <w:link w:val="60"/>
    <w:qFormat/>
    <w:rsid w:val="004540BE"/>
    <w:pPr>
      <w:keepNext/>
      <w:jc w:val="center"/>
      <w:outlineLvl w:val="5"/>
    </w:pPr>
    <w:rPr>
      <w:b/>
      <w:bCs/>
    </w:rPr>
  </w:style>
  <w:style w:type="paragraph" w:styleId="7">
    <w:name w:val="heading 7"/>
    <w:basedOn w:val="a0"/>
    <w:next w:val="a0"/>
    <w:link w:val="70"/>
    <w:qFormat/>
    <w:rsid w:val="004540BE"/>
    <w:pPr>
      <w:keepNext/>
      <w:jc w:val="center"/>
      <w:outlineLvl w:val="6"/>
    </w:pPr>
    <w:rPr>
      <w:b/>
      <w:bCs/>
      <w:color w:val="000000"/>
    </w:rPr>
  </w:style>
  <w:style w:type="paragraph" w:styleId="8">
    <w:name w:val="heading 8"/>
    <w:basedOn w:val="a0"/>
    <w:next w:val="a0"/>
    <w:link w:val="80"/>
    <w:qFormat/>
    <w:rsid w:val="004540BE"/>
    <w:pPr>
      <w:keepNext/>
      <w:jc w:val="center"/>
      <w:outlineLvl w:val="7"/>
    </w:pPr>
    <w:rPr>
      <w:b/>
      <w:color w:val="000000"/>
      <w:sz w:val="32"/>
    </w:rPr>
  </w:style>
  <w:style w:type="paragraph" w:styleId="9">
    <w:name w:val="heading 9"/>
    <w:basedOn w:val="a0"/>
    <w:next w:val="a0"/>
    <w:link w:val="90"/>
    <w:qFormat/>
    <w:rsid w:val="004540BE"/>
    <w:pPr>
      <w:keepNext/>
      <w:spacing w:before="240"/>
      <w:jc w:val="center"/>
      <w:outlineLvl w:val="8"/>
    </w:pPr>
    <w:rPr>
      <w:color w:val="000000"/>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3,Знак3"/>
    <w:basedOn w:val="a0"/>
    <w:link w:val="a5"/>
    <w:rsid w:val="004540BE"/>
    <w:pPr>
      <w:tabs>
        <w:tab w:val="center" w:pos="4677"/>
        <w:tab w:val="right" w:pos="9355"/>
      </w:tabs>
      <w:jc w:val="left"/>
    </w:pPr>
    <w:rPr>
      <w:sz w:val="24"/>
    </w:rPr>
  </w:style>
  <w:style w:type="paragraph" w:styleId="a6">
    <w:name w:val="footer"/>
    <w:aliases w:val=" Знак2,Знак2"/>
    <w:basedOn w:val="a0"/>
    <w:link w:val="a7"/>
    <w:uiPriority w:val="99"/>
    <w:rsid w:val="004540BE"/>
    <w:pPr>
      <w:tabs>
        <w:tab w:val="center" w:pos="4677"/>
        <w:tab w:val="right" w:pos="9355"/>
      </w:tabs>
      <w:jc w:val="left"/>
    </w:pPr>
    <w:rPr>
      <w:sz w:val="24"/>
    </w:rPr>
  </w:style>
  <w:style w:type="character" w:styleId="a8">
    <w:name w:val="page number"/>
    <w:basedOn w:val="a1"/>
    <w:rsid w:val="004540BE"/>
  </w:style>
  <w:style w:type="paragraph" w:styleId="a9">
    <w:name w:val="Title"/>
    <w:aliases w:val=" Знак"/>
    <w:basedOn w:val="a0"/>
    <w:link w:val="aa"/>
    <w:qFormat/>
    <w:rsid w:val="004540BE"/>
    <w:pPr>
      <w:jc w:val="center"/>
    </w:pPr>
  </w:style>
  <w:style w:type="paragraph" w:styleId="21">
    <w:name w:val="Body Text Indent 2"/>
    <w:basedOn w:val="a0"/>
    <w:link w:val="22"/>
    <w:rsid w:val="004540BE"/>
    <w:pPr>
      <w:suppressAutoHyphens/>
      <w:spacing w:line="360" w:lineRule="auto"/>
      <w:ind w:firstLine="720"/>
    </w:pPr>
    <w:rPr>
      <w:szCs w:val="20"/>
    </w:rPr>
  </w:style>
  <w:style w:type="paragraph" w:styleId="ab">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Текст выноски1"/>
    <w:basedOn w:val="a0"/>
    <w:link w:val="ac"/>
    <w:rsid w:val="004540BE"/>
    <w:rPr>
      <w:rFonts w:ascii="Arial" w:hAnsi="Arial"/>
      <w:sz w:val="24"/>
      <w:szCs w:val="20"/>
    </w:rPr>
  </w:style>
  <w:style w:type="paragraph" w:styleId="23">
    <w:name w:val="Body Text 2"/>
    <w:aliases w:val=" Знак1,Знак1"/>
    <w:basedOn w:val="a0"/>
    <w:link w:val="24"/>
    <w:rsid w:val="004540BE"/>
  </w:style>
  <w:style w:type="paragraph" w:customStyle="1" w:styleId="Zap">
    <w:name w:val="Zap"/>
    <w:basedOn w:val="a0"/>
    <w:rsid w:val="004540BE"/>
    <w:pPr>
      <w:framePr w:hSpace="181" w:wrap="around" w:vAnchor="text" w:hAnchor="text" w:y="1"/>
      <w:spacing w:line="360" w:lineRule="atLeast"/>
      <w:jc w:val="left"/>
    </w:pPr>
    <w:rPr>
      <w:rFonts w:ascii="UkrainianBaltica" w:hAnsi="UkrainianBaltica"/>
      <w:sz w:val="24"/>
      <w:szCs w:val="20"/>
      <w:lang w:val="en-US"/>
    </w:rPr>
  </w:style>
  <w:style w:type="paragraph" w:styleId="ad">
    <w:name w:val="Body Text Indent"/>
    <w:aliases w:val=" Знак8,Знак8"/>
    <w:basedOn w:val="a0"/>
    <w:link w:val="ae"/>
    <w:rsid w:val="004540BE"/>
    <w:pPr>
      <w:spacing w:line="360" w:lineRule="auto"/>
      <w:ind w:firstLine="420"/>
    </w:pPr>
    <w:rPr>
      <w:szCs w:val="20"/>
    </w:rPr>
  </w:style>
  <w:style w:type="paragraph" w:styleId="31">
    <w:name w:val="Body Text 3"/>
    <w:aliases w:val=" Знак5,Знак5"/>
    <w:basedOn w:val="a0"/>
    <w:link w:val="32"/>
    <w:rsid w:val="008534A3"/>
    <w:pPr>
      <w:ind w:firstLine="709"/>
    </w:pPr>
    <w:rPr>
      <w:color w:val="000000"/>
      <w:szCs w:val="28"/>
      <w:lang w:val="uk-UA"/>
    </w:rPr>
  </w:style>
  <w:style w:type="paragraph" w:styleId="33">
    <w:name w:val="Body Text Indent 3"/>
    <w:aliases w:val=" Знак7,Знак7,Знак7 Знак Знак Знак"/>
    <w:basedOn w:val="a0"/>
    <w:link w:val="34"/>
    <w:rsid w:val="004540BE"/>
    <w:pPr>
      <w:ind w:firstLine="425"/>
    </w:pPr>
  </w:style>
  <w:style w:type="paragraph" w:styleId="af">
    <w:name w:val="Plain Text"/>
    <w:aliases w:val=" Знак6,Знак6"/>
    <w:basedOn w:val="a0"/>
    <w:link w:val="af0"/>
    <w:rsid w:val="004540BE"/>
    <w:pPr>
      <w:jc w:val="left"/>
    </w:pPr>
    <w:rPr>
      <w:rFonts w:ascii="Courier New" w:hAnsi="Courier New" w:cs="Courier New"/>
      <w:sz w:val="20"/>
      <w:szCs w:val="20"/>
    </w:rPr>
  </w:style>
  <w:style w:type="paragraph" w:styleId="25">
    <w:name w:val="toc 2"/>
    <w:basedOn w:val="a0"/>
    <w:next w:val="a0"/>
    <w:autoRedefine/>
    <w:semiHidden/>
    <w:rsid w:val="004540BE"/>
    <w:pPr>
      <w:ind w:left="280"/>
    </w:pPr>
  </w:style>
  <w:style w:type="paragraph" w:styleId="11">
    <w:name w:val="toc 1"/>
    <w:basedOn w:val="a0"/>
    <w:next w:val="a0"/>
    <w:autoRedefine/>
    <w:semiHidden/>
    <w:rsid w:val="003459C5"/>
    <w:pPr>
      <w:tabs>
        <w:tab w:val="right" w:leader="dot" w:pos="9345"/>
      </w:tabs>
      <w:ind w:left="426" w:hanging="426"/>
    </w:pPr>
    <w:rPr>
      <w:b/>
      <w:noProof/>
      <w:sz w:val="24"/>
      <w:lang w:val="uk-UA"/>
    </w:rPr>
  </w:style>
  <w:style w:type="paragraph" w:styleId="35">
    <w:name w:val="toc 3"/>
    <w:basedOn w:val="a0"/>
    <w:next w:val="a0"/>
    <w:autoRedefine/>
    <w:semiHidden/>
    <w:rsid w:val="004540BE"/>
    <w:pPr>
      <w:ind w:left="560"/>
    </w:pPr>
  </w:style>
  <w:style w:type="paragraph" w:styleId="41">
    <w:name w:val="toc 4"/>
    <w:basedOn w:val="a0"/>
    <w:next w:val="a0"/>
    <w:autoRedefine/>
    <w:semiHidden/>
    <w:rsid w:val="004540BE"/>
    <w:pPr>
      <w:ind w:left="840"/>
    </w:pPr>
  </w:style>
  <w:style w:type="paragraph" w:styleId="51">
    <w:name w:val="toc 5"/>
    <w:basedOn w:val="a0"/>
    <w:next w:val="a0"/>
    <w:autoRedefine/>
    <w:semiHidden/>
    <w:rsid w:val="004540BE"/>
    <w:pPr>
      <w:ind w:left="1120"/>
    </w:pPr>
  </w:style>
  <w:style w:type="paragraph" w:styleId="61">
    <w:name w:val="toc 6"/>
    <w:basedOn w:val="a0"/>
    <w:next w:val="a0"/>
    <w:autoRedefine/>
    <w:semiHidden/>
    <w:rsid w:val="004540BE"/>
    <w:pPr>
      <w:ind w:left="1400"/>
    </w:pPr>
  </w:style>
  <w:style w:type="paragraph" w:styleId="71">
    <w:name w:val="toc 7"/>
    <w:basedOn w:val="a0"/>
    <w:next w:val="a0"/>
    <w:autoRedefine/>
    <w:semiHidden/>
    <w:rsid w:val="004540BE"/>
    <w:pPr>
      <w:ind w:left="1680"/>
    </w:pPr>
  </w:style>
  <w:style w:type="paragraph" w:styleId="81">
    <w:name w:val="toc 8"/>
    <w:basedOn w:val="a0"/>
    <w:next w:val="a0"/>
    <w:autoRedefine/>
    <w:semiHidden/>
    <w:rsid w:val="004540BE"/>
    <w:pPr>
      <w:ind w:left="1960"/>
    </w:pPr>
  </w:style>
  <w:style w:type="paragraph" w:styleId="91">
    <w:name w:val="toc 9"/>
    <w:basedOn w:val="a0"/>
    <w:next w:val="a0"/>
    <w:autoRedefine/>
    <w:semiHidden/>
    <w:rsid w:val="004540BE"/>
    <w:pPr>
      <w:ind w:left="2240"/>
    </w:pPr>
  </w:style>
  <w:style w:type="character" w:styleId="af1">
    <w:name w:val="Hyperlink"/>
    <w:uiPriority w:val="99"/>
    <w:rsid w:val="004540BE"/>
    <w:rPr>
      <w:color w:val="0000FF"/>
      <w:u w:val="single"/>
    </w:rPr>
  </w:style>
  <w:style w:type="paragraph" w:styleId="af2">
    <w:name w:val="caption"/>
    <w:basedOn w:val="a0"/>
    <w:next w:val="a0"/>
    <w:qFormat/>
    <w:rsid w:val="004540BE"/>
    <w:pPr>
      <w:spacing w:before="120" w:after="120"/>
    </w:pPr>
    <w:rPr>
      <w:b/>
      <w:bCs/>
      <w:sz w:val="20"/>
      <w:szCs w:val="20"/>
    </w:rPr>
  </w:style>
  <w:style w:type="paragraph" w:styleId="af3">
    <w:name w:val="Subtitle"/>
    <w:basedOn w:val="a0"/>
    <w:link w:val="af4"/>
    <w:qFormat/>
    <w:rsid w:val="004540BE"/>
    <w:pPr>
      <w:suppressAutoHyphens/>
      <w:autoSpaceDE w:val="0"/>
      <w:autoSpaceDN w:val="0"/>
      <w:adjustRightInd w:val="0"/>
      <w:jc w:val="center"/>
    </w:pPr>
    <w:rPr>
      <w:b/>
      <w:bCs/>
      <w:szCs w:val="20"/>
    </w:rPr>
  </w:style>
  <w:style w:type="paragraph" w:customStyle="1" w:styleId="af5">
    <w:name w:val="Шапка титульного"/>
    <w:rsid w:val="00DC4F33"/>
    <w:pPr>
      <w:jc w:val="center"/>
    </w:pPr>
    <w:rPr>
      <w:caps/>
      <w:sz w:val="28"/>
    </w:rPr>
  </w:style>
  <w:style w:type="paragraph" w:customStyle="1" w:styleId="15">
    <w:name w:val="Рамка15"/>
    <w:rsid w:val="008C6388"/>
    <w:pPr>
      <w:jc w:val="center"/>
    </w:pPr>
    <w:rPr>
      <w:sz w:val="24"/>
    </w:rPr>
  </w:style>
  <w:style w:type="paragraph" w:customStyle="1" w:styleId="MapleOutput">
    <w:name w:val="Maple Output"/>
    <w:uiPriority w:val="99"/>
    <w:rsid w:val="00900B92"/>
    <w:pPr>
      <w:autoSpaceDE w:val="0"/>
      <w:autoSpaceDN w:val="0"/>
      <w:adjustRightInd w:val="0"/>
      <w:spacing w:line="360" w:lineRule="auto"/>
      <w:jc w:val="center"/>
    </w:pPr>
    <w:rPr>
      <w:color w:val="000000"/>
      <w:sz w:val="24"/>
      <w:szCs w:val="24"/>
      <w:lang w:val="en-US"/>
    </w:rPr>
  </w:style>
  <w:style w:type="paragraph" w:customStyle="1" w:styleId="MapleOutput1">
    <w:name w:val="Maple Output1"/>
    <w:next w:val="MapleOutput"/>
    <w:uiPriority w:val="99"/>
    <w:rsid w:val="00455FB7"/>
    <w:pPr>
      <w:autoSpaceDE w:val="0"/>
      <w:autoSpaceDN w:val="0"/>
      <w:adjustRightInd w:val="0"/>
      <w:spacing w:line="360" w:lineRule="auto"/>
    </w:pPr>
    <w:rPr>
      <w:color w:val="000000"/>
      <w:sz w:val="24"/>
      <w:szCs w:val="24"/>
      <w:lang w:val="en-US"/>
    </w:rPr>
  </w:style>
  <w:style w:type="character" w:customStyle="1" w:styleId="MapleInput">
    <w:name w:val="Maple Input"/>
    <w:uiPriority w:val="99"/>
    <w:rsid w:val="006C3BBE"/>
    <w:rPr>
      <w:rFonts w:ascii="Courier New" w:hAnsi="Courier New" w:cs="Courier New"/>
      <w:b/>
      <w:bCs/>
      <w:color w:val="800000"/>
      <w:szCs w:val="20"/>
    </w:rPr>
  </w:style>
  <w:style w:type="paragraph" w:customStyle="1" w:styleId="MaplePlot">
    <w:name w:val="Maple Plot"/>
    <w:next w:val="a0"/>
    <w:uiPriority w:val="99"/>
    <w:rsid w:val="006C3BBE"/>
    <w:pPr>
      <w:widowControl w:val="0"/>
      <w:autoSpaceDE w:val="0"/>
      <w:autoSpaceDN w:val="0"/>
      <w:adjustRightInd w:val="0"/>
      <w:jc w:val="center"/>
    </w:pPr>
    <w:rPr>
      <w:color w:val="000000"/>
      <w:sz w:val="24"/>
      <w:szCs w:val="24"/>
      <w:lang w:val="en-US"/>
    </w:rPr>
  </w:style>
  <w:style w:type="character" w:customStyle="1" w:styleId="intstyle256">
    <w:name w:val="intstyle256"/>
    <w:hidden/>
    <w:rsid w:val="00BC22C8"/>
    <w:rPr>
      <w:color w:val="000000"/>
      <w:sz w:val="28"/>
      <w:szCs w:val="28"/>
    </w:rPr>
  </w:style>
  <w:style w:type="character" w:customStyle="1" w:styleId="intstyle257">
    <w:name w:val="intstyle257"/>
    <w:hidden/>
    <w:rsid w:val="00BC22C8"/>
    <w:rPr>
      <w:color w:val="000000"/>
      <w:sz w:val="28"/>
      <w:szCs w:val="28"/>
    </w:rPr>
  </w:style>
  <w:style w:type="character" w:customStyle="1" w:styleId="intstyle258">
    <w:name w:val="intstyle258"/>
    <w:hidden/>
    <w:rsid w:val="00BC22C8"/>
    <w:rPr>
      <w:color w:val="000000"/>
      <w:sz w:val="28"/>
      <w:szCs w:val="28"/>
    </w:rPr>
  </w:style>
  <w:style w:type="character" w:customStyle="1" w:styleId="intstyle259">
    <w:name w:val="intstyle259"/>
    <w:hidden/>
    <w:rsid w:val="00BC22C8"/>
    <w:rPr>
      <w:color w:val="000000"/>
      <w:sz w:val="28"/>
      <w:szCs w:val="28"/>
    </w:rPr>
  </w:style>
  <w:style w:type="character" w:customStyle="1" w:styleId="intstyle260">
    <w:name w:val="intstyle260"/>
    <w:hidden/>
    <w:rsid w:val="00BC22C8"/>
    <w:rPr>
      <w:color w:val="000000"/>
      <w:sz w:val="28"/>
      <w:szCs w:val="28"/>
    </w:rPr>
  </w:style>
  <w:style w:type="character" w:customStyle="1" w:styleId="intstyle261">
    <w:name w:val="intstyle261"/>
    <w:hidden/>
    <w:rsid w:val="00BC22C8"/>
    <w:rPr>
      <w:color w:val="000000"/>
      <w:sz w:val="28"/>
      <w:szCs w:val="28"/>
    </w:rPr>
  </w:style>
  <w:style w:type="character" w:customStyle="1" w:styleId="intstyle262">
    <w:name w:val="intstyle262"/>
    <w:hidden/>
    <w:rsid w:val="00BC22C8"/>
    <w:rPr>
      <w:color w:val="000000"/>
      <w:sz w:val="28"/>
      <w:szCs w:val="28"/>
    </w:rPr>
  </w:style>
  <w:style w:type="character" w:customStyle="1" w:styleId="intstyle263">
    <w:name w:val="intstyle263"/>
    <w:hidden/>
    <w:rsid w:val="00BC22C8"/>
    <w:rPr>
      <w:color w:val="000000"/>
      <w:sz w:val="28"/>
      <w:szCs w:val="28"/>
    </w:rPr>
  </w:style>
  <w:style w:type="character" w:customStyle="1" w:styleId="intstyle264">
    <w:name w:val="intstyle264"/>
    <w:hidden/>
    <w:rsid w:val="00BC22C8"/>
    <w:rPr>
      <w:color w:val="000000"/>
      <w:sz w:val="28"/>
      <w:szCs w:val="28"/>
    </w:rPr>
  </w:style>
  <w:style w:type="character" w:customStyle="1" w:styleId="intstyle265">
    <w:name w:val="intstyle265"/>
    <w:hidden/>
    <w:rsid w:val="00BC22C8"/>
    <w:rPr>
      <w:color w:val="000000"/>
      <w:sz w:val="28"/>
      <w:szCs w:val="28"/>
    </w:rPr>
  </w:style>
  <w:style w:type="character" w:customStyle="1" w:styleId="intstyle266">
    <w:name w:val="intstyle266"/>
    <w:hidden/>
    <w:rsid w:val="00BC22C8"/>
    <w:rPr>
      <w:color w:val="000000"/>
      <w:sz w:val="28"/>
      <w:szCs w:val="28"/>
    </w:rPr>
  </w:style>
  <w:style w:type="character" w:customStyle="1" w:styleId="intstyle267">
    <w:name w:val="intstyle267"/>
    <w:hidden/>
    <w:rsid w:val="00BC22C8"/>
    <w:rPr>
      <w:color w:val="000000"/>
      <w:sz w:val="28"/>
      <w:szCs w:val="28"/>
    </w:rPr>
  </w:style>
  <w:style w:type="character" w:customStyle="1" w:styleId="intstyle268">
    <w:name w:val="intstyle268"/>
    <w:hidden/>
    <w:rsid w:val="00BC22C8"/>
    <w:rPr>
      <w:color w:val="000000"/>
      <w:sz w:val="28"/>
      <w:szCs w:val="28"/>
    </w:rPr>
  </w:style>
  <w:style w:type="character" w:customStyle="1" w:styleId="intstyle269">
    <w:name w:val="intstyle269"/>
    <w:hidden/>
    <w:rsid w:val="00BC22C8"/>
    <w:rPr>
      <w:color w:val="000000"/>
      <w:sz w:val="28"/>
      <w:szCs w:val="28"/>
    </w:rPr>
  </w:style>
  <w:style w:type="character" w:customStyle="1" w:styleId="intstyle270">
    <w:name w:val="intstyle270"/>
    <w:hidden/>
    <w:rsid w:val="00BC22C8"/>
    <w:rPr>
      <w:color w:val="000000"/>
      <w:sz w:val="28"/>
      <w:szCs w:val="28"/>
    </w:rPr>
  </w:style>
  <w:style w:type="character" w:customStyle="1" w:styleId="intstyle271">
    <w:name w:val="intstyle271"/>
    <w:hidden/>
    <w:rsid w:val="00BC22C8"/>
    <w:rPr>
      <w:color w:val="000000"/>
      <w:sz w:val="28"/>
      <w:szCs w:val="28"/>
    </w:rPr>
  </w:style>
  <w:style w:type="character" w:customStyle="1" w:styleId="intstyle272">
    <w:name w:val="intstyle272"/>
    <w:hidden/>
    <w:rsid w:val="00BC22C8"/>
    <w:rPr>
      <w:color w:val="000000"/>
      <w:sz w:val="28"/>
      <w:szCs w:val="28"/>
    </w:rPr>
  </w:style>
  <w:style w:type="character" w:customStyle="1" w:styleId="intstyle273">
    <w:name w:val="intstyle273"/>
    <w:hidden/>
    <w:rsid w:val="00BC22C8"/>
    <w:rPr>
      <w:color w:val="000000"/>
      <w:sz w:val="28"/>
      <w:szCs w:val="28"/>
    </w:rPr>
  </w:style>
  <w:style w:type="character" w:customStyle="1" w:styleId="intstyle274">
    <w:name w:val="intstyle274"/>
    <w:hidden/>
    <w:rsid w:val="00BC22C8"/>
    <w:rPr>
      <w:color w:val="000000"/>
      <w:sz w:val="28"/>
      <w:szCs w:val="28"/>
    </w:rPr>
  </w:style>
  <w:style w:type="character" w:customStyle="1" w:styleId="intstyle275">
    <w:name w:val="intstyle275"/>
    <w:hidden/>
    <w:rsid w:val="00BC22C8"/>
    <w:rPr>
      <w:color w:val="000000"/>
      <w:sz w:val="28"/>
      <w:szCs w:val="28"/>
    </w:rPr>
  </w:style>
  <w:style w:type="character" w:customStyle="1" w:styleId="intstyle276">
    <w:name w:val="intstyle276"/>
    <w:hidden/>
    <w:rsid w:val="00BC22C8"/>
    <w:rPr>
      <w:color w:val="000000"/>
      <w:sz w:val="28"/>
      <w:szCs w:val="28"/>
    </w:rPr>
  </w:style>
  <w:style w:type="character" w:customStyle="1" w:styleId="intstyle277">
    <w:name w:val="intstyle277"/>
    <w:hidden/>
    <w:rsid w:val="00BC22C8"/>
    <w:rPr>
      <w:color w:val="000000"/>
      <w:sz w:val="28"/>
      <w:szCs w:val="28"/>
    </w:rPr>
  </w:style>
  <w:style w:type="character" w:customStyle="1" w:styleId="intstyle278">
    <w:name w:val="intstyle278"/>
    <w:hidden/>
    <w:rsid w:val="00BC22C8"/>
    <w:rPr>
      <w:color w:val="000000"/>
      <w:sz w:val="28"/>
      <w:szCs w:val="28"/>
    </w:rPr>
  </w:style>
  <w:style w:type="character" w:customStyle="1" w:styleId="intstyle279">
    <w:name w:val="intstyle279"/>
    <w:hidden/>
    <w:rsid w:val="00BC22C8"/>
    <w:rPr>
      <w:color w:val="000000"/>
      <w:sz w:val="28"/>
      <w:szCs w:val="28"/>
    </w:rPr>
  </w:style>
  <w:style w:type="character" w:customStyle="1" w:styleId="intstyle280">
    <w:name w:val="intstyle280"/>
    <w:hidden/>
    <w:rsid w:val="00BC22C8"/>
    <w:rPr>
      <w:color w:val="000000"/>
      <w:sz w:val="28"/>
      <w:szCs w:val="28"/>
    </w:rPr>
  </w:style>
  <w:style w:type="character" w:customStyle="1" w:styleId="intstyle281">
    <w:name w:val="intstyle281"/>
    <w:hidden/>
    <w:rsid w:val="00BC22C8"/>
    <w:rPr>
      <w:color w:val="000000"/>
      <w:sz w:val="28"/>
      <w:szCs w:val="28"/>
    </w:rPr>
  </w:style>
  <w:style w:type="character" w:customStyle="1" w:styleId="intstyle282">
    <w:name w:val="intstyle282"/>
    <w:hidden/>
    <w:rsid w:val="00BC22C8"/>
    <w:rPr>
      <w:color w:val="000000"/>
      <w:sz w:val="28"/>
      <w:szCs w:val="28"/>
    </w:rPr>
  </w:style>
  <w:style w:type="character" w:customStyle="1" w:styleId="intstyle283">
    <w:name w:val="intstyle283"/>
    <w:hidden/>
    <w:rsid w:val="00BC22C8"/>
    <w:rPr>
      <w:color w:val="000000"/>
      <w:sz w:val="28"/>
      <w:szCs w:val="28"/>
    </w:rPr>
  </w:style>
  <w:style w:type="character" w:customStyle="1" w:styleId="intstyle284">
    <w:name w:val="intstyle284"/>
    <w:hidden/>
    <w:rsid w:val="00BC22C8"/>
    <w:rPr>
      <w:color w:val="000000"/>
      <w:sz w:val="28"/>
      <w:szCs w:val="28"/>
    </w:rPr>
  </w:style>
  <w:style w:type="character" w:customStyle="1" w:styleId="intstyle285">
    <w:name w:val="intstyle285"/>
    <w:hidden/>
    <w:rsid w:val="00BC22C8"/>
    <w:rPr>
      <w:b/>
      <w:bCs/>
      <w:color w:val="000000"/>
    </w:rPr>
  </w:style>
  <w:style w:type="character" w:customStyle="1" w:styleId="intstyle286">
    <w:name w:val="intstyle286"/>
    <w:hidden/>
    <w:rsid w:val="00BC22C8"/>
    <w:rPr>
      <w:b/>
      <w:bCs/>
      <w:color w:val="000000"/>
      <w:sz w:val="28"/>
      <w:szCs w:val="28"/>
    </w:rPr>
  </w:style>
  <w:style w:type="character" w:customStyle="1" w:styleId="intstyle287">
    <w:name w:val="intstyle287"/>
    <w:hidden/>
    <w:rsid w:val="00BC22C8"/>
    <w:rPr>
      <w:b/>
      <w:bCs/>
      <w:color w:val="000000"/>
      <w:sz w:val="28"/>
      <w:szCs w:val="28"/>
    </w:rPr>
  </w:style>
  <w:style w:type="character" w:customStyle="1" w:styleId="intstyle288">
    <w:name w:val="intstyle288"/>
    <w:hidden/>
    <w:rsid w:val="00BC22C8"/>
    <w:rPr>
      <w:b/>
      <w:bCs/>
      <w:color w:val="000000"/>
      <w:sz w:val="28"/>
      <w:szCs w:val="28"/>
      <w:u w:val="single"/>
    </w:rPr>
  </w:style>
  <w:style w:type="character" w:customStyle="1" w:styleId="intstyle289">
    <w:name w:val="intstyle289"/>
    <w:hidden/>
    <w:rsid w:val="00BC22C8"/>
    <w:rPr>
      <w:color w:val="000000"/>
      <w:sz w:val="28"/>
      <w:szCs w:val="28"/>
    </w:rPr>
  </w:style>
  <w:style w:type="character" w:customStyle="1" w:styleId="intstyle290">
    <w:name w:val="intstyle290"/>
    <w:hidden/>
    <w:rsid w:val="00BC22C8"/>
    <w:rPr>
      <w:color w:val="000000"/>
      <w:sz w:val="28"/>
      <w:szCs w:val="28"/>
    </w:rPr>
  </w:style>
  <w:style w:type="character" w:customStyle="1" w:styleId="intstyle291">
    <w:name w:val="intstyle291"/>
    <w:hidden/>
    <w:rsid w:val="00BC22C8"/>
    <w:rPr>
      <w:color w:val="000000"/>
      <w:sz w:val="28"/>
      <w:szCs w:val="28"/>
    </w:rPr>
  </w:style>
  <w:style w:type="character" w:customStyle="1" w:styleId="intstyle292">
    <w:name w:val="intstyle292"/>
    <w:hidden/>
    <w:rsid w:val="00BC22C8"/>
    <w:rPr>
      <w:color w:val="000000"/>
      <w:sz w:val="28"/>
      <w:szCs w:val="28"/>
    </w:rPr>
  </w:style>
  <w:style w:type="character" w:customStyle="1" w:styleId="intstyle293">
    <w:name w:val="intstyle293"/>
    <w:hidden/>
    <w:rsid w:val="00BC22C8"/>
    <w:rPr>
      <w:color w:val="000000"/>
      <w:sz w:val="28"/>
      <w:szCs w:val="28"/>
    </w:rPr>
  </w:style>
  <w:style w:type="character" w:customStyle="1" w:styleId="intstyle294">
    <w:name w:val="intstyle294"/>
    <w:hidden/>
    <w:rsid w:val="00BC22C8"/>
    <w:rPr>
      <w:color w:val="000000"/>
      <w:sz w:val="28"/>
      <w:szCs w:val="28"/>
    </w:rPr>
  </w:style>
  <w:style w:type="character" w:customStyle="1" w:styleId="intstyle295">
    <w:name w:val="intstyle295"/>
    <w:hidden/>
    <w:rsid w:val="00BC22C8"/>
    <w:rPr>
      <w:color w:val="000000"/>
      <w:sz w:val="28"/>
      <w:szCs w:val="28"/>
    </w:rPr>
  </w:style>
  <w:style w:type="character" w:customStyle="1" w:styleId="intstyle296">
    <w:name w:val="intstyle296"/>
    <w:hidden/>
    <w:rsid w:val="00BC22C8"/>
    <w:rPr>
      <w:color w:val="000000"/>
      <w:sz w:val="28"/>
      <w:szCs w:val="28"/>
    </w:rPr>
  </w:style>
  <w:style w:type="character" w:customStyle="1" w:styleId="intstyle297">
    <w:name w:val="intstyle297"/>
    <w:hidden/>
    <w:rsid w:val="00BC22C8"/>
    <w:rPr>
      <w:color w:val="000000"/>
      <w:sz w:val="28"/>
      <w:szCs w:val="28"/>
    </w:rPr>
  </w:style>
  <w:style w:type="character" w:customStyle="1" w:styleId="intstyle298">
    <w:name w:val="intstyle298"/>
    <w:hidden/>
    <w:rsid w:val="00BC22C8"/>
    <w:rPr>
      <w:color w:val="000000"/>
      <w:sz w:val="28"/>
      <w:szCs w:val="28"/>
    </w:rPr>
  </w:style>
  <w:style w:type="character" w:customStyle="1" w:styleId="intstyle300">
    <w:name w:val="intstyle300"/>
    <w:hidden/>
    <w:rsid w:val="00BC22C8"/>
    <w:rPr>
      <w:b/>
      <w:bCs/>
      <w:color w:val="000000"/>
      <w:sz w:val="28"/>
      <w:szCs w:val="28"/>
      <w:u w:val="single"/>
    </w:rPr>
  </w:style>
  <w:style w:type="character" w:customStyle="1" w:styleId="intstyle301">
    <w:name w:val="intstyle301"/>
    <w:hidden/>
    <w:rsid w:val="00BC22C8"/>
    <w:rPr>
      <w:b/>
      <w:bCs/>
      <w:color w:val="000000"/>
      <w:sz w:val="28"/>
      <w:szCs w:val="28"/>
      <w:u w:val="single"/>
    </w:rPr>
  </w:style>
  <w:style w:type="character" w:customStyle="1" w:styleId="intstyle302">
    <w:name w:val="intstyle302"/>
    <w:hidden/>
    <w:rsid w:val="00BC22C8"/>
    <w:rPr>
      <w:b/>
      <w:bCs/>
      <w:color w:val="000000"/>
      <w:sz w:val="28"/>
      <w:szCs w:val="28"/>
    </w:rPr>
  </w:style>
  <w:style w:type="character" w:customStyle="1" w:styleId="intstyle299">
    <w:name w:val="intstyle299"/>
    <w:hidden/>
    <w:rsid w:val="009F6B17"/>
    <w:rPr>
      <w:color w:val="000000"/>
      <w:sz w:val="28"/>
      <w:szCs w:val="28"/>
    </w:rPr>
  </w:style>
  <w:style w:type="character" w:customStyle="1" w:styleId="intstyle307">
    <w:name w:val="intstyle307"/>
    <w:hidden/>
    <w:rsid w:val="009F6B17"/>
    <w:rPr>
      <w:b/>
      <w:bCs/>
      <w:color w:val="000000"/>
      <w:sz w:val="28"/>
      <w:szCs w:val="28"/>
      <w:u w:val="single"/>
    </w:rPr>
  </w:style>
  <w:style w:type="character" w:customStyle="1" w:styleId="intstyle308">
    <w:name w:val="intstyle308"/>
    <w:hidden/>
    <w:rsid w:val="009F6B17"/>
    <w:rPr>
      <w:color w:val="000000"/>
      <w:sz w:val="28"/>
      <w:szCs w:val="28"/>
      <w:u w:val="single"/>
    </w:rPr>
  </w:style>
  <w:style w:type="character" w:customStyle="1" w:styleId="intstyle309">
    <w:name w:val="intstyle309"/>
    <w:hidden/>
    <w:rsid w:val="009F6B17"/>
    <w:rPr>
      <w:color w:val="000000"/>
      <w:sz w:val="28"/>
      <w:szCs w:val="28"/>
      <w:u w:val="single"/>
    </w:rPr>
  </w:style>
  <w:style w:type="character" w:customStyle="1" w:styleId="intstyle310">
    <w:name w:val="intstyle310"/>
    <w:hidden/>
    <w:rsid w:val="009F6B17"/>
    <w:rPr>
      <w:b/>
      <w:bCs/>
      <w:color w:val="000000"/>
      <w:sz w:val="28"/>
      <w:szCs w:val="28"/>
      <w:u w:val="single"/>
    </w:rPr>
  </w:style>
  <w:style w:type="character" w:customStyle="1" w:styleId="intstyle311">
    <w:name w:val="intstyle311"/>
    <w:hidden/>
    <w:rsid w:val="009F6B17"/>
    <w:rPr>
      <w:b/>
      <w:bCs/>
      <w:color w:val="000000"/>
      <w:sz w:val="28"/>
      <w:szCs w:val="28"/>
      <w:u w:val="single"/>
    </w:rPr>
  </w:style>
  <w:style w:type="table" w:styleId="af6">
    <w:name w:val="Table Grid"/>
    <w:basedOn w:val="a2"/>
    <w:rsid w:val="00A95B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E0601E"/>
    <w:pPr>
      <w:suppressAutoHyphens/>
      <w:overflowPunct w:val="0"/>
      <w:autoSpaceDE w:val="0"/>
      <w:autoSpaceDN w:val="0"/>
      <w:adjustRightInd w:val="0"/>
      <w:spacing w:line="360" w:lineRule="auto"/>
      <w:ind w:firstLine="720"/>
      <w:textAlignment w:val="baseline"/>
    </w:pPr>
    <w:rPr>
      <w:szCs w:val="20"/>
    </w:rPr>
  </w:style>
  <w:style w:type="paragraph" w:customStyle="1" w:styleId="af7">
    <w:name w:val="простой"/>
    <w:basedOn w:val="a0"/>
    <w:rsid w:val="008F054D"/>
    <w:pPr>
      <w:jc w:val="left"/>
    </w:pPr>
    <w:rPr>
      <w:sz w:val="24"/>
      <w:szCs w:val="20"/>
    </w:rPr>
  </w:style>
  <w:style w:type="paragraph" w:customStyle="1" w:styleId="26">
    <w:name w:val="Стиль2"/>
    <w:basedOn w:val="af8"/>
    <w:next w:val="a0"/>
    <w:rsid w:val="00D6251F"/>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8">
    <w:name w:val="Normal Indent"/>
    <w:basedOn w:val="a0"/>
    <w:rsid w:val="00D6251F"/>
    <w:pPr>
      <w:ind w:left="708"/>
    </w:pPr>
  </w:style>
  <w:style w:type="paragraph" w:customStyle="1" w:styleId="Normal1">
    <w:name w:val="Normal.Нормальный1"/>
    <w:link w:val="Normal10"/>
    <w:rsid w:val="00820841"/>
    <w:pPr>
      <w:widowControl w:val="0"/>
    </w:pPr>
    <w:rPr>
      <w:snapToGrid w:val="0"/>
      <w:sz w:val="24"/>
      <w:lang w:val="en-GB"/>
    </w:rPr>
  </w:style>
  <w:style w:type="paragraph" w:styleId="36">
    <w:name w:val="List Bullet 3"/>
    <w:basedOn w:val="a0"/>
    <w:rsid w:val="00820841"/>
    <w:pPr>
      <w:ind w:left="849" w:hanging="283"/>
      <w:jc w:val="left"/>
    </w:pPr>
    <w:rPr>
      <w:rFonts w:ascii="Times New Roman CYR" w:hAnsi="Times New Roman CYR"/>
      <w:sz w:val="24"/>
      <w:szCs w:val="20"/>
    </w:rPr>
  </w:style>
  <w:style w:type="paragraph" w:styleId="27">
    <w:name w:val="List Bullet 2"/>
    <w:basedOn w:val="a0"/>
    <w:rsid w:val="00820841"/>
    <w:pPr>
      <w:ind w:left="566" w:hanging="283"/>
      <w:jc w:val="left"/>
    </w:pPr>
    <w:rPr>
      <w:rFonts w:ascii="Times New Roman CYR" w:hAnsi="Times New Roman CYR"/>
      <w:sz w:val="24"/>
      <w:szCs w:val="20"/>
    </w:rPr>
  </w:style>
  <w:style w:type="character" w:customStyle="1" w:styleId="af0">
    <w:name w:val="Текст Знак"/>
    <w:aliases w:val=" Знак6 Знак,Знак6 Знак"/>
    <w:link w:val="af"/>
    <w:rsid w:val="00820841"/>
    <w:rPr>
      <w:rFonts w:ascii="Courier New" w:hAnsi="Courier New" w:cs="Courier New"/>
      <w:lang w:val="ru-RU" w:eastAsia="ru-RU" w:bidi="ar-SA"/>
    </w:rPr>
  </w:style>
  <w:style w:type="character" w:customStyle="1" w:styleId="Normal10">
    <w:name w:val="Normal.Нормальный1 Знак"/>
    <w:link w:val="Normal1"/>
    <w:rsid w:val="00820841"/>
    <w:rPr>
      <w:snapToGrid w:val="0"/>
      <w:sz w:val="24"/>
      <w:lang w:val="en-GB" w:eastAsia="ru-RU" w:bidi="ar-SA"/>
    </w:rPr>
  </w:style>
  <w:style w:type="character" w:customStyle="1" w:styleId="30">
    <w:name w:val="Заголовок 3 Знак"/>
    <w:aliases w:val=" Знак12 Знак,Знак12 Знак,Знак12 Знак Знак Знак Знак"/>
    <w:link w:val="3"/>
    <w:rsid w:val="00156DED"/>
    <w:rPr>
      <w:rFonts w:ascii="Arial" w:hAnsi="Arial"/>
      <w:b/>
      <w:sz w:val="24"/>
      <w:szCs w:val="24"/>
      <w:lang w:val="uk-UA" w:eastAsia="ru-RU" w:bidi="ar-SA"/>
    </w:rPr>
  </w:style>
  <w:style w:type="character" w:customStyle="1" w:styleId="32">
    <w:name w:val="Основной текст 3 Знак"/>
    <w:aliases w:val=" Знак5 Знак,Знак5 Знак"/>
    <w:link w:val="31"/>
    <w:rsid w:val="008534A3"/>
    <w:rPr>
      <w:color w:val="000000"/>
      <w:sz w:val="28"/>
      <w:szCs w:val="28"/>
      <w:lang w:val="uk-UA"/>
    </w:rPr>
  </w:style>
  <w:style w:type="character" w:customStyle="1" w:styleId="ac">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b"/>
    <w:rsid w:val="00156DED"/>
    <w:rPr>
      <w:rFonts w:ascii="Arial" w:hAnsi="Arial"/>
      <w:sz w:val="24"/>
      <w:lang w:val="ru-RU" w:eastAsia="ru-RU" w:bidi="ar-SA"/>
    </w:rPr>
  </w:style>
  <w:style w:type="character" w:customStyle="1" w:styleId="ae">
    <w:name w:val="Основной текст с отступом Знак"/>
    <w:aliases w:val=" Знак8 Знак,Знак8 Знак1"/>
    <w:link w:val="ad"/>
    <w:rsid w:val="00156DED"/>
    <w:rPr>
      <w:sz w:val="28"/>
      <w:lang w:val="ru-RU" w:eastAsia="ru-RU" w:bidi="ar-SA"/>
    </w:rPr>
  </w:style>
  <w:style w:type="character" w:customStyle="1" w:styleId="34">
    <w:name w:val="Основной текст с отступом 3 Знак"/>
    <w:aliases w:val=" Знак7 Знак,Знак7 Знак,Знак7 Знак Знак Знак Знак"/>
    <w:link w:val="33"/>
    <w:rsid w:val="00156DED"/>
    <w:rPr>
      <w:sz w:val="28"/>
      <w:szCs w:val="24"/>
      <w:lang w:val="ru-RU" w:eastAsia="ru-RU" w:bidi="ar-SA"/>
    </w:rPr>
  </w:style>
  <w:style w:type="paragraph" w:styleId="af9">
    <w:name w:val="Balloon Text"/>
    <w:aliases w:val=" Знак4"/>
    <w:basedOn w:val="a0"/>
    <w:link w:val="afa"/>
    <w:uiPriority w:val="99"/>
    <w:unhideWhenUsed/>
    <w:rsid w:val="00156DED"/>
    <w:pPr>
      <w:jc w:val="left"/>
    </w:pPr>
    <w:rPr>
      <w:rFonts w:ascii="Tahoma" w:hAnsi="Tahoma" w:cs="Tahoma"/>
      <w:sz w:val="16"/>
      <w:szCs w:val="16"/>
    </w:rPr>
  </w:style>
  <w:style w:type="character" w:customStyle="1" w:styleId="afa">
    <w:name w:val="Текст выноски Знак"/>
    <w:aliases w:val=" Знак4 Знак"/>
    <w:link w:val="af9"/>
    <w:uiPriority w:val="99"/>
    <w:rsid w:val="00156DED"/>
    <w:rPr>
      <w:rFonts w:ascii="Tahoma" w:hAnsi="Tahoma" w:cs="Tahoma"/>
      <w:sz w:val="16"/>
      <w:szCs w:val="16"/>
      <w:lang w:val="ru-RU" w:eastAsia="ru-RU" w:bidi="ar-SA"/>
    </w:rPr>
  </w:style>
  <w:style w:type="character" w:customStyle="1" w:styleId="a5">
    <w:name w:val="Верхний колонтитул Знак"/>
    <w:aliases w:val=" Знак3 Знак,Знак3 Знак"/>
    <w:link w:val="a4"/>
    <w:rsid w:val="00156DED"/>
    <w:rPr>
      <w:sz w:val="24"/>
      <w:szCs w:val="24"/>
      <w:lang w:val="ru-RU" w:eastAsia="ru-RU" w:bidi="ar-SA"/>
    </w:rPr>
  </w:style>
  <w:style w:type="character" w:customStyle="1" w:styleId="a7">
    <w:name w:val="Нижний колонтитул Знак"/>
    <w:aliases w:val=" Знак2 Знак,Знак2 Знак"/>
    <w:link w:val="a6"/>
    <w:uiPriority w:val="99"/>
    <w:rsid w:val="00156DED"/>
    <w:rPr>
      <w:sz w:val="24"/>
      <w:szCs w:val="24"/>
      <w:lang w:val="ru-RU" w:eastAsia="ru-RU" w:bidi="ar-SA"/>
    </w:rPr>
  </w:style>
  <w:style w:type="character" w:customStyle="1" w:styleId="20">
    <w:name w:val="Заголовок 2 Знак"/>
    <w:aliases w:val=" Знак13 Знак,Знак13 Знак,Знак13 Знак Знак Знак Знак"/>
    <w:link w:val="2"/>
    <w:uiPriority w:val="9"/>
    <w:rsid w:val="00156DED"/>
    <w:rPr>
      <w:b/>
      <w:sz w:val="28"/>
      <w:szCs w:val="24"/>
      <w:lang w:val="ru-RU" w:eastAsia="ru-RU" w:bidi="ar-SA"/>
    </w:rPr>
  </w:style>
  <w:style w:type="character" w:customStyle="1" w:styleId="24">
    <w:name w:val="Основной текст 2 Знак"/>
    <w:aliases w:val=" Знак1 Знак,Знак1 Знак"/>
    <w:link w:val="23"/>
    <w:rsid w:val="00156DED"/>
    <w:rPr>
      <w:sz w:val="28"/>
      <w:szCs w:val="24"/>
      <w:lang w:val="ru-RU" w:eastAsia="ru-RU" w:bidi="ar-SA"/>
    </w:rPr>
  </w:style>
  <w:style w:type="character" w:customStyle="1" w:styleId="40">
    <w:name w:val="Заголовок 4 Знак"/>
    <w:aliases w:val=" Знак11 Знак,Знак11 Знак"/>
    <w:link w:val="4"/>
    <w:rsid w:val="00156DED"/>
    <w:rPr>
      <w:rFonts w:ascii="Arial" w:hAnsi="Arial"/>
      <w:b/>
      <w:sz w:val="24"/>
      <w:szCs w:val="24"/>
      <w:lang w:val="uk-UA" w:eastAsia="ru-RU" w:bidi="ar-SA"/>
    </w:rPr>
  </w:style>
  <w:style w:type="character" w:customStyle="1" w:styleId="50">
    <w:name w:val="Заголовок 5 Знак"/>
    <w:aliases w:val=" Знак10 Знак,Знак10 Знак"/>
    <w:link w:val="5"/>
    <w:rsid w:val="00156DED"/>
    <w:rPr>
      <w:rFonts w:ascii="Arial" w:hAnsi="Arial"/>
      <w:b/>
      <w:sz w:val="24"/>
      <w:szCs w:val="24"/>
      <w:lang w:val="uk-UA" w:eastAsia="ru-RU" w:bidi="ar-SA"/>
    </w:rPr>
  </w:style>
  <w:style w:type="character" w:customStyle="1" w:styleId="aa">
    <w:name w:val="Название Знак"/>
    <w:aliases w:val=" Знак Знак"/>
    <w:link w:val="a9"/>
    <w:rsid w:val="00156DED"/>
    <w:rPr>
      <w:sz w:val="28"/>
      <w:szCs w:val="24"/>
      <w:lang w:val="ru-RU" w:eastAsia="ru-RU" w:bidi="ar-SA"/>
    </w:rPr>
  </w:style>
  <w:style w:type="paragraph" w:customStyle="1" w:styleId="afb">
    <w:name w:val="Обычный абзац"/>
    <w:basedOn w:val="a0"/>
    <w:rsid w:val="00156DED"/>
    <w:pPr>
      <w:ind w:firstLine="709"/>
    </w:pPr>
    <w:rPr>
      <w:sz w:val="24"/>
    </w:rPr>
  </w:style>
  <w:style w:type="character" w:styleId="afc">
    <w:name w:val="FollowedHyperlink"/>
    <w:uiPriority w:val="99"/>
    <w:rsid w:val="00156DED"/>
    <w:rPr>
      <w:color w:val="800080"/>
      <w:u w:val="single"/>
    </w:rPr>
  </w:style>
  <w:style w:type="paragraph" w:customStyle="1" w:styleId="afd">
    <w:name w:val="Обычный_д"/>
    <w:basedOn w:val="a0"/>
    <w:rsid w:val="00156DED"/>
    <w:pPr>
      <w:ind w:firstLine="851"/>
      <w:jc w:val="left"/>
    </w:pPr>
    <w:rPr>
      <w:sz w:val="24"/>
      <w:szCs w:val="20"/>
    </w:rPr>
  </w:style>
  <w:style w:type="character" w:customStyle="1" w:styleId="10">
    <w:name w:val="Заголовок 1 Знак"/>
    <w:aliases w:val=" Знак14 Знак,Знак14 Знак,Заголовок 1 Знак1 Знак,Заголовок 1 Знак Знак Знак,Знак14 Знак Знак Знак Знак,Знак14 Знак Знак Знак1"/>
    <w:link w:val="1"/>
    <w:uiPriority w:val="9"/>
    <w:rsid w:val="00156DED"/>
    <w:rPr>
      <w:sz w:val="32"/>
      <w:szCs w:val="24"/>
      <w:lang w:val="ru-RU" w:eastAsia="ru-RU" w:bidi="ar-SA"/>
    </w:rPr>
  </w:style>
  <w:style w:type="paragraph" w:customStyle="1" w:styleId="12">
    <w:name w:val="Таблица_1"/>
    <w:basedOn w:val="a0"/>
    <w:rsid w:val="00156DED"/>
    <w:pPr>
      <w:spacing w:before="20" w:after="20"/>
      <w:jc w:val="center"/>
    </w:pPr>
    <w:rPr>
      <w:sz w:val="24"/>
      <w:szCs w:val="20"/>
    </w:rPr>
  </w:style>
  <w:style w:type="paragraph" w:customStyle="1" w:styleId="a">
    <w:name w:val="Маркерный список"/>
    <w:basedOn w:val="a0"/>
    <w:rsid w:val="00156DED"/>
    <w:pPr>
      <w:widowControl w:val="0"/>
      <w:numPr>
        <w:numId w:val="1"/>
      </w:numPr>
    </w:pPr>
    <w:rPr>
      <w:sz w:val="24"/>
      <w:szCs w:val="20"/>
    </w:rPr>
  </w:style>
  <w:style w:type="paragraph" w:customStyle="1" w:styleId="Warning">
    <w:name w:val="Warning"/>
    <w:uiPriority w:val="99"/>
    <w:rsid w:val="00895CB6"/>
    <w:pPr>
      <w:autoSpaceDE w:val="0"/>
      <w:autoSpaceDN w:val="0"/>
      <w:adjustRightInd w:val="0"/>
    </w:pPr>
    <w:rPr>
      <w:rFonts w:ascii="Courier New" w:hAnsi="Courier New" w:cs="Courier New"/>
      <w:color w:val="0000FF"/>
      <w:lang w:val="en-US"/>
    </w:rPr>
  </w:style>
  <w:style w:type="paragraph" w:customStyle="1" w:styleId="Error">
    <w:name w:val="Error"/>
    <w:uiPriority w:val="99"/>
    <w:rsid w:val="00895CB6"/>
    <w:pPr>
      <w:autoSpaceDE w:val="0"/>
      <w:autoSpaceDN w:val="0"/>
      <w:adjustRightInd w:val="0"/>
    </w:pPr>
    <w:rPr>
      <w:rFonts w:ascii="Courier New" w:hAnsi="Courier New" w:cs="Courier New"/>
      <w:color w:val="FF00FF"/>
      <w:lang w:val="en-US"/>
    </w:rPr>
  </w:style>
  <w:style w:type="paragraph" w:styleId="afe">
    <w:name w:val="Document Map"/>
    <w:basedOn w:val="a0"/>
    <w:link w:val="aff"/>
    <w:semiHidden/>
    <w:rsid w:val="00EE799A"/>
    <w:pPr>
      <w:shd w:val="clear" w:color="auto" w:fill="000080"/>
      <w:jc w:val="left"/>
    </w:pPr>
    <w:rPr>
      <w:rFonts w:ascii="Tahoma" w:hAnsi="Tahoma"/>
      <w:sz w:val="20"/>
      <w:szCs w:val="20"/>
    </w:rPr>
  </w:style>
  <w:style w:type="paragraph" w:styleId="aff0">
    <w:name w:val="Block Text"/>
    <w:basedOn w:val="a0"/>
    <w:rsid w:val="00EE799A"/>
    <w:pPr>
      <w:ind w:left="-57" w:right="-110"/>
      <w:jc w:val="left"/>
    </w:pPr>
    <w:rPr>
      <w:sz w:val="22"/>
      <w:szCs w:val="20"/>
    </w:rPr>
  </w:style>
  <w:style w:type="paragraph" w:customStyle="1" w:styleId="13">
    <w:name w:val="Стиль1"/>
    <w:basedOn w:val="a0"/>
    <w:rsid w:val="00EE799A"/>
    <w:pPr>
      <w:tabs>
        <w:tab w:val="left" w:pos="1350"/>
      </w:tabs>
      <w:jc w:val="left"/>
    </w:pPr>
    <w:rPr>
      <w:sz w:val="20"/>
      <w:szCs w:val="20"/>
    </w:rPr>
  </w:style>
  <w:style w:type="paragraph" w:styleId="aff1">
    <w:name w:val="List Bullet"/>
    <w:basedOn w:val="a0"/>
    <w:autoRedefine/>
    <w:rsid w:val="00EE799A"/>
    <w:pPr>
      <w:tabs>
        <w:tab w:val="num" w:pos="360"/>
      </w:tabs>
      <w:ind w:left="360" w:hanging="360"/>
      <w:jc w:val="left"/>
    </w:pPr>
    <w:rPr>
      <w:sz w:val="20"/>
      <w:szCs w:val="20"/>
    </w:rPr>
  </w:style>
  <w:style w:type="character" w:customStyle="1" w:styleId="28">
    <w:name w:val="Знак Знак2"/>
    <w:rsid w:val="004112AE"/>
    <w:rPr>
      <w:sz w:val="28"/>
      <w:szCs w:val="24"/>
      <w:lang w:val="ru-RU" w:eastAsia="ru-RU" w:bidi="ar-SA"/>
    </w:rPr>
  </w:style>
  <w:style w:type="character" w:customStyle="1" w:styleId="42">
    <w:name w:val="Знак Знак4"/>
    <w:rsid w:val="0026360F"/>
    <w:rPr>
      <w:rFonts w:eastAsia="Times New Roman" w:cs="Times New Roman"/>
      <w:sz w:val="28"/>
      <w:szCs w:val="24"/>
      <w:lang w:eastAsia="ru-RU"/>
    </w:rPr>
  </w:style>
  <w:style w:type="character" w:customStyle="1" w:styleId="37">
    <w:name w:val="Знак Знак3"/>
    <w:rsid w:val="0026360F"/>
    <w:rPr>
      <w:rFonts w:eastAsia="Times New Roman" w:cs="Times New Roman"/>
      <w:sz w:val="28"/>
      <w:szCs w:val="20"/>
      <w:lang w:eastAsia="ru-RU"/>
    </w:rPr>
  </w:style>
  <w:style w:type="character" w:customStyle="1" w:styleId="cstyle10">
    <w:name w:val="_cstyle10"/>
    <w:rsid w:val="001F1AC9"/>
    <w:rPr>
      <w:rFonts w:ascii="Courier New" w:hAnsi="Courier New" w:cs="Courier New"/>
      <w:b/>
      <w:bCs/>
      <w:color w:val="FF0000"/>
      <w:shd w:val="clear" w:color="auto" w:fill="FFFFFF"/>
    </w:rPr>
  </w:style>
  <w:style w:type="character" w:customStyle="1" w:styleId="cstyle17">
    <w:name w:val="_cstyle17"/>
    <w:rsid w:val="001F1AC9"/>
    <w:rPr>
      <w:color w:val="000000"/>
      <w:sz w:val="28"/>
      <w:szCs w:val="28"/>
      <w:shd w:val="clear" w:color="auto" w:fill="FFFFFF"/>
    </w:rPr>
  </w:style>
  <w:style w:type="character" w:customStyle="1" w:styleId="cstyle9">
    <w:name w:val="_cstyle9"/>
    <w:rsid w:val="001F1AC9"/>
    <w:rPr>
      <w:rFonts w:ascii="Courier New" w:hAnsi="Courier New" w:cs="Courier New"/>
      <w:b/>
      <w:bCs/>
      <w:color w:val="FF0000"/>
      <w:shd w:val="clear" w:color="auto" w:fill="FFFFFF"/>
    </w:rPr>
  </w:style>
  <w:style w:type="character" w:customStyle="1" w:styleId="cstyle8">
    <w:name w:val="_cstyle8"/>
    <w:rsid w:val="001F1AC9"/>
    <w:rPr>
      <w:rFonts w:ascii="Courier New" w:hAnsi="Courier New" w:cs="Courier New"/>
      <w:b/>
      <w:bCs/>
      <w:color w:val="FF0000"/>
      <w:shd w:val="clear" w:color="auto" w:fill="FFFFFF"/>
    </w:rPr>
  </w:style>
  <w:style w:type="character" w:customStyle="1" w:styleId="pstyle9">
    <w:name w:val="_pstyle9"/>
    <w:rsid w:val="001F1AC9"/>
    <w:rPr>
      <w:rFonts w:ascii="Courier New" w:hAnsi="Courier New" w:cs="Courier New"/>
      <w:b/>
      <w:bCs/>
      <w:color w:val="FF0000"/>
      <w:shd w:val="clear" w:color="auto" w:fill="FFFFFF"/>
    </w:rPr>
  </w:style>
  <w:style w:type="character" w:customStyle="1" w:styleId="cstyle15">
    <w:name w:val="_cstyle15"/>
    <w:rsid w:val="001F1AC9"/>
    <w:rPr>
      <w:rFonts w:ascii="Courier New" w:hAnsi="Courier New" w:cs="Courier New"/>
      <w:b/>
      <w:bCs/>
      <w:color w:val="FF0000"/>
      <w:shd w:val="clear" w:color="auto" w:fill="FFFFFF"/>
    </w:rPr>
  </w:style>
  <w:style w:type="character" w:customStyle="1" w:styleId="2DOutput">
    <w:name w:val="2D Output"/>
    <w:uiPriority w:val="99"/>
    <w:rsid w:val="001F1AC9"/>
    <w:rPr>
      <w:color w:val="0000FF"/>
      <w:shd w:val="clear" w:color="auto" w:fill="FFFFFF"/>
    </w:rPr>
  </w:style>
  <w:style w:type="character" w:customStyle="1" w:styleId="cstyle12">
    <w:name w:val="_cstyle12"/>
    <w:rsid w:val="001F1AC9"/>
    <w:rPr>
      <w:rFonts w:ascii="Courier New" w:hAnsi="Courier New" w:cs="Courier New"/>
      <w:b/>
      <w:bCs/>
      <w:color w:val="FF0000"/>
      <w:shd w:val="clear" w:color="auto" w:fill="FFFFFF"/>
    </w:rPr>
  </w:style>
  <w:style w:type="paragraph" w:customStyle="1" w:styleId="pstyle101">
    <w:name w:val="_pstyle101"/>
    <w:rsid w:val="001F1AC9"/>
    <w:pPr>
      <w:autoSpaceDE w:val="0"/>
      <w:autoSpaceDN w:val="0"/>
      <w:adjustRightInd w:val="0"/>
    </w:pPr>
    <w:rPr>
      <w:sz w:val="24"/>
      <w:szCs w:val="24"/>
    </w:rPr>
  </w:style>
  <w:style w:type="paragraph" w:customStyle="1" w:styleId="MaplePlot1">
    <w:name w:val="Maple Plot1"/>
    <w:rsid w:val="001F1AC9"/>
    <w:pPr>
      <w:autoSpaceDE w:val="0"/>
      <w:autoSpaceDN w:val="0"/>
      <w:adjustRightInd w:val="0"/>
      <w:jc w:val="center"/>
    </w:pPr>
    <w:rPr>
      <w:sz w:val="24"/>
      <w:szCs w:val="24"/>
    </w:rPr>
  </w:style>
  <w:style w:type="paragraph" w:customStyle="1" w:styleId="pstyle131">
    <w:name w:val="_pstyle131"/>
    <w:rsid w:val="001F1AC9"/>
    <w:pPr>
      <w:autoSpaceDE w:val="0"/>
      <w:autoSpaceDN w:val="0"/>
      <w:adjustRightInd w:val="0"/>
      <w:spacing w:line="360" w:lineRule="auto"/>
      <w:jc w:val="center"/>
    </w:pPr>
    <w:rPr>
      <w:sz w:val="24"/>
      <w:szCs w:val="24"/>
    </w:rPr>
  </w:style>
  <w:style w:type="paragraph" w:customStyle="1" w:styleId="pstyle71">
    <w:name w:val="_pstyle71"/>
    <w:rsid w:val="001F1AC9"/>
    <w:pPr>
      <w:autoSpaceDE w:val="0"/>
      <w:autoSpaceDN w:val="0"/>
      <w:adjustRightInd w:val="0"/>
    </w:pPr>
    <w:rPr>
      <w:sz w:val="24"/>
      <w:szCs w:val="24"/>
    </w:rPr>
  </w:style>
  <w:style w:type="paragraph" w:customStyle="1" w:styleId="pstyle121">
    <w:name w:val="_pstyle121"/>
    <w:rsid w:val="001F1AC9"/>
    <w:pPr>
      <w:autoSpaceDE w:val="0"/>
      <w:autoSpaceDN w:val="0"/>
      <w:adjustRightInd w:val="0"/>
    </w:pPr>
    <w:rPr>
      <w:sz w:val="24"/>
      <w:szCs w:val="24"/>
    </w:rPr>
  </w:style>
  <w:style w:type="paragraph" w:customStyle="1" w:styleId="pstyle61">
    <w:name w:val="_pstyle61"/>
    <w:rsid w:val="001F1AC9"/>
    <w:pPr>
      <w:autoSpaceDE w:val="0"/>
      <w:autoSpaceDN w:val="0"/>
      <w:adjustRightInd w:val="0"/>
    </w:pPr>
    <w:rPr>
      <w:sz w:val="24"/>
      <w:szCs w:val="24"/>
    </w:rPr>
  </w:style>
  <w:style w:type="paragraph" w:customStyle="1" w:styleId="pstyle91">
    <w:name w:val="_pstyle91"/>
    <w:rsid w:val="001F1AC9"/>
    <w:pPr>
      <w:autoSpaceDE w:val="0"/>
      <w:autoSpaceDN w:val="0"/>
      <w:adjustRightInd w:val="0"/>
    </w:pPr>
    <w:rPr>
      <w:sz w:val="24"/>
      <w:szCs w:val="24"/>
    </w:rPr>
  </w:style>
  <w:style w:type="character" w:customStyle="1" w:styleId="82">
    <w:name w:val="Знак8 Знак"/>
    <w:aliases w:val="Знак8 Знак Знак,Знак8 Знак2"/>
    <w:rsid w:val="0014287C"/>
    <w:rPr>
      <w:sz w:val="28"/>
      <w:lang w:val="ru-RU" w:eastAsia="ru-RU" w:bidi="ar-SA"/>
    </w:rPr>
  </w:style>
  <w:style w:type="paragraph" w:customStyle="1" w:styleId="FR3">
    <w:name w:val="FR3"/>
    <w:rsid w:val="0077494D"/>
    <w:pPr>
      <w:widowControl w:val="0"/>
      <w:autoSpaceDE w:val="0"/>
      <w:autoSpaceDN w:val="0"/>
      <w:adjustRightInd w:val="0"/>
      <w:spacing w:before="460"/>
      <w:ind w:left="360"/>
    </w:pPr>
    <w:rPr>
      <w:rFonts w:ascii="Arial" w:hAnsi="Arial" w:cs="Arial"/>
      <w:i/>
      <w:iCs/>
      <w:sz w:val="24"/>
      <w:szCs w:val="24"/>
    </w:rPr>
  </w:style>
  <w:style w:type="character" w:customStyle="1" w:styleId="60">
    <w:name w:val="Заголовок 6 Знак"/>
    <w:link w:val="6"/>
    <w:rsid w:val="00F010E7"/>
    <w:rPr>
      <w:b/>
      <w:bCs/>
      <w:sz w:val="28"/>
      <w:szCs w:val="24"/>
    </w:rPr>
  </w:style>
  <w:style w:type="character" w:customStyle="1" w:styleId="70">
    <w:name w:val="Заголовок 7 Знак"/>
    <w:link w:val="7"/>
    <w:rsid w:val="00F010E7"/>
    <w:rPr>
      <w:b/>
      <w:bCs/>
      <w:color w:val="000000"/>
      <w:sz w:val="28"/>
      <w:szCs w:val="24"/>
    </w:rPr>
  </w:style>
  <w:style w:type="character" w:customStyle="1" w:styleId="80">
    <w:name w:val="Заголовок 8 Знак"/>
    <w:link w:val="8"/>
    <w:rsid w:val="00F010E7"/>
    <w:rPr>
      <w:b/>
      <w:color w:val="000000"/>
      <w:sz w:val="32"/>
      <w:szCs w:val="24"/>
    </w:rPr>
  </w:style>
  <w:style w:type="character" w:customStyle="1" w:styleId="90">
    <w:name w:val="Заголовок 9 Знак"/>
    <w:link w:val="9"/>
    <w:rsid w:val="00F010E7"/>
    <w:rPr>
      <w:color w:val="000000"/>
      <w:sz w:val="32"/>
      <w:szCs w:val="24"/>
    </w:rPr>
  </w:style>
  <w:style w:type="character" w:customStyle="1" w:styleId="22">
    <w:name w:val="Основной текст с отступом 2 Знак"/>
    <w:link w:val="21"/>
    <w:rsid w:val="00F010E7"/>
    <w:rPr>
      <w:sz w:val="28"/>
    </w:rPr>
  </w:style>
  <w:style w:type="character" w:customStyle="1" w:styleId="af4">
    <w:name w:val="Подзаголовок Знак"/>
    <w:link w:val="af3"/>
    <w:rsid w:val="00F010E7"/>
    <w:rPr>
      <w:b/>
      <w:bCs/>
      <w:sz w:val="28"/>
    </w:rPr>
  </w:style>
  <w:style w:type="character" w:customStyle="1" w:styleId="aff">
    <w:name w:val="Схема документа Знак"/>
    <w:link w:val="afe"/>
    <w:semiHidden/>
    <w:rsid w:val="00F010E7"/>
    <w:rPr>
      <w:rFonts w:ascii="Tahoma" w:hAnsi="Tahoma"/>
      <w:shd w:val="clear" w:color="auto" w:fill="000080"/>
    </w:rPr>
  </w:style>
  <w:style w:type="paragraph" w:styleId="aff2">
    <w:name w:val="annotation text"/>
    <w:basedOn w:val="a0"/>
    <w:link w:val="aff3"/>
    <w:rsid w:val="00F42E25"/>
    <w:rPr>
      <w:rFonts w:ascii="Journal" w:hAnsi="Journal"/>
      <w:sz w:val="24"/>
      <w:szCs w:val="20"/>
      <w:lang w:val="uk-UA"/>
    </w:rPr>
  </w:style>
  <w:style w:type="character" w:customStyle="1" w:styleId="aff3">
    <w:name w:val="Текст примечания Знак"/>
    <w:link w:val="aff2"/>
    <w:rsid w:val="00F42E25"/>
    <w:rPr>
      <w:rFonts w:ascii="Journal" w:hAnsi="Journal"/>
      <w:sz w:val="24"/>
      <w:lang w:val="uk-UA"/>
    </w:rPr>
  </w:style>
  <w:style w:type="paragraph" w:customStyle="1" w:styleId="aff4">
    <w:name w:val="Чертежный"/>
    <w:link w:val="aff5"/>
    <w:rsid w:val="00E107AB"/>
    <w:pPr>
      <w:jc w:val="both"/>
    </w:pPr>
    <w:rPr>
      <w:rFonts w:ascii="ISOCPEUR" w:hAnsi="ISOCPEUR"/>
      <w:i/>
      <w:iCs/>
      <w:sz w:val="28"/>
      <w:szCs w:val="28"/>
      <w:lang w:val="uk-UA"/>
    </w:rPr>
  </w:style>
  <w:style w:type="paragraph" w:styleId="aff6">
    <w:name w:val="footnote text"/>
    <w:basedOn w:val="a0"/>
    <w:link w:val="aff7"/>
    <w:rsid w:val="00E107AB"/>
    <w:pPr>
      <w:jc w:val="left"/>
    </w:pPr>
    <w:rPr>
      <w:sz w:val="20"/>
      <w:szCs w:val="20"/>
    </w:rPr>
  </w:style>
  <w:style w:type="character" w:customStyle="1" w:styleId="aff7">
    <w:name w:val="Текст сноски Знак"/>
    <w:basedOn w:val="a1"/>
    <w:link w:val="aff6"/>
    <w:rsid w:val="00E107AB"/>
  </w:style>
  <w:style w:type="character" w:styleId="aff8">
    <w:name w:val="footnote reference"/>
    <w:rsid w:val="00E107AB"/>
    <w:rPr>
      <w:vertAlign w:val="superscript"/>
    </w:rPr>
  </w:style>
  <w:style w:type="paragraph" w:customStyle="1" w:styleId="stylechannel">
    <w:name w:val="stylechannel"/>
    <w:basedOn w:val="a0"/>
    <w:rsid w:val="005561B1"/>
    <w:pPr>
      <w:spacing w:before="100" w:beforeAutospacing="1" w:after="100" w:afterAutospacing="1"/>
      <w:jc w:val="left"/>
    </w:pPr>
    <w:rPr>
      <w:color w:val="2F4F4F"/>
      <w:sz w:val="24"/>
    </w:rPr>
  </w:style>
  <w:style w:type="paragraph" w:customStyle="1" w:styleId="stylehw">
    <w:name w:val="stylehw"/>
    <w:basedOn w:val="a0"/>
    <w:rsid w:val="005561B1"/>
    <w:pPr>
      <w:spacing w:before="100" w:beforeAutospacing="1" w:after="100" w:afterAutospacing="1"/>
      <w:jc w:val="left"/>
    </w:pPr>
    <w:rPr>
      <w:color w:val="000080"/>
      <w:sz w:val="24"/>
    </w:rPr>
  </w:style>
  <w:style w:type="paragraph" w:customStyle="1" w:styleId="styletemplate">
    <w:name w:val="styletemplate"/>
    <w:basedOn w:val="a0"/>
    <w:rsid w:val="005561B1"/>
    <w:pPr>
      <w:spacing w:before="100" w:beforeAutospacing="1" w:after="100" w:afterAutospacing="1"/>
      <w:jc w:val="left"/>
    </w:pPr>
    <w:rPr>
      <w:color w:val="556B2F"/>
      <w:sz w:val="24"/>
    </w:rPr>
  </w:style>
  <w:style w:type="paragraph" w:customStyle="1" w:styleId="stylekip">
    <w:name w:val="stylekip"/>
    <w:basedOn w:val="a0"/>
    <w:rsid w:val="005561B1"/>
    <w:pPr>
      <w:spacing w:before="100" w:beforeAutospacing="1" w:after="100" w:afterAutospacing="1"/>
      <w:jc w:val="left"/>
    </w:pPr>
    <w:rPr>
      <w:color w:val="008B8B"/>
      <w:sz w:val="24"/>
    </w:rPr>
  </w:style>
  <w:style w:type="paragraph" w:styleId="aff9">
    <w:name w:val="Normal (Web)"/>
    <w:basedOn w:val="a0"/>
    <w:uiPriority w:val="99"/>
    <w:unhideWhenUsed/>
    <w:rsid w:val="005561B1"/>
    <w:pPr>
      <w:spacing w:before="100" w:beforeAutospacing="1" w:after="100" w:afterAutospacing="1"/>
      <w:jc w:val="left"/>
    </w:pPr>
    <w:rPr>
      <w:sz w:val="24"/>
    </w:rPr>
  </w:style>
  <w:style w:type="character" w:customStyle="1" w:styleId="16pt">
    <w:name w:val="Стиль 16 pt"/>
    <w:rsid w:val="00A823AE"/>
    <w:rPr>
      <w:sz w:val="32"/>
      <w:szCs w:val="32"/>
    </w:rPr>
  </w:style>
  <w:style w:type="paragraph" w:customStyle="1" w:styleId="43">
    <w:name w:val="Стиль4"/>
    <w:basedOn w:val="a0"/>
    <w:rsid w:val="00A823AE"/>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0"/>
    <w:rsid w:val="00A823AE"/>
    <w:pPr>
      <w:jc w:val="center"/>
    </w:pPr>
    <w:rPr>
      <w:rFonts w:ascii="ISOCPEUR" w:hAnsi="ISOCPEUR"/>
      <w:i/>
      <w:sz w:val="18"/>
      <w:szCs w:val="20"/>
    </w:rPr>
  </w:style>
  <w:style w:type="paragraph" w:customStyle="1" w:styleId="38">
    <w:name w:val="Стиль3"/>
    <w:basedOn w:val="a0"/>
    <w:rsid w:val="00A823AE"/>
    <w:pPr>
      <w:spacing w:line="360" w:lineRule="auto"/>
    </w:pPr>
    <w:rPr>
      <w:szCs w:val="28"/>
    </w:rPr>
  </w:style>
  <w:style w:type="paragraph" w:customStyle="1" w:styleId="62">
    <w:name w:val="Стиль6"/>
    <w:basedOn w:val="52"/>
    <w:rsid w:val="00A823AE"/>
    <w:pPr>
      <w:ind w:right="465"/>
      <w:jc w:val="both"/>
    </w:pPr>
  </w:style>
  <w:style w:type="paragraph" w:customStyle="1" w:styleId="52">
    <w:name w:val="Стиль5"/>
    <w:basedOn w:val="29"/>
    <w:rsid w:val="00A823AE"/>
    <w:pPr>
      <w:spacing w:line="360" w:lineRule="auto"/>
      <w:ind w:left="709" w:firstLine="720"/>
    </w:pPr>
    <w:rPr>
      <w:sz w:val="28"/>
    </w:rPr>
  </w:style>
  <w:style w:type="paragraph" w:customStyle="1" w:styleId="72">
    <w:name w:val="Стиль7"/>
    <w:basedOn w:val="13"/>
    <w:rsid w:val="00A823AE"/>
    <w:pPr>
      <w:tabs>
        <w:tab w:val="clear" w:pos="1350"/>
      </w:tabs>
      <w:spacing w:line="360" w:lineRule="auto"/>
      <w:ind w:left="360" w:firstLine="600"/>
      <w:jc w:val="both"/>
    </w:pPr>
    <w:rPr>
      <w:sz w:val="28"/>
      <w:szCs w:val="24"/>
    </w:rPr>
  </w:style>
  <w:style w:type="paragraph" w:customStyle="1" w:styleId="100">
    <w:name w:val="Стиль10"/>
    <w:basedOn w:val="a0"/>
    <w:rsid w:val="00A823AE"/>
    <w:pPr>
      <w:jc w:val="left"/>
    </w:pPr>
    <w:rPr>
      <w:sz w:val="24"/>
    </w:rPr>
  </w:style>
  <w:style w:type="paragraph" w:customStyle="1" w:styleId="83">
    <w:name w:val="Стиль8"/>
    <w:basedOn w:val="a0"/>
    <w:rsid w:val="00A823AE"/>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0"/>
    <w:rsid w:val="00A823AE"/>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0"/>
    <w:rsid w:val="00A823AE"/>
    <w:pPr>
      <w:spacing w:line="360" w:lineRule="auto"/>
      <w:ind w:firstLine="720"/>
      <w:jc w:val="left"/>
    </w:pPr>
  </w:style>
  <w:style w:type="paragraph" w:customStyle="1" w:styleId="130">
    <w:name w:val="Стиль13"/>
    <w:basedOn w:val="a0"/>
    <w:rsid w:val="00A823AE"/>
    <w:pPr>
      <w:spacing w:line="480" w:lineRule="auto"/>
      <w:ind w:left="-180" w:firstLine="720"/>
      <w:jc w:val="left"/>
    </w:pPr>
    <w:rPr>
      <w:rFonts w:ascii="ScriptS" w:hAnsi="ScriptS"/>
      <w:i/>
      <w:sz w:val="24"/>
    </w:rPr>
  </w:style>
  <w:style w:type="paragraph" w:styleId="29">
    <w:name w:val="Body Text First Indent 2"/>
    <w:basedOn w:val="ad"/>
    <w:link w:val="2a"/>
    <w:rsid w:val="00A823AE"/>
    <w:pPr>
      <w:spacing w:after="120" w:line="240" w:lineRule="auto"/>
      <w:ind w:left="283" w:firstLine="210"/>
      <w:jc w:val="left"/>
    </w:pPr>
    <w:rPr>
      <w:sz w:val="24"/>
      <w:szCs w:val="24"/>
    </w:rPr>
  </w:style>
  <w:style w:type="character" w:customStyle="1" w:styleId="2a">
    <w:name w:val="Красная строка 2 Знак"/>
    <w:link w:val="29"/>
    <w:rsid w:val="00A823AE"/>
    <w:rPr>
      <w:sz w:val="24"/>
      <w:szCs w:val="24"/>
      <w:lang w:val="ru-RU" w:eastAsia="ru-RU" w:bidi="ar-SA"/>
    </w:rPr>
  </w:style>
  <w:style w:type="paragraph" w:customStyle="1" w:styleId="14">
    <w:name w:val="Стиль14"/>
    <w:basedOn w:val="a0"/>
    <w:rsid w:val="00A823AE"/>
    <w:pPr>
      <w:spacing w:line="360" w:lineRule="auto"/>
      <w:ind w:firstLine="720"/>
    </w:pPr>
    <w:rPr>
      <w:szCs w:val="28"/>
    </w:rPr>
  </w:style>
  <w:style w:type="paragraph" w:customStyle="1" w:styleId="150">
    <w:name w:val="Стиль15"/>
    <w:basedOn w:val="a0"/>
    <w:rsid w:val="00A823AE"/>
    <w:pPr>
      <w:widowControl w:val="0"/>
      <w:autoSpaceDE w:val="0"/>
      <w:autoSpaceDN w:val="0"/>
      <w:adjustRightInd w:val="0"/>
      <w:ind w:right="355" w:firstLine="11"/>
      <w:jc w:val="left"/>
    </w:pPr>
    <w:rPr>
      <w:sz w:val="22"/>
      <w:szCs w:val="22"/>
    </w:rPr>
  </w:style>
  <w:style w:type="paragraph" w:customStyle="1" w:styleId="17">
    <w:name w:val="Стиль17"/>
    <w:basedOn w:val="43"/>
    <w:rsid w:val="00A823AE"/>
    <w:pPr>
      <w:spacing w:line="240" w:lineRule="auto"/>
    </w:pPr>
    <w:rPr>
      <w:rFonts w:ascii="Times New Roman" w:hAnsi="Times New Roman"/>
      <w:color w:val="000000"/>
    </w:rPr>
  </w:style>
  <w:style w:type="paragraph" w:customStyle="1" w:styleId="16">
    <w:name w:val="Стиль16"/>
    <w:basedOn w:val="a0"/>
    <w:rsid w:val="00A823AE"/>
    <w:pPr>
      <w:spacing w:line="360" w:lineRule="auto"/>
      <w:ind w:firstLine="900"/>
      <w:jc w:val="left"/>
    </w:pPr>
    <w:rPr>
      <w:szCs w:val="28"/>
    </w:rPr>
  </w:style>
  <w:style w:type="paragraph" w:customStyle="1" w:styleId="18">
    <w:name w:val="Стиль18"/>
    <w:basedOn w:val="a0"/>
    <w:rsid w:val="00A823AE"/>
    <w:pPr>
      <w:spacing w:line="360" w:lineRule="auto"/>
      <w:ind w:firstLine="902"/>
    </w:pPr>
    <w:rPr>
      <w:szCs w:val="28"/>
    </w:rPr>
  </w:style>
  <w:style w:type="paragraph" w:customStyle="1" w:styleId="19">
    <w:name w:val="Стиль19"/>
    <w:basedOn w:val="a0"/>
    <w:rsid w:val="00A823AE"/>
    <w:rPr>
      <w:rFonts w:ascii="ISOCPEUR" w:hAnsi="ISOCPEUR"/>
      <w:i/>
      <w:sz w:val="20"/>
      <w:szCs w:val="20"/>
    </w:rPr>
  </w:style>
  <w:style w:type="paragraph" w:customStyle="1" w:styleId="affa">
    <w:name w:val="Îáû÷íûé"/>
    <w:uiPriority w:val="99"/>
    <w:rsid w:val="00A823AE"/>
    <w:pPr>
      <w:overflowPunct w:val="0"/>
      <w:autoSpaceDE w:val="0"/>
      <w:autoSpaceDN w:val="0"/>
      <w:adjustRightInd w:val="0"/>
      <w:textAlignment w:val="baseline"/>
    </w:pPr>
  </w:style>
  <w:style w:type="character" w:customStyle="1" w:styleId="aff5">
    <w:name w:val="Чертежный Знак"/>
    <w:link w:val="aff4"/>
    <w:rsid w:val="00A823AE"/>
    <w:rPr>
      <w:rFonts w:ascii="ISOCPEUR" w:hAnsi="ISOCPEUR"/>
      <w:i/>
      <w:iCs/>
      <w:sz w:val="28"/>
      <w:szCs w:val="28"/>
      <w:lang w:val="uk-UA" w:eastAsia="ru-RU" w:bidi="ar-SA"/>
    </w:rPr>
  </w:style>
  <w:style w:type="character" w:customStyle="1" w:styleId="1a">
    <w:name w:val="Текст сноски Знак1"/>
    <w:basedOn w:val="a1"/>
    <w:rsid w:val="00A823AE"/>
  </w:style>
  <w:style w:type="paragraph" w:customStyle="1" w:styleId="affb">
    <w:name w:val="Основной Знак Знак Знак Знак Знак Знак Знак"/>
    <w:basedOn w:val="a0"/>
    <w:link w:val="affc"/>
    <w:rsid w:val="00A823AE"/>
    <w:pPr>
      <w:keepLines/>
      <w:kinsoku w:val="0"/>
      <w:spacing w:before="240"/>
      <w:jc w:val="left"/>
    </w:pPr>
    <w:rPr>
      <w:rFonts w:ascii="Tahoma" w:hAnsi="Tahoma"/>
      <w:sz w:val="24"/>
    </w:rPr>
  </w:style>
  <w:style w:type="character" w:customStyle="1" w:styleId="affc">
    <w:name w:val="Основной Знак Знак Знак Знак Знак Знак Знак Знак"/>
    <w:link w:val="affb"/>
    <w:rsid w:val="00A823AE"/>
    <w:rPr>
      <w:rFonts w:ascii="Tahoma" w:hAnsi="Tahoma"/>
      <w:sz w:val="24"/>
      <w:szCs w:val="24"/>
    </w:rPr>
  </w:style>
  <w:style w:type="paragraph" w:customStyle="1" w:styleId="1b">
    <w:name w:val="Выноска Знак Знак Знак Знак Знак Знак Знак1 Знак"/>
    <w:basedOn w:val="a0"/>
    <w:link w:val="1c"/>
    <w:rsid w:val="00A823AE"/>
    <w:pPr>
      <w:jc w:val="right"/>
    </w:pPr>
    <w:rPr>
      <w:rFonts w:ascii="Century Gothic" w:hAnsi="Century Gothic"/>
      <w:sz w:val="16"/>
      <w:szCs w:val="12"/>
    </w:rPr>
  </w:style>
  <w:style w:type="character" w:customStyle="1" w:styleId="1c">
    <w:name w:val="Выноска Знак Знак Знак Знак Знак Знак Знак1 Знак Знак"/>
    <w:link w:val="1b"/>
    <w:rsid w:val="00A823AE"/>
    <w:rPr>
      <w:rFonts w:ascii="Century Gothic" w:hAnsi="Century Gothic"/>
      <w:sz w:val="16"/>
      <w:szCs w:val="12"/>
    </w:rPr>
  </w:style>
  <w:style w:type="paragraph" w:customStyle="1" w:styleId="affd">
    <w:name w:val="Выноска Знак"/>
    <w:basedOn w:val="a0"/>
    <w:rsid w:val="00A823AE"/>
    <w:pPr>
      <w:jc w:val="right"/>
    </w:pPr>
    <w:rPr>
      <w:rFonts w:ascii="Century Gothic" w:eastAsia="SimSun" w:hAnsi="Century Gothic"/>
      <w:sz w:val="16"/>
      <w:szCs w:val="12"/>
    </w:rPr>
  </w:style>
  <w:style w:type="paragraph" w:customStyle="1" w:styleId="affe">
    <w:name w:val="Основной Знак Знак Знак Знак Знак Знак"/>
    <w:basedOn w:val="a0"/>
    <w:rsid w:val="00A823AE"/>
    <w:pPr>
      <w:keepLines/>
      <w:kinsoku w:val="0"/>
      <w:spacing w:before="240"/>
      <w:jc w:val="left"/>
    </w:pPr>
    <w:rPr>
      <w:rFonts w:ascii="Tahoma" w:hAnsi="Tahoma"/>
      <w:sz w:val="24"/>
    </w:rPr>
  </w:style>
  <w:style w:type="character" w:customStyle="1" w:styleId="afff">
    <w:name w:val="Номер на схеме"/>
    <w:rsid w:val="00A823AE"/>
    <w:rPr>
      <w:rFonts w:ascii="CombiNumerals" w:hAnsi="CombiNumerals"/>
      <w:color w:val="993300"/>
      <w:position w:val="4"/>
      <w:sz w:val="16"/>
    </w:rPr>
  </w:style>
  <w:style w:type="character" w:customStyle="1" w:styleId="afff0">
    <w:name w:val="Кнопка"/>
    <w:rsid w:val="00A823AE"/>
    <w:rPr>
      <w:rFonts w:ascii="Century Gothic" w:hAnsi="Century Gothic"/>
      <w:smallCaps/>
      <w:color w:val="auto"/>
      <w:sz w:val="20"/>
    </w:rPr>
  </w:style>
  <w:style w:type="paragraph" w:customStyle="1" w:styleId="FR2">
    <w:name w:val="FR2"/>
    <w:rsid w:val="00A823AE"/>
    <w:pPr>
      <w:widowControl w:val="0"/>
      <w:autoSpaceDE w:val="0"/>
      <w:autoSpaceDN w:val="0"/>
      <w:adjustRightInd w:val="0"/>
      <w:spacing w:before="280" w:line="300" w:lineRule="auto"/>
      <w:ind w:left="520" w:firstLine="960"/>
    </w:pPr>
    <w:rPr>
      <w:rFonts w:ascii="Arial Narrow" w:hAnsi="Arial Narrow"/>
      <w:sz w:val="28"/>
      <w:szCs w:val="28"/>
    </w:rPr>
  </w:style>
  <w:style w:type="paragraph" w:customStyle="1" w:styleId="footerheader">
    <w:name w:val="footer_header"/>
    <w:rsid w:val="00A823AE"/>
    <w:pPr>
      <w:autoSpaceDE w:val="0"/>
      <w:autoSpaceDN w:val="0"/>
      <w:adjustRightInd w:val="0"/>
      <w:jc w:val="right"/>
    </w:pPr>
    <w:rPr>
      <w:sz w:val="24"/>
      <w:szCs w:val="24"/>
      <w:lang w:val="en-US"/>
    </w:rPr>
  </w:style>
  <w:style w:type="character" w:customStyle="1" w:styleId="2DMath">
    <w:name w:val="2D Math"/>
    <w:uiPriority w:val="99"/>
    <w:rsid w:val="00A823AE"/>
    <w:rPr>
      <w:color w:val="000000"/>
    </w:rPr>
  </w:style>
  <w:style w:type="paragraph" w:customStyle="1" w:styleId="211">
    <w:name w:val="Основной текст 21"/>
    <w:basedOn w:val="a0"/>
    <w:rsid w:val="00A823AE"/>
    <w:pPr>
      <w:ind w:firstLine="720"/>
    </w:pPr>
    <w:rPr>
      <w:sz w:val="24"/>
      <w:szCs w:val="20"/>
    </w:rPr>
  </w:style>
  <w:style w:type="character" w:customStyle="1" w:styleId="73">
    <w:name w:val="Знак Знак7"/>
    <w:rsid w:val="00E01594"/>
    <w:rPr>
      <w:rFonts w:ascii="Journal" w:hAnsi="Journal"/>
      <w:sz w:val="24"/>
      <w:lang w:val="uk-UA"/>
    </w:rPr>
  </w:style>
  <w:style w:type="character" w:customStyle="1" w:styleId="variant">
    <w:name w:val="variant"/>
    <w:basedOn w:val="a1"/>
    <w:rsid w:val="00E01594"/>
  </w:style>
  <w:style w:type="character" w:customStyle="1" w:styleId="unknown">
    <w:name w:val="unknown"/>
    <w:basedOn w:val="a1"/>
    <w:rsid w:val="00E01594"/>
  </w:style>
  <w:style w:type="character" w:customStyle="1" w:styleId="unknowncorrected">
    <w:name w:val="unknown corrected"/>
    <w:basedOn w:val="a1"/>
    <w:rsid w:val="00E01594"/>
  </w:style>
  <w:style w:type="paragraph" w:customStyle="1" w:styleId="afff1">
    <w:name w:val="Переменные"/>
    <w:basedOn w:val="ab"/>
    <w:rsid w:val="004C7443"/>
    <w:pPr>
      <w:tabs>
        <w:tab w:val="left" w:pos="482"/>
      </w:tabs>
      <w:spacing w:line="336" w:lineRule="auto"/>
      <w:ind w:left="482" w:hanging="482"/>
      <w:jc w:val="left"/>
    </w:pPr>
    <w:rPr>
      <w:rFonts w:ascii="Times New Roman" w:hAnsi="Times New Roman"/>
      <w:szCs w:val="24"/>
    </w:rPr>
  </w:style>
  <w:style w:type="paragraph" w:customStyle="1" w:styleId="afff2">
    <w:name w:val="Формула"/>
    <w:basedOn w:val="ab"/>
    <w:rsid w:val="004C7443"/>
    <w:pPr>
      <w:tabs>
        <w:tab w:val="center" w:pos="4536"/>
        <w:tab w:val="right" w:pos="9356"/>
      </w:tabs>
      <w:spacing w:line="336" w:lineRule="auto"/>
      <w:jc w:val="left"/>
    </w:pPr>
    <w:rPr>
      <w:rFonts w:ascii="Times New Roman" w:hAnsi="Times New Roman"/>
      <w:szCs w:val="24"/>
    </w:rPr>
  </w:style>
  <w:style w:type="paragraph" w:customStyle="1" w:styleId="afff3">
    <w:name w:val="Листинг программы"/>
    <w:rsid w:val="004C7443"/>
    <w:pPr>
      <w:suppressAutoHyphens/>
    </w:pPr>
    <w:rPr>
      <w:noProof/>
    </w:rPr>
  </w:style>
  <w:style w:type="paragraph" w:customStyle="1" w:styleId="Style3">
    <w:name w:val="Style3"/>
    <w:basedOn w:val="a0"/>
    <w:uiPriority w:val="99"/>
    <w:rsid w:val="004C7443"/>
    <w:pPr>
      <w:widowControl w:val="0"/>
      <w:autoSpaceDE w:val="0"/>
      <w:autoSpaceDN w:val="0"/>
      <w:adjustRightInd w:val="0"/>
      <w:jc w:val="left"/>
    </w:pPr>
    <w:rPr>
      <w:sz w:val="24"/>
    </w:rPr>
  </w:style>
  <w:style w:type="character" w:customStyle="1" w:styleId="FontStyle69">
    <w:name w:val="Font Style69"/>
    <w:uiPriority w:val="99"/>
    <w:rsid w:val="004C7443"/>
    <w:rPr>
      <w:rFonts w:ascii="Times New Roman" w:hAnsi="Times New Roman" w:cs="Times New Roman"/>
      <w:sz w:val="26"/>
      <w:szCs w:val="26"/>
    </w:rPr>
  </w:style>
  <w:style w:type="paragraph" w:customStyle="1" w:styleId="Style22">
    <w:name w:val="Style22"/>
    <w:basedOn w:val="a0"/>
    <w:uiPriority w:val="99"/>
    <w:rsid w:val="004C7443"/>
    <w:pPr>
      <w:widowControl w:val="0"/>
      <w:autoSpaceDE w:val="0"/>
      <w:autoSpaceDN w:val="0"/>
      <w:adjustRightInd w:val="0"/>
      <w:jc w:val="left"/>
    </w:pPr>
    <w:rPr>
      <w:sz w:val="24"/>
    </w:rPr>
  </w:style>
  <w:style w:type="character" w:customStyle="1" w:styleId="FontStyle70">
    <w:name w:val="Font Style70"/>
    <w:uiPriority w:val="99"/>
    <w:rsid w:val="004C7443"/>
    <w:rPr>
      <w:rFonts w:ascii="Times New Roman" w:hAnsi="Times New Roman" w:cs="Times New Roman"/>
      <w:smallCaps/>
      <w:sz w:val="26"/>
      <w:szCs w:val="26"/>
    </w:rPr>
  </w:style>
  <w:style w:type="paragraph" w:customStyle="1" w:styleId="Style14">
    <w:name w:val="Style14"/>
    <w:basedOn w:val="a0"/>
    <w:uiPriority w:val="99"/>
    <w:rsid w:val="004C7443"/>
    <w:pPr>
      <w:widowControl w:val="0"/>
      <w:autoSpaceDE w:val="0"/>
      <w:autoSpaceDN w:val="0"/>
      <w:adjustRightInd w:val="0"/>
      <w:jc w:val="left"/>
    </w:pPr>
    <w:rPr>
      <w:sz w:val="24"/>
    </w:rPr>
  </w:style>
  <w:style w:type="paragraph" w:customStyle="1" w:styleId="Style23">
    <w:name w:val="Style23"/>
    <w:basedOn w:val="a0"/>
    <w:uiPriority w:val="99"/>
    <w:rsid w:val="004C7443"/>
    <w:pPr>
      <w:widowControl w:val="0"/>
      <w:autoSpaceDE w:val="0"/>
      <w:autoSpaceDN w:val="0"/>
      <w:adjustRightInd w:val="0"/>
      <w:jc w:val="left"/>
    </w:pPr>
    <w:rPr>
      <w:sz w:val="24"/>
    </w:rPr>
  </w:style>
  <w:style w:type="character" w:styleId="afff4">
    <w:name w:val="Emphasis"/>
    <w:qFormat/>
    <w:rsid w:val="004C7443"/>
    <w:rPr>
      <w:i/>
      <w:iCs/>
    </w:rPr>
  </w:style>
  <w:style w:type="character" w:customStyle="1" w:styleId="39">
    <w:name w:val="Знак3 Знак Знак"/>
    <w:rsid w:val="009B37EA"/>
    <w:rPr>
      <w:sz w:val="24"/>
      <w:szCs w:val="24"/>
      <w:lang w:val="ru-RU" w:eastAsia="ru-RU" w:bidi="ar-SA"/>
    </w:rPr>
  </w:style>
  <w:style w:type="character" w:styleId="afff5">
    <w:name w:val="Strong"/>
    <w:uiPriority w:val="22"/>
    <w:qFormat/>
    <w:rsid w:val="00AF27B4"/>
    <w:rPr>
      <w:b/>
      <w:bCs/>
    </w:rPr>
  </w:style>
  <w:style w:type="paragraph" w:customStyle="1" w:styleId="body">
    <w:name w:val="body"/>
    <w:basedOn w:val="a0"/>
    <w:rsid w:val="00AF27B4"/>
    <w:pPr>
      <w:spacing w:before="100" w:beforeAutospacing="1" w:after="100" w:afterAutospacing="1"/>
      <w:jc w:val="left"/>
    </w:pPr>
    <w:rPr>
      <w:sz w:val="24"/>
    </w:rPr>
  </w:style>
  <w:style w:type="paragraph" w:customStyle="1" w:styleId="bull1">
    <w:name w:val="bull1"/>
    <w:basedOn w:val="a0"/>
    <w:rsid w:val="00AF27B4"/>
    <w:pPr>
      <w:spacing w:before="100" w:beforeAutospacing="1" w:after="100" w:afterAutospacing="1"/>
      <w:jc w:val="left"/>
    </w:pPr>
    <w:rPr>
      <w:sz w:val="24"/>
    </w:rPr>
  </w:style>
  <w:style w:type="paragraph" w:customStyle="1" w:styleId="bullet">
    <w:name w:val="bullet"/>
    <w:basedOn w:val="a0"/>
    <w:rsid w:val="00AF27B4"/>
    <w:pPr>
      <w:spacing w:before="100" w:beforeAutospacing="1" w:after="100" w:afterAutospacing="1"/>
      <w:jc w:val="left"/>
    </w:pPr>
    <w:rPr>
      <w:sz w:val="24"/>
    </w:rPr>
  </w:style>
  <w:style w:type="paragraph" w:customStyle="1" w:styleId="prim">
    <w:name w:val="prim"/>
    <w:basedOn w:val="a0"/>
    <w:rsid w:val="00AF27B4"/>
    <w:pPr>
      <w:spacing w:before="100" w:beforeAutospacing="1" w:after="100" w:afterAutospacing="1"/>
      <w:jc w:val="left"/>
    </w:pPr>
    <w:rPr>
      <w:sz w:val="24"/>
    </w:rPr>
  </w:style>
  <w:style w:type="paragraph" w:customStyle="1" w:styleId="graphobject">
    <w:name w:val="graphobject"/>
    <w:basedOn w:val="a0"/>
    <w:rsid w:val="00AF27B4"/>
    <w:pPr>
      <w:spacing w:before="100" w:beforeAutospacing="1" w:after="100" w:afterAutospacing="1"/>
      <w:jc w:val="left"/>
    </w:pPr>
    <w:rPr>
      <w:sz w:val="24"/>
    </w:rPr>
  </w:style>
  <w:style w:type="paragraph" w:customStyle="1" w:styleId="bodybul">
    <w:name w:val="bodybul"/>
    <w:basedOn w:val="a0"/>
    <w:rsid w:val="00AF27B4"/>
    <w:pPr>
      <w:spacing w:before="100" w:beforeAutospacing="1" w:after="100" w:afterAutospacing="1"/>
      <w:jc w:val="left"/>
    </w:pPr>
    <w:rPr>
      <w:sz w:val="24"/>
    </w:rPr>
  </w:style>
  <w:style w:type="paragraph" w:customStyle="1" w:styleId="bulch2">
    <w:name w:val="bulch2"/>
    <w:basedOn w:val="a0"/>
    <w:rsid w:val="00AF27B4"/>
    <w:pPr>
      <w:spacing w:before="100" w:beforeAutospacing="1" w:after="100" w:afterAutospacing="1"/>
      <w:jc w:val="left"/>
    </w:pPr>
    <w:rPr>
      <w:sz w:val="24"/>
    </w:rPr>
  </w:style>
  <w:style w:type="paragraph" w:customStyle="1" w:styleId="lefttext">
    <w:name w:val="lefttext"/>
    <w:basedOn w:val="a0"/>
    <w:rsid w:val="00AF27B4"/>
    <w:pPr>
      <w:spacing w:before="100" w:beforeAutospacing="1" w:after="100" w:afterAutospacing="1"/>
      <w:jc w:val="left"/>
    </w:pPr>
    <w:rPr>
      <w:sz w:val="24"/>
    </w:rPr>
  </w:style>
  <w:style w:type="paragraph" w:customStyle="1" w:styleId="icontext">
    <w:name w:val="icontext"/>
    <w:basedOn w:val="a0"/>
    <w:rsid w:val="00AF27B4"/>
    <w:pPr>
      <w:spacing w:before="100" w:beforeAutospacing="1" w:after="100" w:afterAutospacing="1"/>
      <w:jc w:val="left"/>
    </w:pPr>
    <w:rPr>
      <w:sz w:val="24"/>
    </w:rPr>
  </w:style>
  <w:style w:type="paragraph" w:customStyle="1" w:styleId="progtext2">
    <w:name w:val="progtext2"/>
    <w:basedOn w:val="a0"/>
    <w:rsid w:val="00AF27B4"/>
    <w:pPr>
      <w:spacing w:before="100" w:beforeAutospacing="1" w:after="100" w:afterAutospacing="1"/>
      <w:jc w:val="left"/>
    </w:pPr>
    <w:rPr>
      <w:sz w:val="24"/>
    </w:rPr>
  </w:style>
  <w:style w:type="paragraph" w:styleId="afff6">
    <w:name w:val="No Spacing"/>
    <w:uiPriority w:val="1"/>
    <w:qFormat/>
    <w:rsid w:val="00AF27B4"/>
  </w:style>
  <w:style w:type="paragraph" w:customStyle="1" w:styleId="200">
    <w:name w:val="Стиль20"/>
    <w:basedOn w:val="38"/>
    <w:rsid w:val="00AF27B4"/>
    <w:pPr>
      <w:ind w:left="180" w:firstLine="720"/>
    </w:pPr>
  </w:style>
  <w:style w:type="paragraph" w:customStyle="1" w:styleId="FR4">
    <w:name w:val="FR4"/>
    <w:rsid w:val="00AF27B4"/>
    <w:pPr>
      <w:widowControl w:val="0"/>
      <w:autoSpaceDE w:val="0"/>
      <w:autoSpaceDN w:val="0"/>
      <w:adjustRightInd w:val="0"/>
      <w:spacing w:line="400" w:lineRule="auto"/>
      <w:ind w:firstLine="1560"/>
    </w:pPr>
    <w:rPr>
      <w:rFonts w:ascii="Courier New" w:hAnsi="Courier New" w:cs="Courier New"/>
      <w:sz w:val="22"/>
      <w:szCs w:val="22"/>
    </w:rPr>
  </w:style>
  <w:style w:type="character" w:customStyle="1" w:styleId="hps">
    <w:name w:val="hps"/>
    <w:basedOn w:val="a1"/>
    <w:rsid w:val="001D0E6C"/>
  </w:style>
  <w:style w:type="character" w:customStyle="1" w:styleId="atn">
    <w:name w:val="atn"/>
    <w:basedOn w:val="a1"/>
    <w:rsid w:val="001D0E6C"/>
  </w:style>
  <w:style w:type="character" w:customStyle="1" w:styleId="101">
    <w:name w:val="Знак10 Знак Знак"/>
    <w:rsid w:val="004517AB"/>
    <w:rPr>
      <w:rFonts w:ascii="Arial" w:hAnsi="Arial"/>
      <w:b/>
      <w:sz w:val="24"/>
      <w:szCs w:val="24"/>
      <w:lang w:val="uk-UA" w:eastAsia="ru-RU" w:bidi="ar-SA"/>
    </w:rPr>
  </w:style>
  <w:style w:type="paragraph" w:customStyle="1" w:styleId="212">
    <w:name w:val="Основной текст с отступом 21"/>
    <w:basedOn w:val="a0"/>
    <w:rsid w:val="004517AB"/>
    <w:pPr>
      <w:suppressAutoHyphens/>
      <w:overflowPunct w:val="0"/>
      <w:autoSpaceDE w:val="0"/>
      <w:autoSpaceDN w:val="0"/>
      <w:adjustRightInd w:val="0"/>
      <w:spacing w:line="360" w:lineRule="auto"/>
      <w:ind w:firstLine="720"/>
      <w:textAlignment w:val="baseline"/>
    </w:pPr>
    <w:rPr>
      <w:szCs w:val="20"/>
    </w:rPr>
  </w:style>
  <w:style w:type="character" w:customStyle="1" w:styleId="44">
    <w:name w:val="Знак Знак4"/>
    <w:rsid w:val="004517AB"/>
    <w:rPr>
      <w:rFonts w:eastAsia="Times New Roman" w:cs="Times New Roman"/>
      <w:sz w:val="28"/>
      <w:szCs w:val="24"/>
      <w:lang w:eastAsia="ru-RU"/>
    </w:rPr>
  </w:style>
  <w:style w:type="character" w:customStyle="1" w:styleId="53">
    <w:name w:val="Знак Знак5"/>
    <w:rsid w:val="004517AB"/>
    <w:rPr>
      <w:lang w:val="ru-RU" w:eastAsia="ru-RU" w:bidi="ar-SA"/>
    </w:rPr>
  </w:style>
  <w:style w:type="paragraph" w:customStyle="1" w:styleId="213">
    <w:name w:val="Основной текст 21"/>
    <w:basedOn w:val="a0"/>
    <w:rsid w:val="004517AB"/>
    <w:pPr>
      <w:ind w:firstLine="720"/>
    </w:pPr>
    <w:rPr>
      <w:szCs w:val="20"/>
    </w:rPr>
  </w:style>
  <w:style w:type="character" w:customStyle="1" w:styleId="1d">
    <w:name w:val="Знак Знак1"/>
    <w:aliases w:val="Название Знак1, Знак Знак1"/>
    <w:locked/>
    <w:rsid w:val="004517AB"/>
    <w:rPr>
      <w:b/>
      <w:color w:val="000000"/>
      <w:sz w:val="32"/>
      <w:szCs w:val="24"/>
      <w:lang w:val="ru-RU" w:eastAsia="ru-RU" w:bidi="ar-SA"/>
    </w:rPr>
  </w:style>
  <w:style w:type="character" w:customStyle="1" w:styleId="102">
    <w:name w:val="Знак Знак10"/>
    <w:locked/>
    <w:rsid w:val="004517AB"/>
    <w:rPr>
      <w:sz w:val="28"/>
      <w:lang w:val="ru-RU" w:eastAsia="ru-RU" w:bidi="ar-SA"/>
    </w:rPr>
  </w:style>
  <w:style w:type="character" w:customStyle="1" w:styleId="111">
    <w:name w:val="Знак11 Знак Знак"/>
    <w:locked/>
    <w:rsid w:val="004517AB"/>
    <w:rPr>
      <w:rFonts w:ascii="Arial" w:hAnsi="Arial"/>
      <w:b/>
      <w:sz w:val="24"/>
      <w:szCs w:val="24"/>
      <w:lang w:val="uk-UA" w:eastAsia="ru-RU" w:bidi="ar-SA"/>
    </w:rPr>
  </w:style>
  <w:style w:type="character" w:customStyle="1" w:styleId="2b">
    <w:name w:val="Знак2 Знак Знак"/>
    <w:locked/>
    <w:rsid w:val="004517AB"/>
    <w:rPr>
      <w:sz w:val="24"/>
      <w:szCs w:val="24"/>
      <w:lang w:val="ru-RU" w:eastAsia="ru-RU" w:bidi="ar-SA"/>
    </w:rPr>
  </w:style>
  <w:style w:type="character" w:customStyle="1" w:styleId="93">
    <w:name w:val="Знак9 Знак Знак"/>
    <w:locked/>
    <w:rsid w:val="004517AB"/>
    <w:rPr>
      <w:rFonts w:ascii="Arial" w:hAnsi="Arial" w:cs="Arial"/>
      <w:sz w:val="24"/>
      <w:lang w:val="ru-RU" w:eastAsia="ru-RU" w:bidi="ar-SA"/>
    </w:rPr>
  </w:style>
  <w:style w:type="character" w:customStyle="1" w:styleId="54">
    <w:name w:val="Знак5 Знак Знак"/>
    <w:locked/>
    <w:rsid w:val="004517AB"/>
    <w:rPr>
      <w:sz w:val="28"/>
      <w:szCs w:val="24"/>
      <w:lang w:val="ru-RU" w:eastAsia="ru-RU" w:bidi="ar-SA"/>
    </w:rPr>
  </w:style>
  <w:style w:type="character" w:customStyle="1" w:styleId="63">
    <w:name w:val="Знак6 Знак Знак"/>
    <w:locked/>
    <w:rsid w:val="004517AB"/>
    <w:rPr>
      <w:rFonts w:ascii="Courier New" w:hAnsi="Courier New" w:cs="Courier New"/>
      <w:lang w:val="ru-RU" w:eastAsia="ru-RU" w:bidi="ar-SA"/>
    </w:rPr>
  </w:style>
  <w:style w:type="character" w:customStyle="1" w:styleId="45">
    <w:name w:val="Знак4 Знак Знак"/>
    <w:locked/>
    <w:rsid w:val="004517AB"/>
    <w:rPr>
      <w:rFonts w:ascii="Tahoma" w:hAnsi="Tahoma" w:cs="Tahoma"/>
      <w:sz w:val="16"/>
      <w:szCs w:val="16"/>
      <w:lang w:val="ru-RU" w:eastAsia="ru-RU" w:bidi="ar-SA"/>
    </w:rPr>
  </w:style>
  <w:style w:type="character" w:customStyle="1" w:styleId="2c">
    <w:name w:val="Знак Знак2"/>
    <w:rsid w:val="004517AB"/>
    <w:rPr>
      <w:sz w:val="28"/>
      <w:szCs w:val="24"/>
      <w:lang w:val="ru-RU" w:eastAsia="ru-RU" w:bidi="ar-SA"/>
    </w:rPr>
  </w:style>
  <w:style w:type="character" w:customStyle="1" w:styleId="3a">
    <w:name w:val="Знак Знак3"/>
    <w:rsid w:val="004517AB"/>
    <w:rPr>
      <w:rFonts w:ascii="Times New Roman" w:eastAsia="Times New Roman" w:hAnsi="Times New Roman" w:cs="Times New Roman" w:hint="default"/>
      <w:sz w:val="28"/>
      <w:szCs w:val="20"/>
      <w:lang w:eastAsia="ru-RU"/>
    </w:rPr>
  </w:style>
  <w:style w:type="character" w:customStyle="1" w:styleId="FontStyle81">
    <w:name w:val="Font Style81"/>
    <w:rsid w:val="004517AB"/>
    <w:rPr>
      <w:rFonts w:ascii="Times New Roman" w:hAnsi="Times New Roman" w:cs="Times New Roman"/>
      <w:sz w:val="22"/>
      <w:szCs w:val="22"/>
    </w:rPr>
  </w:style>
  <w:style w:type="character" w:customStyle="1" w:styleId="131">
    <w:name w:val="Знак Знак13"/>
    <w:rsid w:val="004517AB"/>
    <w:rPr>
      <w:b/>
      <w:bCs/>
      <w:sz w:val="28"/>
      <w:szCs w:val="24"/>
      <w:lang w:val="ru-RU" w:eastAsia="ru-RU" w:bidi="ar-SA"/>
    </w:rPr>
  </w:style>
  <w:style w:type="character" w:customStyle="1" w:styleId="afff7">
    <w:name w:val="Знак Знак Знак"/>
    <w:locked/>
    <w:rsid w:val="004517AB"/>
    <w:rPr>
      <w:sz w:val="28"/>
      <w:szCs w:val="24"/>
      <w:lang w:val="ru-RU" w:eastAsia="ru-RU" w:bidi="ar-SA"/>
    </w:rPr>
  </w:style>
  <w:style w:type="paragraph" w:customStyle="1" w:styleId="afff8">
    <w:name w:val="диплом"/>
    <w:basedOn w:val="a0"/>
    <w:link w:val="1e"/>
    <w:rsid w:val="004517AB"/>
    <w:pPr>
      <w:spacing w:line="360" w:lineRule="auto"/>
      <w:ind w:left="181" w:firstLine="709"/>
    </w:pPr>
    <w:rPr>
      <w:szCs w:val="28"/>
      <w:lang w:val="uk-UA"/>
    </w:rPr>
  </w:style>
  <w:style w:type="character" w:customStyle="1" w:styleId="shorttext">
    <w:name w:val="short_text"/>
    <w:basedOn w:val="a1"/>
    <w:rsid w:val="004517AB"/>
  </w:style>
  <w:style w:type="character" w:customStyle="1" w:styleId="1f">
    <w:name w:val="Верхний колонтитул Знак1"/>
    <w:aliases w:val="Знак3 Знак1, Знак3 Знак1"/>
    <w:basedOn w:val="a1"/>
    <w:uiPriority w:val="99"/>
    <w:semiHidden/>
    <w:locked/>
    <w:rsid w:val="003D360D"/>
    <w:rPr>
      <w:rFonts w:cs="Times New Roman"/>
      <w:sz w:val="24"/>
      <w:szCs w:val="24"/>
    </w:rPr>
  </w:style>
  <w:style w:type="character" w:customStyle="1" w:styleId="214">
    <w:name w:val="Основной текст 2 Знак1"/>
    <w:aliases w:val="Знак1 Знак1, Знак1 Знак1"/>
    <w:basedOn w:val="a1"/>
    <w:uiPriority w:val="99"/>
    <w:semiHidden/>
    <w:locked/>
    <w:rsid w:val="003D360D"/>
    <w:rPr>
      <w:rFonts w:cs="Times New Roman"/>
      <w:sz w:val="24"/>
      <w:szCs w:val="24"/>
    </w:rPr>
  </w:style>
  <w:style w:type="character" w:customStyle="1" w:styleId="1f0">
    <w:name w:val="Подзаголовок Знак1"/>
    <w:basedOn w:val="a1"/>
    <w:locked/>
    <w:rsid w:val="003D360D"/>
    <w:rPr>
      <w:rFonts w:cs="Times New Roman"/>
      <w:b/>
      <w:bCs/>
      <w:sz w:val="28"/>
      <w:lang w:val="ru-RU" w:eastAsia="ru-RU" w:bidi="ar-SA"/>
    </w:rPr>
  </w:style>
  <w:style w:type="character" w:customStyle="1" w:styleId="410">
    <w:name w:val="Заголовок 4 Знак1"/>
    <w:aliases w:val="Знак11 Знак1, Знак11 Знак1"/>
    <w:basedOn w:val="a1"/>
    <w:locked/>
    <w:rsid w:val="004602B0"/>
    <w:rPr>
      <w:rFonts w:ascii="Arial" w:hAnsi="Arial" w:cs="Times New Roman"/>
      <w:b/>
      <w:sz w:val="24"/>
      <w:szCs w:val="24"/>
      <w:lang w:val="uk-UA" w:eastAsia="ru-RU" w:bidi="ar-SA"/>
    </w:rPr>
  </w:style>
  <w:style w:type="character" w:customStyle="1" w:styleId="510">
    <w:name w:val="Заголовок 5 Знак1"/>
    <w:aliases w:val="Знак10 Знак1, Знак10 Знак1"/>
    <w:basedOn w:val="a1"/>
    <w:locked/>
    <w:rsid w:val="004602B0"/>
    <w:rPr>
      <w:rFonts w:ascii="Arial" w:hAnsi="Arial" w:cs="Times New Roman"/>
      <w:b/>
      <w:sz w:val="24"/>
      <w:szCs w:val="24"/>
      <w:lang w:val="uk-UA" w:eastAsia="ru-RU" w:bidi="ar-SA"/>
    </w:rPr>
  </w:style>
  <w:style w:type="character" w:customStyle="1" w:styleId="610">
    <w:name w:val="Заголовок 6 Знак1"/>
    <w:basedOn w:val="a1"/>
    <w:locked/>
    <w:rsid w:val="004602B0"/>
    <w:rPr>
      <w:rFonts w:cs="Times New Roman"/>
      <w:b/>
      <w:bCs/>
      <w:sz w:val="24"/>
      <w:szCs w:val="24"/>
      <w:lang w:val="ru-RU" w:eastAsia="ru-RU" w:bidi="ar-SA"/>
    </w:rPr>
  </w:style>
  <w:style w:type="character" w:customStyle="1" w:styleId="710">
    <w:name w:val="Заголовок 7 Знак1"/>
    <w:basedOn w:val="a1"/>
    <w:locked/>
    <w:rsid w:val="004602B0"/>
    <w:rPr>
      <w:rFonts w:cs="Times New Roman"/>
      <w:b/>
      <w:bCs/>
      <w:color w:val="000000"/>
      <w:sz w:val="24"/>
      <w:szCs w:val="24"/>
      <w:lang w:val="ru-RU" w:eastAsia="ru-RU" w:bidi="ar-SA"/>
    </w:rPr>
  </w:style>
  <w:style w:type="character" w:customStyle="1" w:styleId="810">
    <w:name w:val="Заголовок 8 Знак1"/>
    <w:basedOn w:val="a1"/>
    <w:locked/>
    <w:rsid w:val="004602B0"/>
    <w:rPr>
      <w:rFonts w:cs="Times New Roman"/>
      <w:b/>
      <w:color w:val="000000"/>
      <w:sz w:val="24"/>
      <w:szCs w:val="24"/>
      <w:lang w:val="ru-RU" w:eastAsia="ru-RU" w:bidi="ar-SA"/>
    </w:rPr>
  </w:style>
  <w:style w:type="character" w:customStyle="1" w:styleId="910">
    <w:name w:val="Заголовок 9 Знак1"/>
    <w:basedOn w:val="a1"/>
    <w:locked/>
    <w:rsid w:val="004602B0"/>
    <w:rPr>
      <w:rFonts w:cs="Times New Roman"/>
      <w:color w:val="000000"/>
      <w:sz w:val="24"/>
      <w:szCs w:val="24"/>
      <w:lang w:val="ru-RU" w:eastAsia="ru-RU" w:bidi="ar-SA"/>
    </w:rPr>
  </w:style>
  <w:style w:type="character" w:customStyle="1" w:styleId="1f1">
    <w:name w:val="Нижний колонтитул Знак1"/>
    <w:aliases w:val="Знак2 Знак1, Знак2 Знак1"/>
    <w:basedOn w:val="a1"/>
    <w:locked/>
    <w:rsid w:val="004602B0"/>
    <w:rPr>
      <w:rFonts w:cs="Times New Roman"/>
      <w:sz w:val="24"/>
      <w:szCs w:val="24"/>
      <w:lang w:val="ru-RU" w:eastAsia="ru-RU" w:bidi="ar-SA"/>
    </w:rPr>
  </w:style>
  <w:style w:type="character" w:customStyle="1" w:styleId="215">
    <w:name w:val="Основной текст с отступом 2 Знак1"/>
    <w:basedOn w:val="a1"/>
    <w:locked/>
    <w:rsid w:val="004602B0"/>
    <w:rPr>
      <w:rFonts w:cs="Times New Roman"/>
      <w:sz w:val="28"/>
      <w:lang w:val="ru-RU" w:eastAsia="ru-RU" w:bidi="ar-SA"/>
    </w:rPr>
  </w:style>
  <w:style w:type="character" w:customStyle="1" w:styleId="1f2">
    <w:name w:val="Основной текст Знак1"/>
    <w:aliases w:val="Текст выноски1 Знак,Знак4 Знак Знак Знак, Знак9 Знак1,Основной текст с отст.1 Знак1,27 Знак1,Основной текст с отст.11 Знак1,271 Знак1,Основной текст с отст.12 Знак1,272 Знак1,Основной текст с отст.13 Знак1,273 Знак1,274 Знак1"/>
    <w:basedOn w:val="a1"/>
    <w:locked/>
    <w:rsid w:val="004602B0"/>
    <w:rPr>
      <w:rFonts w:cs="Times New Roman"/>
      <w:sz w:val="24"/>
      <w:szCs w:val="24"/>
    </w:rPr>
  </w:style>
  <w:style w:type="character" w:customStyle="1" w:styleId="1f3">
    <w:name w:val="Основной текст с отступом Знак1"/>
    <w:aliases w:val="Знак8 Знак3, Знак8 Знак1"/>
    <w:basedOn w:val="a1"/>
    <w:uiPriority w:val="99"/>
    <w:semiHidden/>
    <w:locked/>
    <w:rsid w:val="004602B0"/>
    <w:rPr>
      <w:rFonts w:cs="Times New Roman"/>
      <w:sz w:val="24"/>
      <w:szCs w:val="24"/>
    </w:rPr>
  </w:style>
  <w:style w:type="character" w:customStyle="1" w:styleId="310">
    <w:name w:val="Основной текст 3 Знак1"/>
    <w:aliases w:val="Знак5 Знак1, Знак5 Знак1"/>
    <w:basedOn w:val="a1"/>
    <w:locked/>
    <w:rsid w:val="004602B0"/>
    <w:rPr>
      <w:rFonts w:cs="Times New Roman"/>
      <w:sz w:val="24"/>
      <w:szCs w:val="24"/>
      <w:lang w:val="ru-RU" w:eastAsia="ru-RU" w:bidi="ar-SA"/>
    </w:rPr>
  </w:style>
  <w:style w:type="character" w:customStyle="1" w:styleId="1f4">
    <w:name w:val="Текст Знак1"/>
    <w:aliases w:val="Знак6 Знак1, Знак6 Знак1"/>
    <w:basedOn w:val="a1"/>
    <w:locked/>
    <w:rsid w:val="004602B0"/>
    <w:rPr>
      <w:rFonts w:ascii="Courier New" w:hAnsi="Courier New" w:cs="Courier New"/>
      <w:lang w:val="ru-RU" w:eastAsia="ru-RU" w:bidi="ar-SA"/>
    </w:rPr>
  </w:style>
  <w:style w:type="character" w:customStyle="1" w:styleId="1f5">
    <w:name w:val="Схема документа Знак1"/>
    <w:basedOn w:val="a1"/>
    <w:uiPriority w:val="99"/>
    <w:semiHidden/>
    <w:locked/>
    <w:rsid w:val="004602B0"/>
    <w:rPr>
      <w:rFonts w:ascii="Tahoma" w:hAnsi="Tahoma" w:cs="Times New Roman"/>
      <w:lang w:val="ru-RU" w:eastAsia="ru-RU" w:bidi="ar-SA"/>
    </w:rPr>
  </w:style>
  <w:style w:type="character" w:customStyle="1" w:styleId="1f6">
    <w:name w:val="Текст примечания Знак1"/>
    <w:basedOn w:val="a1"/>
    <w:uiPriority w:val="99"/>
    <w:locked/>
    <w:rsid w:val="004602B0"/>
    <w:rPr>
      <w:rFonts w:ascii="Journal" w:hAnsi="Journal" w:cs="Times New Roman"/>
      <w:sz w:val="24"/>
      <w:lang w:val="uk-UA" w:eastAsia="ru-RU" w:bidi="ar-SA"/>
    </w:rPr>
  </w:style>
  <w:style w:type="paragraph" w:customStyle="1" w:styleId="Heading11">
    <w:name w:val="Heading 11"/>
    <w:rsid w:val="004602B0"/>
    <w:pPr>
      <w:autoSpaceDE w:val="0"/>
      <w:autoSpaceDN w:val="0"/>
      <w:adjustRightInd w:val="0"/>
      <w:spacing w:before="160" w:after="80"/>
    </w:pPr>
    <w:rPr>
      <w:b/>
      <w:bCs/>
      <w:color w:val="000000"/>
      <w:sz w:val="36"/>
      <w:szCs w:val="36"/>
      <w:lang w:val="en-US"/>
    </w:rPr>
  </w:style>
  <w:style w:type="character" w:customStyle="1" w:styleId="afff9">
    <w:name w:val="диплом Знак"/>
    <w:basedOn w:val="a1"/>
    <w:rsid w:val="004602B0"/>
    <w:rPr>
      <w:rFonts w:cs="Times New Roman"/>
      <w:sz w:val="28"/>
      <w:szCs w:val="28"/>
      <w:lang w:val="uk-UA" w:eastAsia="ru-RU" w:bidi="ar-SA"/>
    </w:rPr>
  </w:style>
  <w:style w:type="character" w:customStyle="1" w:styleId="Normal11">
    <w:name w:val="Normal.Нормальный1 Знак Знак"/>
    <w:basedOn w:val="a1"/>
    <w:rsid w:val="004602B0"/>
    <w:rPr>
      <w:rFonts w:cs="Times New Roman"/>
      <w:snapToGrid w:val="0"/>
      <w:sz w:val="24"/>
      <w:lang w:val="en-GB" w:eastAsia="ru-RU" w:bidi="ar-SA"/>
    </w:rPr>
  </w:style>
  <w:style w:type="character" w:customStyle="1" w:styleId="BalloonTextChar">
    <w:name w:val="Balloon Text Char"/>
    <w:uiPriority w:val="99"/>
    <w:locked/>
    <w:rsid w:val="004602B0"/>
    <w:rPr>
      <w:rFonts w:ascii="Tahoma" w:hAnsi="Tahoma" w:cs="Tahoma"/>
      <w:sz w:val="16"/>
      <w:szCs w:val="16"/>
      <w:lang w:val="ru-RU" w:eastAsia="ru-RU" w:bidi="ar-SA"/>
    </w:rPr>
  </w:style>
  <w:style w:type="character" w:customStyle="1" w:styleId="1f7">
    <w:name w:val="Текст выноски Знак1"/>
    <w:aliases w:val=" Знак4 Знак1"/>
    <w:basedOn w:val="a1"/>
    <w:uiPriority w:val="99"/>
    <w:semiHidden/>
    <w:locked/>
    <w:rsid w:val="004602B0"/>
    <w:rPr>
      <w:rFonts w:cs="Times New Roman"/>
      <w:sz w:val="2"/>
    </w:rPr>
  </w:style>
  <w:style w:type="paragraph" w:customStyle="1" w:styleId="2110">
    <w:name w:val="Основной текст с отступом 211"/>
    <w:basedOn w:val="a0"/>
    <w:uiPriority w:val="99"/>
    <w:rsid w:val="004602B0"/>
    <w:pPr>
      <w:suppressAutoHyphens/>
      <w:overflowPunct w:val="0"/>
      <w:autoSpaceDE w:val="0"/>
      <w:autoSpaceDN w:val="0"/>
      <w:adjustRightInd w:val="0"/>
      <w:spacing w:line="360" w:lineRule="auto"/>
      <w:ind w:firstLine="720"/>
      <w:textAlignment w:val="baseline"/>
    </w:pPr>
    <w:rPr>
      <w:szCs w:val="20"/>
    </w:rPr>
  </w:style>
  <w:style w:type="character" w:customStyle="1" w:styleId="afffa">
    <w:name w:val="Основной Знак Знак Знак Знак Знак Знак Знак Знак Знак"/>
    <w:basedOn w:val="a1"/>
    <w:locked/>
    <w:rsid w:val="004602B0"/>
    <w:rPr>
      <w:rFonts w:ascii="Tahoma" w:hAnsi="Tahoma" w:cs="Times New Roman"/>
      <w:sz w:val="24"/>
      <w:szCs w:val="24"/>
      <w:lang w:val="ru-RU" w:eastAsia="ru-RU" w:bidi="ar-SA"/>
    </w:rPr>
  </w:style>
  <w:style w:type="character" w:customStyle="1" w:styleId="1f8">
    <w:name w:val="Выноска Знак Знак Знак Знак Знак Знак Знак1 Знак Знак Знак"/>
    <w:basedOn w:val="a1"/>
    <w:locked/>
    <w:rsid w:val="004602B0"/>
    <w:rPr>
      <w:rFonts w:ascii="Century Gothic" w:hAnsi="Century Gothic" w:cs="Times New Roman"/>
      <w:sz w:val="12"/>
      <w:szCs w:val="12"/>
      <w:lang w:val="ru-RU" w:eastAsia="ru-RU" w:bidi="ar-SA"/>
    </w:rPr>
  </w:style>
  <w:style w:type="character" w:customStyle="1" w:styleId="216">
    <w:name w:val="Знак Знак21"/>
    <w:basedOn w:val="a1"/>
    <w:uiPriority w:val="99"/>
    <w:rsid w:val="004602B0"/>
    <w:rPr>
      <w:rFonts w:cs="Times New Roman"/>
      <w:sz w:val="24"/>
      <w:szCs w:val="24"/>
      <w:lang w:val="ru-RU" w:eastAsia="ru-RU" w:bidi="ar-SA"/>
    </w:rPr>
  </w:style>
  <w:style w:type="character" w:customStyle="1" w:styleId="411">
    <w:name w:val="Знак Знак41"/>
    <w:basedOn w:val="a1"/>
    <w:uiPriority w:val="99"/>
    <w:rsid w:val="004602B0"/>
    <w:rPr>
      <w:rFonts w:eastAsia="Times New Roman" w:cs="Times New Roman"/>
      <w:sz w:val="24"/>
      <w:szCs w:val="24"/>
      <w:lang w:eastAsia="ru-RU"/>
    </w:rPr>
  </w:style>
  <w:style w:type="character" w:customStyle="1" w:styleId="311">
    <w:name w:val="Знак Знак31"/>
    <w:basedOn w:val="a1"/>
    <w:uiPriority w:val="99"/>
    <w:rsid w:val="004602B0"/>
    <w:rPr>
      <w:rFonts w:eastAsia="Times New Roman" w:cs="Times New Roman"/>
      <w:sz w:val="20"/>
      <w:szCs w:val="20"/>
      <w:lang w:eastAsia="ru-RU"/>
    </w:rPr>
  </w:style>
  <w:style w:type="paragraph" w:customStyle="1" w:styleId="2d">
    <w:name w:val="заголовок 2"/>
    <w:basedOn w:val="a0"/>
    <w:next w:val="a0"/>
    <w:rsid w:val="004602B0"/>
    <w:pPr>
      <w:keepNext/>
      <w:suppressAutoHyphens/>
      <w:spacing w:line="360" w:lineRule="auto"/>
      <w:jc w:val="center"/>
    </w:pPr>
    <w:rPr>
      <w:b/>
      <w:sz w:val="20"/>
      <w:szCs w:val="20"/>
    </w:rPr>
  </w:style>
  <w:style w:type="character" w:customStyle="1" w:styleId="longtext">
    <w:name w:val="long_text"/>
    <w:basedOn w:val="a1"/>
    <w:rsid w:val="004602B0"/>
    <w:rPr>
      <w:rFonts w:cs="Times New Roman"/>
    </w:rPr>
  </w:style>
  <w:style w:type="character" w:customStyle="1" w:styleId="94">
    <w:name w:val="Знак Знак9"/>
    <w:basedOn w:val="a1"/>
    <w:rsid w:val="004602B0"/>
    <w:rPr>
      <w:rFonts w:cs="Times New Roman"/>
      <w:b/>
      <w:bCs/>
      <w:sz w:val="28"/>
    </w:rPr>
  </w:style>
  <w:style w:type="paragraph" w:customStyle="1" w:styleId="0">
    <w:name w:val="Обычный + Слева:  0"/>
    <w:aliases w:val="5 см,Первая строка:  1,Перед:  9,35 пт,уплотненны..."/>
    <w:basedOn w:val="afff8"/>
    <w:link w:val="00"/>
    <w:rsid w:val="004602B0"/>
    <w:pPr>
      <w:ind w:left="284" w:firstLine="850"/>
    </w:pPr>
    <w:rPr>
      <w:spacing w:val="-1"/>
    </w:rPr>
  </w:style>
  <w:style w:type="character" w:customStyle="1" w:styleId="1e">
    <w:name w:val="диплом Знак1"/>
    <w:basedOn w:val="a1"/>
    <w:link w:val="afff8"/>
    <w:locked/>
    <w:rsid w:val="004602B0"/>
    <w:rPr>
      <w:sz w:val="28"/>
      <w:szCs w:val="28"/>
      <w:lang w:val="uk-UA"/>
    </w:rPr>
  </w:style>
  <w:style w:type="character" w:customStyle="1" w:styleId="00">
    <w:name w:val="Обычный + Слева:  0 Знак"/>
    <w:aliases w:val="5 см Знак,Первая строка:  1 Знак,Перед:  9 Знак,35 пт Знак,уплотненны... Знак"/>
    <w:basedOn w:val="1e"/>
    <w:link w:val="0"/>
    <w:locked/>
    <w:rsid w:val="004602B0"/>
    <w:rPr>
      <w:spacing w:val="-1"/>
      <w:sz w:val="28"/>
      <w:szCs w:val="28"/>
      <w:lang w:val="uk-UA"/>
    </w:rPr>
  </w:style>
  <w:style w:type="character" w:styleId="afffb">
    <w:name w:val="Placeholder Text"/>
    <w:basedOn w:val="a1"/>
    <w:uiPriority w:val="99"/>
    <w:semiHidden/>
    <w:rsid w:val="004602B0"/>
    <w:rPr>
      <w:color w:val="808080"/>
    </w:rPr>
  </w:style>
  <w:style w:type="character" w:customStyle="1" w:styleId="Text">
    <w:name w:val="Text"/>
    <w:uiPriority w:val="99"/>
    <w:rsid w:val="004602B0"/>
    <w:rPr>
      <w:color w:val="000000"/>
    </w:rPr>
  </w:style>
  <w:style w:type="paragraph" w:styleId="afffc">
    <w:name w:val="List Paragraph"/>
    <w:basedOn w:val="a0"/>
    <w:uiPriority w:val="99"/>
    <w:qFormat/>
    <w:rsid w:val="004602B0"/>
    <w:pPr>
      <w:spacing w:after="200" w:line="276" w:lineRule="auto"/>
      <w:ind w:left="720"/>
      <w:jc w:val="left"/>
    </w:pPr>
    <w:rPr>
      <w:rFonts w:ascii="Calibri" w:eastAsia="Calibri" w:hAnsi="Calibri" w:cs="Calibri"/>
      <w:sz w:val="22"/>
      <w:szCs w:val="22"/>
      <w:lang w:eastAsia="en-US"/>
    </w:rPr>
  </w:style>
  <w:style w:type="paragraph" w:customStyle="1" w:styleId="WW-11">
    <w:name w:val="WW-Содержимое таблицы11"/>
    <w:basedOn w:val="ab"/>
    <w:rsid w:val="004602B0"/>
    <w:pPr>
      <w:widowControl w:val="0"/>
      <w:suppressLineNumbers/>
      <w:suppressAutoHyphens/>
      <w:spacing w:after="120"/>
      <w:jc w:val="left"/>
    </w:pPr>
    <w:rPr>
      <w:rFonts w:ascii="Bookman L" w:eastAsia="Nimbus Sans L" w:hAnsi="Bookman L"/>
    </w:rPr>
  </w:style>
  <w:style w:type="paragraph" w:customStyle="1" w:styleId="afffd">
    <w:name w:val="Титульный"/>
    <w:rsid w:val="004602B0"/>
    <w:pPr>
      <w:jc w:val="center"/>
    </w:pPr>
    <w:rPr>
      <w:b/>
      <w:caps/>
      <w:sz w:val="36"/>
    </w:rPr>
  </w:style>
  <w:style w:type="paragraph" w:customStyle="1" w:styleId="afffe">
    <w:name w:val="Реферат"/>
    <w:basedOn w:val="a0"/>
    <w:rsid w:val="004602B0"/>
    <w:pPr>
      <w:jc w:val="center"/>
    </w:pPr>
    <w:rPr>
      <w:caps/>
      <w:sz w:val="32"/>
    </w:rPr>
  </w:style>
  <w:style w:type="paragraph" w:customStyle="1" w:styleId="400">
    <w:name w:val="Рамка40"/>
    <w:rsid w:val="004602B0"/>
    <w:pPr>
      <w:jc w:val="center"/>
    </w:pPr>
    <w:rPr>
      <w:sz w:val="18"/>
      <w:szCs w:val="18"/>
    </w:rPr>
  </w:style>
  <w:style w:type="paragraph" w:customStyle="1" w:styleId="affff">
    <w:name w:val="Децемальный номер"/>
    <w:rsid w:val="004602B0"/>
    <w:pPr>
      <w:jc w:val="center"/>
    </w:pPr>
    <w:rPr>
      <w:sz w:val="32"/>
    </w:rPr>
  </w:style>
  <w:style w:type="paragraph" w:customStyle="1" w:styleId="112">
    <w:name w:val="Заголовок 11"/>
    <w:rsid w:val="004602B0"/>
    <w:pPr>
      <w:widowControl w:val="0"/>
      <w:autoSpaceDE w:val="0"/>
      <w:autoSpaceDN w:val="0"/>
      <w:adjustRightInd w:val="0"/>
      <w:spacing w:before="160" w:after="80"/>
    </w:pPr>
    <w:rPr>
      <w:b/>
      <w:bCs/>
      <w:color w:val="000000"/>
      <w:sz w:val="36"/>
      <w:szCs w:val="36"/>
      <w:lang w:val="en-US"/>
    </w:rPr>
  </w:style>
  <w:style w:type="paragraph" w:customStyle="1" w:styleId="217">
    <w:name w:val="Заголовок 21"/>
    <w:next w:val="112"/>
    <w:rsid w:val="004602B0"/>
    <w:pPr>
      <w:widowControl w:val="0"/>
      <w:autoSpaceDE w:val="0"/>
      <w:autoSpaceDN w:val="0"/>
      <w:adjustRightInd w:val="0"/>
      <w:spacing w:before="160" w:after="40"/>
    </w:pPr>
    <w:rPr>
      <w:b/>
      <w:bCs/>
      <w:color w:val="000000"/>
      <w:sz w:val="28"/>
      <w:szCs w:val="28"/>
      <w:lang w:val="en-US"/>
    </w:rPr>
  </w:style>
  <w:style w:type="paragraph" w:customStyle="1" w:styleId="312">
    <w:name w:val="Заголовок 31"/>
    <w:next w:val="a0"/>
    <w:rsid w:val="004602B0"/>
    <w:pPr>
      <w:widowControl w:val="0"/>
      <w:autoSpaceDE w:val="0"/>
      <w:autoSpaceDN w:val="0"/>
      <w:adjustRightInd w:val="0"/>
    </w:pPr>
    <w:rPr>
      <w:b/>
      <w:bCs/>
      <w:i/>
      <w:iCs/>
      <w:color w:val="000000"/>
      <w:sz w:val="24"/>
      <w:szCs w:val="24"/>
      <w:lang w:val="en-US"/>
    </w:rPr>
  </w:style>
  <w:style w:type="paragraph" w:customStyle="1" w:styleId="Heading31">
    <w:name w:val="Heading 31"/>
    <w:next w:val="a0"/>
    <w:rsid w:val="004602B0"/>
    <w:pPr>
      <w:widowControl w:val="0"/>
      <w:autoSpaceDE w:val="0"/>
      <w:autoSpaceDN w:val="0"/>
      <w:adjustRightInd w:val="0"/>
    </w:pPr>
    <w:rPr>
      <w:b/>
      <w:bCs/>
      <w:color w:val="000000"/>
      <w:sz w:val="24"/>
      <w:szCs w:val="24"/>
      <w:lang w:val="en-US"/>
    </w:rPr>
  </w:style>
  <w:style w:type="character" w:customStyle="1" w:styleId="apple-converted-space">
    <w:name w:val="apple-converted-space"/>
    <w:basedOn w:val="a1"/>
    <w:rsid w:val="004602B0"/>
  </w:style>
  <w:style w:type="character" w:customStyle="1" w:styleId="affff0">
    <w:name w:val="Основной текст_"/>
    <w:basedOn w:val="a1"/>
    <w:link w:val="1f9"/>
    <w:rsid w:val="004602B0"/>
    <w:rPr>
      <w:sz w:val="18"/>
      <w:szCs w:val="18"/>
      <w:shd w:val="clear" w:color="auto" w:fill="FFFFFF"/>
    </w:rPr>
  </w:style>
  <w:style w:type="paragraph" w:customStyle="1" w:styleId="1f9">
    <w:name w:val="Основной текст1"/>
    <w:basedOn w:val="a0"/>
    <w:link w:val="affff0"/>
    <w:rsid w:val="004602B0"/>
    <w:pPr>
      <w:widowControl w:val="0"/>
      <w:shd w:val="clear" w:color="auto" w:fill="FFFFFF"/>
      <w:spacing w:line="220" w:lineRule="exact"/>
    </w:pPr>
    <w:rPr>
      <w:sz w:val="18"/>
      <w:szCs w:val="18"/>
    </w:rPr>
  </w:style>
  <w:style w:type="character" w:customStyle="1" w:styleId="affff1">
    <w:name w:val="Основной текст + Курсив"/>
    <w:basedOn w:val="affff0"/>
    <w:rsid w:val="004602B0"/>
    <w:rPr>
      <w:i/>
      <w:iCs/>
      <w:color w:val="000000"/>
      <w:spacing w:val="0"/>
      <w:w w:val="100"/>
      <w:position w:val="0"/>
      <w:sz w:val="18"/>
      <w:szCs w:val="18"/>
      <w:shd w:val="clear" w:color="auto" w:fill="FFFFFF"/>
      <w:lang w:val="uk-UA" w:eastAsia="uk-UA" w:bidi="uk-UA"/>
    </w:rPr>
  </w:style>
  <w:style w:type="character" w:customStyle="1" w:styleId="SegoeUI85pt">
    <w:name w:val="Основной текст + Segoe UI;8;5 pt"/>
    <w:basedOn w:val="affff0"/>
    <w:rsid w:val="004602B0"/>
    <w:rPr>
      <w:rFonts w:ascii="Segoe UI" w:eastAsia="Segoe UI" w:hAnsi="Segoe UI" w:cs="Segoe UI"/>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85pt">
    <w:name w:val="Основной текст + 8;5 pt;Полужирный"/>
    <w:basedOn w:val="affff0"/>
    <w:rsid w:val="004602B0"/>
    <w:rPr>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fbname">
    <w:name w:val="fbname"/>
    <w:uiPriority w:val="99"/>
    <w:rsid w:val="004602B0"/>
  </w:style>
  <w:style w:type="character" w:customStyle="1" w:styleId="hpsatn">
    <w:name w:val="hps atn"/>
    <w:basedOn w:val="a1"/>
    <w:uiPriority w:val="99"/>
    <w:rsid w:val="004602B0"/>
    <w:rPr>
      <w:rFonts w:cs="Times New Roman"/>
    </w:rPr>
  </w:style>
  <w:style w:type="character" w:customStyle="1" w:styleId="textjur">
    <w:name w:val="text_jur"/>
    <w:basedOn w:val="a1"/>
    <w:rsid w:val="004602B0"/>
  </w:style>
  <w:style w:type="paragraph" w:styleId="HTML">
    <w:name w:val="HTML Preformatted"/>
    <w:basedOn w:val="a0"/>
    <w:link w:val="HTML0"/>
    <w:rsid w:val="0046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sid w:val="004602B0"/>
    <w:rPr>
      <w:rFonts w:ascii="Courier New" w:hAnsi="Courier New" w:cs="Courier New"/>
    </w:rPr>
  </w:style>
  <w:style w:type="character" w:customStyle="1" w:styleId="113">
    <w:name w:val="Знак Знак11"/>
    <w:rsid w:val="004602B0"/>
    <w:rPr>
      <w:b/>
      <w:i/>
      <w:sz w:val="24"/>
    </w:rPr>
  </w:style>
  <w:style w:type="character" w:customStyle="1" w:styleId="64">
    <w:name w:val="Знак Знак6"/>
    <w:basedOn w:val="a1"/>
    <w:rsid w:val="004602B0"/>
  </w:style>
  <w:style w:type="paragraph" w:customStyle="1" w:styleId="BodyTextIndent21">
    <w:name w:val="Body Text Indent 21"/>
    <w:basedOn w:val="a0"/>
    <w:rsid w:val="004602B0"/>
    <w:pPr>
      <w:widowControl w:val="0"/>
      <w:ind w:firstLine="567"/>
    </w:pPr>
    <w:rPr>
      <w:szCs w:val="20"/>
    </w:rPr>
  </w:style>
  <w:style w:type="paragraph" w:customStyle="1" w:styleId="BodyTextIndent31">
    <w:name w:val="Body Text Indent 31"/>
    <w:basedOn w:val="a0"/>
    <w:rsid w:val="004602B0"/>
    <w:pPr>
      <w:widowControl w:val="0"/>
      <w:ind w:right="88" w:firstLine="567"/>
    </w:pPr>
    <w:rPr>
      <w:szCs w:val="20"/>
    </w:rPr>
  </w:style>
  <w:style w:type="paragraph" w:customStyle="1" w:styleId="BlockQuotation">
    <w:name w:val="Block Quotation"/>
    <w:basedOn w:val="a0"/>
    <w:rsid w:val="004602B0"/>
    <w:pPr>
      <w:widowControl w:val="0"/>
      <w:ind w:left="330" w:right="704" w:hanging="330"/>
    </w:pPr>
    <w:rPr>
      <w:szCs w:val="20"/>
    </w:rPr>
  </w:style>
  <w:style w:type="paragraph" w:customStyle="1" w:styleId="Normal12">
    <w:name w:val="Normal1"/>
    <w:rsid w:val="004602B0"/>
    <w:rPr>
      <w:sz w:val="28"/>
    </w:rPr>
  </w:style>
  <w:style w:type="paragraph" w:customStyle="1" w:styleId="412">
    <w:name w:val="Заголовок 41"/>
    <w:basedOn w:val="Normal12"/>
    <w:next w:val="Normal12"/>
    <w:rsid w:val="004602B0"/>
    <w:pPr>
      <w:keepNext/>
      <w:widowControl w:val="0"/>
      <w:ind w:firstLine="567"/>
      <w:jc w:val="center"/>
    </w:pPr>
    <w:rPr>
      <w:b/>
    </w:rPr>
  </w:style>
  <w:style w:type="paragraph" w:customStyle="1" w:styleId="BodyText21">
    <w:name w:val="Body Text 21"/>
    <w:basedOn w:val="Normal12"/>
    <w:rsid w:val="004602B0"/>
    <w:pPr>
      <w:widowControl w:val="0"/>
      <w:ind w:firstLine="567"/>
    </w:pPr>
  </w:style>
  <w:style w:type="paragraph" w:customStyle="1" w:styleId="611">
    <w:name w:val="Заголовок 61"/>
    <w:basedOn w:val="Normal12"/>
    <w:next w:val="Normal12"/>
    <w:rsid w:val="004602B0"/>
    <w:pPr>
      <w:keepNext/>
      <w:widowControl w:val="0"/>
      <w:ind w:firstLine="567"/>
      <w:jc w:val="both"/>
    </w:pPr>
    <w:rPr>
      <w:u w:val="single"/>
    </w:rPr>
  </w:style>
  <w:style w:type="paragraph" w:customStyle="1" w:styleId="BodyText22">
    <w:name w:val="Body Text 22"/>
    <w:basedOn w:val="Normal12"/>
    <w:rsid w:val="004602B0"/>
    <w:pPr>
      <w:widowControl w:val="0"/>
      <w:jc w:val="center"/>
    </w:pPr>
    <w:rPr>
      <w:sz w:val="26"/>
    </w:rPr>
  </w:style>
  <w:style w:type="paragraph" w:customStyle="1" w:styleId="BodyText1">
    <w:name w:val="Body Text1"/>
    <w:basedOn w:val="Normal12"/>
    <w:rsid w:val="004602B0"/>
    <w:pPr>
      <w:widowControl w:val="0"/>
      <w:tabs>
        <w:tab w:val="left" w:pos="284"/>
      </w:tabs>
      <w:jc w:val="both"/>
    </w:pPr>
  </w:style>
  <w:style w:type="paragraph" w:customStyle="1" w:styleId="114">
    <w:name w:val="Заголовок 11"/>
    <w:basedOn w:val="Normal12"/>
    <w:next w:val="Normal12"/>
    <w:rsid w:val="004602B0"/>
    <w:pPr>
      <w:keepNext/>
      <w:widowControl w:val="0"/>
      <w:jc w:val="center"/>
    </w:pPr>
    <w:rPr>
      <w:b/>
    </w:rPr>
  </w:style>
  <w:style w:type="paragraph" w:customStyle="1" w:styleId="1fa">
    <w:name w:val="Верхний колонтитул1"/>
    <w:basedOn w:val="Normal12"/>
    <w:rsid w:val="004602B0"/>
    <w:pPr>
      <w:widowControl w:val="0"/>
      <w:tabs>
        <w:tab w:val="center" w:pos="4153"/>
        <w:tab w:val="right" w:pos="8306"/>
      </w:tabs>
    </w:pPr>
    <w:rPr>
      <w:sz w:val="20"/>
    </w:rPr>
  </w:style>
  <w:style w:type="paragraph" w:customStyle="1" w:styleId="313">
    <w:name w:val="Заголовок 31"/>
    <w:basedOn w:val="Normal12"/>
    <w:next w:val="Normal12"/>
    <w:rsid w:val="004602B0"/>
    <w:pPr>
      <w:keepNext/>
      <w:widowControl w:val="0"/>
      <w:jc w:val="center"/>
    </w:pPr>
    <w:rPr>
      <w:sz w:val="24"/>
    </w:rPr>
  </w:style>
  <w:style w:type="character" w:customStyle="1" w:styleId="xmlemitalic1">
    <w:name w:val="xml_em_italic1"/>
    <w:rsid w:val="004602B0"/>
    <w:rPr>
      <w:i/>
      <w:iCs/>
    </w:rPr>
  </w:style>
  <w:style w:type="character" w:customStyle="1" w:styleId="shorttext1">
    <w:name w:val="short_text1"/>
    <w:rsid w:val="004602B0"/>
    <w:rPr>
      <w:sz w:val="26"/>
      <w:szCs w:val="26"/>
    </w:rPr>
  </w:style>
  <w:style w:type="paragraph" w:customStyle="1" w:styleId="parag">
    <w:name w:val="parag"/>
    <w:basedOn w:val="a0"/>
    <w:rsid w:val="004602B0"/>
    <w:pPr>
      <w:ind w:firstLine="500"/>
    </w:pPr>
    <w:rPr>
      <w:sz w:val="24"/>
    </w:rPr>
  </w:style>
  <w:style w:type="paragraph" w:customStyle="1" w:styleId="BodyTextIndent22">
    <w:name w:val="Body Text Indent 22"/>
    <w:basedOn w:val="a0"/>
    <w:rsid w:val="004602B0"/>
    <w:pPr>
      <w:widowControl w:val="0"/>
      <w:ind w:firstLine="567"/>
    </w:pPr>
    <w:rPr>
      <w:szCs w:val="20"/>
    </w:rPr>
  </w:style>
  <w:style w:type="paragraph" w:customStyle="1" w:styleId="BodyTextIndent32">
    <w:name w:val="Body Text Indent 32"/>
    <w:basedOn w:val="a0"/>
    <w:rsid w:val="004602B0"/>
    <w:pPr>
      <w:widowControl w:val="0"/>
      <w:ind w:right="88" w:firstLine="567"/>
    </w:pPr>
    <w:rPr>
      <w:szCs w:val="20"/>
    </w:rPr>
  </w:style>
  <w:style w:type="paragraph" w:customStyle="1" w:styleId="Normal2">
    <w:name w:val="Normal2"/>
    <w:rsid w:val="004602B0"/>
    <w:rPr>
      <w:sz w:val="28"/>
    </w:rPr>
  </w:style>
  <w:style w:type="paragraph" w:customStyle="1" w:styleId="BodyText23">
    <w:name w:val="Body Text 23"/>
    <w:basedOn w:val="Normal2"/>
    <w:rsid w:val="004602B0"/>
    <w:pPr>
      <w:widowControl w:val="0"/>
      <w:jc w:val="center"/>
    </w:pPr>
    <w:rPr>
      <w:sz w:val="26"/>
    </w:rPr>
  </w:style>
  <w:style w:type="paragraph" w:customStyle="1" w:styleId="BodyText2">
    <w:name w:val="Body Text2"/>
    <w:basedOn w:val="Normal2"/>
    <w:rsid w:val="004602B0"/>
    <w:pPr>
      <w:widowControl w:val="0"/>
      <w:tabs>
        <w:tab w:val="left" w:pos="284"/>
      </w:tabs>
      <w:jc w:val="both"/>
    </w:pPr>
  </w:style>
  <w:style w:type="character" w:customStyle="1" w:styleId="katex-mathml">
    <w:name w:val="katex-mathml"/>
    <w:basedOn w:val="a1"/>
    <w:rsid w:val="001F5ED8"/>
  </w:style>
  <w:style w:type="character" w:customStyle="1" w:styleId="mord">
    <w:name w:val="mord"/>
    <w:basedOn w:val="a1"/>
    <w:rsid w:val="001F5ED8"/>
  </w:style>
  <w:style w:type="character" w:customStyle="1" w:styleId="mrel">
    <w:name w:val="mrel"/>
    <w:basedOn w:val="a1"/>
    <w:rsid w:val="001F5ED8"/>
  </w:style>
  <w:style w:type="character" w:customStyle="1" w:styleId="mopen">
    <w:name w:val="mopen"/>
    <w:basedOn w:val="a1"/>
    <w:rsid w:val="001F5ED8"/>
  </w:style>
  <w:style w:type="character" w:customStyle="1" w:styleId="vlist-s">
    <w:name w:val="vlist-s"/>
    <w:basedOn w:val="a1"/>
    <w:rsid w:val="001F5ED8"/>
  </w:style>
  <w:style w:type="character" w:customStyle="1" w:styleId="mbin">
    <w:name w:val="mbin"/>
    <w:basedOn w:val="a1"/>
    <w:rsid w:val="001F5ED8"/>
  </w:style>
  <w:style w:type="character" w:customStyle="1" w:styleId="mclose">
    <w:name w:val="mclose"/>
    <w:basedOn w:val="a1"/>
    <w:rsid w:val="001F5E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01C4"/>
    <w:pPr>
      <w:jc w:val="both"/>
    </w:pPr>
    <w:rPr>
      <w:sz w:val="28"/>
      <w:szCs w:val="24"/>
    </w:rPr>
  </w:style>
  <w:style w:type="paragraph" w:styleId="1">
    <w:name w:val="heading 1"/>
    <w:aliases w:val=" Знак14,Знак14,Заголовок 1 Знак1,Заголовок 1 Знак Знак,Знак14 Знак Знак Знак,Знак14 Знак Знак"/>
    <w:basedOn w:val="a0"/>
    <w:next w:val="a0"/>
    <w:link w:val="10"/>
    <w:uiPriority w:val="9"/>
    <w:qFormat/>
    <w:rsid w:val="004540BE"/>
    <w:pPr>
      <w:keepNext/>
      <w:jc w:val="center"/>
      <w:outlineLvl w:val="0"/>
    </w:pPr>
    <w:rPr>
      <w:sz w:val="32"/>
    </w:rPr>
  </w:style>
  <w:style w:type="paragraph" w:styleId="2">
    <w:name w:val="heading 2"/>
    <w:aliases w:val=" Знак13,Знак13,Знак13 Знак Знак Знак"/>
    <w:basedOn w:val="a0"/>
    <w:next w:val="a0"/>
    <w:link w:val="20"/>
    <w:uiPriority w:val="9"/>
    <w:qFormat/>
    <w:rsid w:val="004540BE"/>
    <w:pPr>
      <w:keepNext/>
      <w:outlineLvl w:val="1"/>
    </w:pPr>
    <w:rPr>
      <w:b/>
    </w:rPr>
  </w:style>
  <w:style w:type="paragraph" w:styleId="3">
    <w:name w:val="heading 3"/>
    <w:aliases w:val=" Знак12,Знак12,Знак12 Знак Знак Знак"/>
    <w:basedOn w:val="a0"/>
    <w:next w:val="a0"/>
    <w:link w:val="30"/>
    <w:qFormat/>
    <w:rsid w:val="004540BE"/>
    <w:pPr>
      <w:keepNext/>
      <w:jc w:val="left"/>
      <w:outlineLvl w:val="2"/>
    </w:pPr>
    <w:rPr>
      <w:rFonts w:ascii="Arial" w:hAnsi="Arial"/>
      <w:b/>
      <w:sz w:val="24"/>
      <w:lang w:val="uk-UA"/>
    </w:rPr>
  </w:style>
  <w:style w:type="paragraph" w:styleId="4">
    <w:name w:val="heading 4"/>
    <w:aliases w:val=" Знак11,Знак11"/>
    <w:basedOn w:val="a0"/>
    <w:next w:val="a0"/>
    <w:link w:val="40"/>
    <w:qFormat/>
    <w:rsid w:val="004540BE"/>
    <w:pPr>
      <w:keepNext/>
      <w:jc w:val="right"/>
      <w:outlineLvl w:val="3"/>
    </w:pPr>
    <w:rPr>
      <w:rFonts w:ascii="Arial" w:hAnsi="Arial"/>
      <w:b/>
      <w:sz w:val="24"/>
      <w:lang w:val="uk-UA"/>
    </w:rPr>
  </w:style>
  <w:style w:type="paragraph" w:styleId="5">
    <w:name w:val="heading 5"/>
    <w:aliases w:val=" Знак10,Знак10"/>
    <w:basedOn w:val="a0"/>
    <w:next w:val="a0"/>
    <w:link w:val="50"/>
    <w:qFormat/>
    <w:rsid w:val="004540BE"/>
    <w:pPr>
      <w:keepNext/>
      <w:ind w:left="252" w:right="76"/>
      <w:jc w:val="left"/>
      <w:outlineLvl w:val="4"/>
    </w:pPr>
    <w:rPr>
      <w:rFonts w:ascii="Arial" w:hAnsi="Arial"/>
      <w:b/>
      <w:sz w:val="24"/>
      <w:lang w:val="uk-UA"/>
    </w:rPr>
  </w:style>
  <w:style w:type="paragraph" w:styleId="6">
    <w:name w:val="heading 6"/>
    <w:basedOn w:val="a0"/>
    <w:next w:val="a0"/>
    <w:link w:val="60"/>
    <w:qFormat/>
    <w:rsid w:val="004540BE"/>
    <w:pPr>
      <w:keepNext/>
      <w:jc w:val="center"/>
      <w:outlineLvl w:val="5"/>
    </w:pPr>
    <w:rPr>
      <w:b/>
      <w:bCs/>
    </w:rPr>
  </w:style>
  <w:style w:type="paragraph" w:styleId="7">
    <w:name w:val="heading 7"/>
    <w:basedOn w:val="a0"/>
    <w:next w:val="a0"/>
    <w:link w:val="70"/>
    <w:qFormat/>
    <w:rsid w:val="004540BE"/>
    <w:pPr>
      <w:keepNext/>
      <w:jc w:val="center"/>
      <w:outlineLvl w:val="6"/>
    </w:pPr>
    <w:rPr>
      <w:b/>
      <w:bCs/>
      <w:color w:val="000000"/>
    </w:rPr>
  </w:style>
  <w:style w:type="paragraph" w:styleId="8">
    <w:name w:val="heading 8"/>
    <w:basedOn w:val="a0"/>
    <w:next w:val="a0"/>
    <w:link w:val="80"/>
    <w:qFormat/>
    <w:rsid w:val="004540BE"/>
    <w:pPr>
      <w:keepNext/>
      <w:jc w:val="center"/>
      <w:outlineLvl w:val="7"/>
    </w:pPr>
    <w:rPr>
      <w:b/>
      <w:color w:val="000000"/>
      <w:sz w:val="32"/>
    </w:rPr>
  </w:style>
  <w:style w:type="paragraph" w:styleId="9">
    <w:name w:val="heading 9"/>
    <w:basedOn w:val="a0"/>
    <w:next w:val="a0"/>
    <w:link w:val="90"/>
    <w:qFormat/>
    <w:rsid w:val="004540BE"/>
    <w:pPr>
      <w:keepNext/>
      <w:spacing w:before="240"/>
      <w:jc w:val="center"/>
      <w:outlineLvl w:val="8"/>
    </w:pPr>
    <w:rPr>
      <w:color w:val="000000"/>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 Знак3,Знак3"/>
    <w:basedOn w:val="a0"/>
    <w:link w:val="a5"/>
    <w:rsid w:val="004540BE"/>
    <w:pPr>
      <w:tabs>
        <w:tab w:val="center" w:pos="4677"/>
        <w:tab w:val="right" w:pos="9355"/>
      </w:tabs>
      <w:jc w:val="left"/>
    </w:pPr>
    <w:rPr>
      <w:sz w:val="24"/>
    </w:rPr>
  </w:style>
  <w:style w:type="paragraph" w:styleId="a6">
    <w:name w:val="footer"/>
    <w:aliases w:val=" Знак2,Знак2"/>
    <w:basedOn w:val="a0"/>
    <w:link w:val="a7"/>
    <w:uiPriority w:val="99"/>
    <w:rsid w:val="004540BE"/>
    <w:pPr>
      <w:tabs>
        <w:tab w:val="center" w:pos="4677"/>
        <w:tab w:val="right" w:pos="9355"/>
      </w:tabs>
      <w:jc w:val="left"/>
    </w:pPr>
    <w:rPr>
      <w:sz w:val="24"/>
    </w:rPr>
  </w:style>
  <w:style w:type="character" w:styleId="a8">
    <w:name w:val="page number"/>
    <w:basedOn w:val="a1"/>
    <w:rsid w:val="004540BE"/>
  </w:style>
  <w:style w:type="paragraph" w:styleId="a9">
    <w:name w:val="Title"/>
    <w:aliases w:val=" Знак"/>
    <w:basedOn w:val="a0"/>
    <w:link w:val="aa"/>
    <w:qFormat/>
    <w:rsid w:val="004540BE"/>
    <w:pPr>
      <w:jc w:val="center"/>
    </w:pPr>
  </w:style>
  <w:style w:type="paragraph" w:styleId="21">
    <w:name w:val="Body Text Indent 2"/>
    <w:basedOn w:val="a0"/>
    <w:link w:val="22"/>
    <w:rsid w:val="004540BE"/>
    <w:pPr>
      <w:suppressAutoHyphens/>
      <w:spacing w:line="360" w:lineRule="auto"/>
      <w:ind w:firstLine="720"/>
    </w:pPr>
    <w:rPr>
      <w:szCs w:val="20"/>
    </w:rPr>
  </w:style>
  <w:style w:type="paragraph" w:styleId="ab">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Текст выноски1"/>
    <w:basedOn w:val="a0"/>
    <w:link w:val="ac"/>
    <w:rsid w:val="004540BE"/>
    <w:rPr>
      <w:rFonts w:ascii="Arial" w:hAnsi="Arial"/>
      <w:sz w:val="24"/>
      <w:szCs w:val="20"/>
    </w:rPr>
  </w:style>
  <w:style w:type="paragraph" w:styleId="23">
    <w:name w:val="Body Text 2"/>
    <w:aliases w:val=" Знак1,Знак1"/>
    <w:basedOn w:val="a0"/>
    <w:link w:val="24"/>
    <w:rsid w:val="004540BE"/>
  </w:style>
  <w:style w:type="paragraph" w:customStyle="1" w:styleId="Zap">
    <w:name w:val="Zap"/>
    <w:basedOn w:val="a0"/>
    <w:rsid w:val="004540BE"/>
    <w:pPr>
      <w:framePr w:hSpace="181" w:wrap="around" w:vAnchor="text" w:hAnchor="text" w:y="1"/>
      <w:spacing w:line="360" w:lineRule="atLeast"/>
      <w:jc w:val="left"/>
    </w:pPr>
    <w:rPr>
      <w:rFonts w:ascii="UkrainianBaltica" w:hAnsi="UkrainianBaltica"/>
      <w:sz w:val="24"/>
      <w:szCs w:val="20"/>
      <w:lang w:val="en-US"/>
    </w:rPr>
  </w:style>
  <w:style w:type="paragraph" w:styleId="ad">
    <w:name w:val="Body Text Indent"/>
    <w:aliases w:val=" Знак8,Знак8"/>
    <w:basedOn w:val="a0"/>
    <w:link w:val="ae"/>
    <w:rsid w:val="004540BE"/>
    <w:pPr>
      <w:spacing w:line="360" w:lineRule="auto"/>
      <w:ind w:firstLine="420"/>
    </w:pPr>
    <w:rPr>
      <w:szCs w:val="20"/>
    </w:rPr>
  </w:style>
  <w:style w:type="paragraph" w:styleId="31">
    <w:name w:val="Body Text 3"/>
    <w:aliases w:val=" Знак5,Знак5"/>
    <w:basedOn w:val="a0"/>
    <w:link w:val="32"/>
    <w:rsid w:val="008534A3"/>
    <w:pPr>
      <w:ind w:firstLine="709"/>
    </w:pPr>
    <w:rPr>
      <w:color w:val="000000"/>
      <w:szCs w:val="28"/>
      <w:lang w:val="uk-UA"/>
    </w:rPr>
  </w:style>
  <w:style w:type="paragraph" w:styleId="33">
    <w:name w:val="Body Text Indent 3"/>
    <w:aliases w:val=" Знак7,Знак7,Знак7 Знак Знак Знак"/>
    <w:basedOn w:val="a0"/>
    <w:link w:val="34"/>
    <w:rsid w:val="004540BE"/>
    <w:pPr>
      <w:ind w:firstLine="425"/>
    </w:pPr>
  </w:style>
  <w:style w:type="paragraph" w:styleId="af">
    <w:name w:val="Plain Text"/>
    <w:aliases w:val=" Знак6,Знак6"/>
    <w:basedOn w:val="a0"/>
    <w:link w:val="af0"/>
    <w:rsid w:val="004540BE"/>
    <w:pPr>
      <w:jc w:val="left"/>
    </w:pPr>
    <w:rPr>
      <w:rFonts w:ascii="Courier New" w:hAnsi="Courier New" w:cs="Courier New"/>
      <w:sz w:val="20"/>
      <w:szCs w:val="20"/>
    </w:rPr>
  </w:style>
  <w:style w:type="paragraph" w:styleId="25">
    <w:name w:val="toc 2"/>
    <w:basedOn w:val="a0"/>
    <w:next w:val="a0"/>
    <w:autoRedefine/>
    <w:semiHidden/>
    <w:rsid w:val="004540BE"/>
    <w:pPr>
      <w:ind w:left="280"/>
    </w:pPr>
  </w:style>
  <w:style w:type="paragraph" w:styleId="11">
    <w:name w:val="toc 1"/>
    <w:basedOn w:val="a0"/>
    <w:next w:val="a0"/>
    <w:autoRedefine/>
    <w:semiHidden/>
    <w:rsid w:val="003459C5"/>
    <w:pPr>
      <w:tabs>
        <w:tab w:val="right" w:leader="dot" w:pos="9345"/>
      </w:tabs>
      <w:ind w:left="426" w:hanging="426"/>
    </w:pPr>
    <w:rPr>
      <w:b/>
      <w:noProof/>
      <w:sz w:val="24"/>
      <w:lang w:val="uk-UA"/>
    </w:rPr>
  </w:style>
  <w:style w:type="paragraph" w:styleId="35">
    <w:name w:val="toc 3"/>
    <w:basedOn w:val="a0"/>
    <w:next w:val="a0"/>
    <w:autoRedefine/>
    <w:semiHidden/>
    <w:rsid w:val="004540BE"/>
    <w:pPr>
      <w:ind w:left="560"/>
    </w:pPr>
  </w:style>
  <w:style w:type="paragraph" w:styleId="41">
    <w:name w:val="toc 4"/>
    <w:basedOn w:val="a0"/>
    <w:next w:val="a0"/>
    <w:autoRedefine/>
    <w:semiHidden/>
    <w:rsid w:val="004540BE"/>
    <w:pPr>
      <w:ind w:left="840"/>
    </w:pPr>
  </w:style>
  <w:style w:type="paragraph" w:styleId="51">
    <w:name w:val="toc 5"/>
    <w:basedOn w:val="a0"/>
    <w:next w:val="a0"/>
    <w:autoRedefine/>
    <w:semiHidden/>
    <w:rsid w:val="004540BE"/>
    <w:pPr>
      <w:ind w:left="1120"/>
    </w:pPr>
  </w:style>
  <w:style w:type="paragraph" w:styleId="61">
    <w:name w:val="toc 6"/>
    <w:basedOn w:val="a0"/>
    <w:next w:val="a0"/>
    <w:autoRedefine/>
    <w:semiHidden/>
    <w:rsid w:val="004540BE"/>
    <w:pPr>
      <w:ind w:left="1400"/>
    </w:pPr>
  </w:style>
  <w:style w:type="paragraph" w:styleId="71">
    <w:name w:val="toc 7"/>
    <w:basedOn w:val="a0"/>
    <w:next w:val="a0"/>
    <w:autoRedefine/>
    <w:semiHidden/>
    <w:rsid w:val="004540BE"/>
    <w:pPr>
      <w:ind w:left="1680"/>
    </w:pPr>
  </w:style>
  <w:style w:type="paragraph" w:styleId="81">
    <w:name w:val="toc 8"/>
    <w:basedOn w:val="a0"/>
    <w:next w:val="a0"/>
    <w:autoRedefine/>
    <w:semiHidden/>
    <w:rsid w:val="004540BE"/>
    <w:pPr>
      <w:ind w:left="1960"/>
    </w:pPr>
  </w:style>
  <w:style w:type="paragraph" w:styleId="91">
    <w:name w:val="toc 9"/>
    <w:basedOn w:val="a0"/>
    <w:next w:val="a0"/>
    <w:autoRedefine/>
    <w:semiHidden/>
    <w:rsid w:val="004540BE"/>
    <w:pPr>
      <w:ind w:left="2240"/>
    </w:pPr>
  </w:style>
  <w:style w:type="character" w:styleId="af1">
    <w:name w:val="Hyperlink"/>
    <w:uiPriority w:val="99"/>
    <w:rsid w:val="004540BE"/>
    <w:rPr>
      <w:color w:val="0000FF"/>
      <w:u w:val="single"/>
    </w:rPr>
  </w:style>
  <w:style w:type="paragraph" w:styleId="af2">
    <w:name w:val="caption"/>
    <w:basedOn w:val="a0"/>
    <w:next w:val="a0"/>
    <w:qFormat/>
    <w:rsid w:val="004540BE"/>
    <w:pPr>
      <w:spacing w:before="120" w:after="120"/>
    </w:pPr>
    <w:rPr>
      <w:b/>
      <w:bCs/>
      <w:sz w:val="20"/>
      <w:szCs w:val="20"/>
    </w:rPr>
  </w:style>
  <w:style w:type="paragraph" w:styleId="af3">
    <w:name w:val="Subtitle"/>
    <w:basedOn w:val="a0"/>
    <w:link w:val="af4"/>
    <w:qFormat/>
    <w:rsid w:val="004540BE"/>
    <w:pPr>
      <w:suppressAutoHyphens/>
      <w:autoSpaceDE w:val="0"/>
      <w:autoSpaceDN w:val="0"/>
      <w:adjustRightInd w:val="0"/>
      <w:jc w:val="center"/>
    </w:pPr>
    <w:rPr>
      <w:b/>
      <w:bCs/>
      <w:szCs w:val="20"/>
    </w:rPr>
  </w:style>
  <w:style w:type="paragraph" w:customStyle="1" w:styleId="af5">
    <w:name w:val="Шапка титульного"/>
    <w:rsid w:val="00DC4F33"/>
    <w:pPr>
      <w:jc w:val="center"/>
    </w:pPr>
    <w:rPr>
      <w:caps/>
      <w:sz w:val="28"/>
    </w:rPr>
  </w:style>
  <w:style w:type="paragraph" w:customStyle="1" w:styleId="15">
    <w:name w:val="Рамка15"/>
    <w:rsid w:val="008C6388"/>
    <w:pPr>
      <w:jc w:val="center"/>
    </w:pPr>
    <w:rPr>
      <w:sz w:val="24"/>
    </w:rPr>
  </w:style>
  <w:style w:type="paragraph" w:customStyle="1" w:styleId="MapleOutput">
    <w:name w:val="Maple Output"/>
    <w:uiPriority w:val="99"/>
    <w:rsid w:val="00900B92"/>
    <w:pPr>
      <w:autoSpaceDE w:val="0"/>
      <w:autoSpaceDN w:val="0"/>
      <w:adjustRightInd w:val="0"/>
      <w:spacing w:line="360" w:lineRule="auto"/>
      <w:jc w:val="center"/>
    </w:pPr>
    <w:rPr>
      <w:color w:val="000000"/>
      <w:sz w:val="24"/>
      <w:szCs w:val="24"/>
      <w:lang w:val="en-US"/>
    </w:rPr>
  </w:style>
  <w:style w:type="paragraph" w:customStyle="1" w:styleId="MapleOutput1">
    <w:name w:val="Maple Output1"/>
    <w:next w:val="MapleOutput"/>
    <w:uiPriority w:val="99"/>
    <w:rsid w:val="00455FB7"/>
    <w:pPr>
      <w:autoSpaceDE w:val="0"/>
      <w:autoSpaceDN w:val="0"/>
      <w:adjustRightInd w:val="0"/>
      <w:spacing w:line="360" w:lineRule="auto"/>
    </w:pPr>
    <w:rPr>
      <w:color w:val="000000"/>
      <w:sz w:val="24"/>
      <w:szCs w:val="24"/>
      <w:lang w:val="en-US"/>
    </w:rPr>
  </w:style>
  <w:style w:type="character" w:customStyle="1" w:styleId="MapleInput">
    <w:name w:val="Maple Input"/>
    <w:uiPriority w:val="99"/>
    <w:rsid w:val="006C3BBE"/>
    <w:rPr>
      <w:rFonts w:ascii="Courier New" w:hAnsi="Courier New" w:cs="Courier New"/>
      <w:b/>
      <w:bCs/>
      <w:color w:val="800000"/>
      <w:szCs w:val="20"/>
    </w:rPr>
  </w:style>
  <w:style w:type="paragraph" w:customStyle="1" w:styleId="MaplePlot">
    <w:name w:val="Maple Plot"/>
    <w:next w:val="a0"/>
    <w:uiPriority w:val="99"/>
    <w:rsid w:val="006C3BBE"/>
    <w:pPr>
      <w:widowControl w:val="0"/>
      <w:autoSpaceDE w:val="0"/>
      <w:autoSpaceDN w:val="0"/>
      <w:adjustRightInd w:val="0"/>
      <w:jc w:val="center"/>
    </w:pPr>
    <w:rPr>
      <w:color w:val="000000"/>
      <w:sz w:val="24"/>
      <w:szCs w:val="24"/>
      <w:lang w:val="en-US"/>
    </w:rPr>
  </w:style>
  <w:style w:type="character" w:customStyle="1" w:styleId="intstyle256">
    <w:name w:val="intstyle256"/>
    <w:hidden/>
    <w:rsid w:val="00BC22C8"/>
    <w:rPr>
      <w:color w:val="000000"/>
      <w:sz w:val="28"/>
      <w:szCs w:val="28"/>
    </w:rPr>
  </w:style>
  <w:style w:type="character" w:customStyle="1" w:styleId="intstyle257">
    <w:name w:val="intstyle257"/>
    <w:hidden/>
    <w:rsid w:val="00BC22C8"/>
    <w:rPr>
      <w:color w:val="000000"/>
      <w:sz w:val="28"/>
      <w:szCs w:val="28"/>
    </w:rPr>
  </w:style>
  <w:style w:type="character" w:customStyle="1" w:styleId="intstyle258">
    <w:name w:val="intstyle258"/>
    <w:hidden/>
    <w:rsid w:val="00BC22C8"/>
    <w:rPr>
      <w:color w:val="000000"/>
      <w:sz w:val="28"/>
      <w:szCs w:val="28"/>
    </w:rPr>
  </w:style>
  <w:style w:type="character" w:customStyle="1" w:styleId="intstyle259">
    <w:name w:val="intstyle259"/>
    <w:hidden/>
    <w:rsid w:val="00BC22C8"/>
    <w:rPr>
      <w:color w:val="000000"/>
      <w:sz w:val="28"/>
      <w:szCs w:val="28"/>
    </w:rPr>
  </w:style>
  <w:style w:type="character" w:customStyle="1" w:styleId="intstyle260">
    <w:name w:val="intstyle260"/>
    <w:hidden/>
    <w:rsid w:val="00BC22C8"/>
    <w:rPr>
      <w:color w:val="000000"/>
      <w:sz w:val="28"/>
      <w:szCs w:val="28"/>
    </w:rPr>
  </w:style>
  <w:style w:type="character" w:customStyle="1" w:styleId="intstyle261">
    <w:name w:val="intstyle261"/>
    <w:hidden/>
    <w:rsid w:val="00BC22C8"/>
    <w:rPr>
      <w:color w:val="000000"/>
      <w:sz w:val="28"/>
      <w:szCs w:val="28"/>
    </w:rPr>
  </w:style>
  <w:style w:type="character" w:customStyle="1" w:styleId="intstyle262">
    <w:name w:val="intstyle262"/>
    <w:hidden/>
    <w:rsid w:val="00BC22C8"/>
    <w:rPr>
      <w:color w:val="000000"/>
      <w:sz w:val="28"/>
      <w:szCs w:val="28"/>
    </w:rPr>
  </w:style>
  <w:style w:type="character" w:customStyle="1" w:styleId="intstyle263">
    <w:name w:val="intstyle263"/>
    <w:hidden/>
    <w:rsid w:val="00BC22C8"/>
    <w:rPr>
      <w:color w:val="000000"/>
      <w:sz w:val="28"/>
      <w:szCs w:val="28"/>
    </w:rPr>
  </w:style>
  <w:style w:type="character" w:customStyle="1" w:styleId="intstyle264">
    <w:name w:val="intstyle264"/>
    <w:hidden/>
    <w:rsid w:val="00BC22C8"/>
    <w:rPr>
      <w:color w:val="000000"/>
      <w:sz w:val="28"/>
      <w:szCs w:val="28"/>
    </w:rPr>
  </w:style>
  <w:style w:type="character" w:customStyle="1" w:styleId="intstyle265">
    <w:name w:val="intstyle265"/>
    <w:hidden/>
    <w:rsid w:val="00BC22C8"/>
    <w:rPr>
      <w:color w:val="000000"/>
      <w:sz w:val="28"/>
      <w:szCs w:val="28"/>
    </w:rPr>
  </w:style>
  <w:style w:type="character" w:customStyle="1" w:styleId="intstyle266">
    <w:name w:val="intstyle266"/>
    <w:hidden/>
    <w:rsid w:val="00BC22C8"/>
    <w:rPr>
      <w:color w:val="000000"/>
      <w:sz w:val="28"/>
      <w:szCs w:val="28"/>
    </w:rPr>
  </w:style>
  <w:style w:type="character" w:customStyle="1" w:styleId="intstyle267">
    <w:name w:val="intstyle267"/>
    <w:hidden/>
    <w:rsid w:val="00BC22C8"/>
    <w:rPr>
      <w:color w:val="000000"/>
      <w:sz w:val="28"/>
      <w:szCs w:val="28"/>
    </w:rPr>
  </w:style>
  <w:style w:type="character" w:customStyle="1" w:styleId="intstyle268">
    <w:name w:val="intstyle268"/>
    <w:hidden/>
    <w:rsid w:val="00BC22C8"/>
    <w:rPr>
      <w:color w:val="000000"/>
      <w:sz w:val="28"/>
      <w:szCs w:val="28"/>
    </w:rPr>
  </w:style>
  <w:style w:type="character" w:customStyle="1" w:styleId="intstyle269">
    <w:name w:val="intstyle269"/>
    <w:hidden/>
    <w:rsid w:val="00BC22C8"/>
    <w:rPr>
      <w:color w:val="000000"/>
      <w:sz w:val="28"/>
      <w:szCs w:val="28"/>
    </w:rPr>
  </w:style>
  <w:style w:type="character" w:customStyle="1" w:styleId="intstyle270">
    <w:name w:val="intstyle270"/>
    <w:hidden/>
    <w:rsid w:val="00BC22C8"/>
    <w:rPr>
      <w:color w:val="000000"/>
      <w:sz w:val="28"/>
      <w:szCs w:val="28"/>
    </w:rPr>
  </w:style>
  <w:style w:type="character" w:customStyle="1" w:styleId="intstyle271">
    <w:name w:val="intstyle271"/>
    <w:hidden/>
    <w:rsid w:val="00BC22C8"/>
    <w:rPr>
      <w:color w:val="000000"/>
      <w:sz w:val="28"/>
      <w:szCs w:val="28"/>
    </w:rPr>
  </w:style>
  <w:style w:type="character" w:customStyle="1" w:styleId="intstyle272">
    <w:name w:val="intstyle272"/>
    <w:hidden/>
    <w:rsid w:val="00BC22C8"/>
    <w:rPr>
      <w:color w:val="000000"/>
      <w:sz w:val="28"/>
      <w:szCs w:val="28"/>
    </w:rPr>
  </w:style>
  <w:style w:type="character" w:customStyle="1" w:styleId="intstyle273">
    <w:name w:val="intstyle273"/>
    <w:hidden/>
    <w:rsid w:val="00BC22C8"/>
    <w:rPr>
      <w:color w:val="000000"/>
      <w:sz w:val="28"/>
      <w:szCs w:val="28"/>
    </w:rPr>
  </w:style>
  <w:style w:type="character" w:customStyle="1" w:styleId="intstyle274">
    <w:name w:val="intstyle274"/>
    <w:hidden/>
    <w:rsid w:val="00BC22C8"/>
    <w:rPr>
      <w:color w:val="000000"/>
      <w:sz w:val="28"/>
      <w:szCs w:val="28"/>
    </w:rPr>
  </w:style>
  <w:style w:type="character" w:customStyle="1" w:styleId="intstyle275">
    <w:name w:val="intstyle275"/>
    <w:hidden/>
    <w:rsid w:val="00BC22C8"/>
    <w:rPr>
      <w:color w:val="000000"/>
      <w:sz w:val="28"/>
      <w:szCs w:val="28"/>
    </w:rPr>
  </w:style>
  <w:style w:type="character" w:customStyle="1" w:styleId="intstyle276">
    <w:name w:val="intstyle276"/>
    <w:hidden/>
    <w:rsid w:val="00BC22C8"/>
    <w:rPr>
      <w:color w:val="000000"/>
      <w:sz w:val="28"/>
      <w:szCs w:val="28"/>
    </w:rPr>
  </w:style>
  <w:style w:type="character" w:customStyle="1" w:styleId="intstyle277">
    <w:name w:val="intstyle277"/>
    <w:hidden/>
    <w:rsid w:val="00BC22C8"/>
    <w:rPr>
      <w:color w:val="000000"/>
      <w:sz w:val="28"/>
      <w:szCs w:val="28"/>
    </w:rPr>
  </w:style>
  <w:style w:type="character" w:customStyle="1" w:styleId="intstyle278">
    <w:name w:val="intstyle278"/>
    <w:hidden/>
    <w:rsid w:val="00BC22C8"/>
    <w:rPr>
      <w:color w:val="000000"/>
      <w:sz w:val="28"/>
      <w:szCs w:val="28"/>
    </w:rPr>
  </w:style>
  <w:style w:type="character" w:customStyle="1" w:styleId="intstyle279">
    <w:name w:val="intstyle279"/>
    <w:hidden/>
    <w:rsid w:val="00BC22C8"/>
    <w:rPr>
      <w:color w:val="000000"/>
      <w:sz w:val="28"/>
      <w:szCs w:val="28"/>
    </w:rPr>
  </w:style>
  <w:style w:type="character" w:customStyle="1" w:styleId="intstyle280">
    <w:name w:val="intstyle280"/>
    <w:hidden/>
    <w:rsid w:val="00BC22C8"/>
    <w:rPr>
      <w:color w:val="000000"/>
      <w:sz w:val="28"/>
      <w:szCs w:val="28"/>
    </w:rPr>
  </w:style>
  <w:style w:type="character" w:customStyle="1" w:styleId="intstyle281">
    <w:name w:val="intstyle281"/>
    <w:hidden/>
    <w:rsid w:val="00BC22C8"/>
    <w:rPr>
      <w:color w:val="000000"/>
      <w:sz w:val="28"/>
      <w:szCs w:val="28"/>
    </w:rPr>
  </w:style>
  <w:style w:type="character" w:customStyle="1" w:styleId="intstyle282">
    <w:name w:val="intstyle282"/>
    <w:hidden/>
    <w:rsid w:val="00BC22C8"/>
    <w:rPr>
      <w:color w:val="000000"/>
      <w:sz w:val="28"/>
      <w:szCs w:val="28"/>
    </w:rPr>
  </w:style>
  <w:style w:type="character" w:customStyle="1" w:styleId="intstyle283">
    <w:name w:val="intstyle283"/>
    <w:hidden/>
    <w:rsid w:val="00BC22C8"/>
    <w:rPr>
      <w:color w:val="000000"/>
      <w:sz w:val="28"/>
      <w:szCs w:val="28"/>
    </w:rPr>
  </w:style>
  <w:style w:type="character" w:customStyle="1" w:styleId="intstyle284">
    <w:name w:val="intstyle284"/>
    <w:hidden/>
    <w:rsid w:val="00BC22C8"/>
    <w:rPr>
      <w:color w:val="000000"/>
      <w:sz w:val="28"/>
      <w:szCs w:val="28"/>
    </w:rPr>
  </w:style>
  <w:style w:type="character" w:customStyle="1" w:styleId="intstyle285">
    <w:name w:val="intstyle285"/>
    <w:hidden/>
    <w:rsid w:val="00BC22C8"/>
    <w:rPr>
      <w:b/>
      <w:bCs/>
      <w:color w:val="000000"/>
    </w:rPr>
  </w:style>
  <w:style w:type="character" w:customStyle="1" w:styleId="intstyle286">
    <w:name w:val="intstyle286"/>
    <w:hidden/>
    <w:rsid w:val="00BC22C8"/>
    <w:rPr>
      <w:b/>
      <w:bCs/>
      <w:color w:val="000000"/>
      <w:sz w:val="28"/>
      <w:szCs w:val="28"/>
    </w:rPr>
  </w:style>
  <w:style w:type="character" w:customStyle="1" w:styleId="intstyle287">
    <w:name w:val="intstyle287"/>
    <w:hidden/>
    <w:rsid w:val="00BC22C8"/>
    <w:rPr>
      <w:b/>
      <w:bCs/>
      <w:color w:val="000000"/>
      <w:sz w:val="28"/>
      <w:szCs w:val="28"/>
    </w:rPr>
  </w:style>
  <w:style w:type="character" w:customStyle="1" w:styleId="intstyle288">
    <w:name w:val="intstyle288"/>
    <w:hidden/>
    <w:rsid w:val="00BC22C8"/>
    <w:rPr>
      <w:b/>
      <w:bCs/>
      <w:color w:val="000000"/>
      <w:sz w:val="28"/>
      <w:szCs w:val="28"/>
      <w:u w:val="single"/>
    </w:rPr>
  </w:style>
  <w:style w:type="character" w:customStyle="1" w:styleId="intstyle289">
    <w:name w:val="intstyle289"/>
    <w:hidden/>
    <w:rsid w:val="00BC22C8"/>
    <w:rPr>
      <w:color w:val="000000"/>
      <w:sz w:val="28"/>
      <w:szCs w:val="28"/>
    </w:rPr>
  </w:style>
  <w:style w:type="character" w:customStyle="1" w:styleId="intstyle290">
    <w:name w:val="intstyle290"/>
    <w:hidden/>
    <w:rsid w:val="00BC22C8"/>
    <w:rPr>
      <w:color w:val="000000"/>
      <w:sz w:val="28"/>
      <w:szCs w:val="28"/>
    </w:rPr>
  </w:style>
  <w:style w:type="character" w:customStyle="1" w:styleId="intstyle291">
    <w:name w:val="intstyle291"/>
    <w:hidden/>
    <w:rsid w:val="00BC22C8"/>
    <w:rPr>
      <w:color w:val="000000"/>
      <w:sz w:val="28"/>
      <w:szCs w:val="28"/>
    </w:rPr>
  </w:style>
  <w:style w:type="character" w:customStyle="1" w:styleId="intstyle292">
    <w:name w:val="intstyle292"/>
    <w:hidden/>
    <w:rsid w:val="00BC22C8"/>
    <w:rPr>
      <w:color w:val="000000"/>
      <w:sz w:val="28"/>
      <w:szCs w:val="28"/>
    </w:rPr>
  </w:style>
  <w:style w:type="character" w:customStyle="1" w:styleId="intstyle293">
    <w:name w:val="intstyle293"/>
    <w:hidden/>
    <w:rsid w:val="00BC22C8"/>
    <w:rPr>
      <w:color w:val="000000"/>
      <w:sz w:val="28"/>
      <w:szCs w:val="28"/>
    </w:rPr>
  </w:style>
  <w:style w:type="character" w:customStyle="1" w:styleId="intstyle294">
    <w:name w:val="intstyle294"/>
    <w:hidden/>
    <w:rsid w:val="00BC22C8"/>
    <w:rPr>
      <w:color w:val="000000"/>
      <w:sz w:val="28"/>
      <w:szCs w:val="28"/>
    </w:rPr>
  </w:style>
  <w:style w:type="character" w:customStyle="1" w:styleId="intstyle295">
    <w:name w:val="intstyle295"/>
    <w:hidden/>
    <w:rsid w:val="00BC22C8"/>
    <w:rPr>
      <w:color w:val="000000"/>
      <w:sz w:val="28"/>
      <w:szCs w:val="28"/>
    </w:rPr>
  </w:style>
  <w:style w:type="character" w:customStyle="1" w:styleId="intstyle296">
    <w:name w:val="intstyle296"/>
    <w:hidden/>
    <w:rsid w:val="00BC22C8"/>
    <w:rPr>
      <w:color w:val="000000"/>
      <w:sz w:val="28"/>
      <w:szCs w:val="28"/>
    </w:rPr>
  </w:style>
  <w:style w:type="character" w:customStyle="1" w:styleId="intstyle297">
    <w:name w:val="intstyle297"/>
    <w:hidden/>
    <w:rsid w:val="00BC22C8"/>
    <w:rPr>
      <w:color w:val="000000"/>
      <w:sz w:val="28"/>
      <w:szCs w:val="28"/>
    </w:rPr>
  </w:style>
  <w:style w:type="character" w:customStyle="1" w:styleId="intstyle298">
    <w:name w:val="intstyle298"/>
    <w:hidden/>
    <w:rsid w:val="00BC22C8"/>
    <w:rPr>
      <w:color w:val="000000"/>
      <w:sz w:val="28"/>
      <w:szCs w:val="28"/>
    </w:rPr>
  </w:style>
  <w:style w:type="character" w:customStyle="1" w:styleId="intstyle300">
    <w:name w:val="intstyle300"/>
    <w:hidden/>
    <w:rsid w:val="00BC22C8"/>
    <w:rPr>
      <w:b/>
      <w:bCs/>
      <w:color w:val="000000"/>
      <w:sz w:val="28"/>
      <w:szCs w:val="28"/>
      <w:u w:val="single"/>
    </w:rPr>
  </w:style>
  <w:style w:type="character" w:customStyle="1" w:styleId="intstyle301">
    <w:name w:val="intstyle301"/>
    <w:hidden/>
    <w:rsid w:val="00BC22C8"/>
    <w:rPr>
      <w:b/>
      <w:bCs/>
      <w:color w:val="000000"/>
      <w:sz w:val="28"/>
      <w:szCs w:val="28"/>
      <w:u w:val="single"/>
    </w:rPr>
  </w:style>
  <w:style w:type="character" w:customStyle="1" w:styleId="intstyle302">
    <w:name w:val="intstyle302"/>
    <w:hidden/>
    <w:rsid w:val="00BC22C8"/>
    <w:rPr>
      <w:b/>
      <w:bCs/>
      <w:color w:val="000000"/>
      <w:sz w:val="28"/>
      <w:szCs w:val="28"/>
    </w:rPr>
  </w:style>
  <w:style w:type="character" w:customStyle="1" w:styleId="intstyle299">
    <w:name w:val="intstyle299"/>
    <w:hidden/>
    <w:rsid w:val="009F6B17"/>
    <w:rPr>
      <w:color w:val="000000"/>
      <w:sz w:val="28"/>
      <w:szCs w:val="28"/>
    </w:rPr>
  </w:style>
  <w:style w:type="character" w:customStyle="1" w:styleId="intstyle307">
    <w:name w:val="intstyle307"/>
    <w:hidden/>
    <w:rsid w:val="009F6B17"/>
    <w:rPr>
      <w:b/>
      <w:bCs/>
      <w:color w:val="000000"/>
      <w:sz w:val="28"/>
      <w:szCs w:val="28"/>
      <w:u w:val="single"/>
    </w:rPr>
  </w:style>
  <w:style w:type="character" w:customStyle="1" w:styleId="intstyle308">
    <w:name w:val="intstyle308"/>
    <w:hidden/>
    <w:rsid w:val="009F6B17"/>
    <w:rPr>
      <w:color w:val="000000"/>
      <w:sz w:val="28"/>
      <w:szCs w:val="28"/>
      <w:u w:val="single"/>
    </w:rPr>
  </w:style>
  <w:style w:type="character" w:customStyle="1" w:styleId="intstyle309">
    <w:name w:val="intstyle309"/>
    <w:hidden/>
    <w:rsid w:val="009F6B17"/>
    <w:rPr>
      <w:color w:val="000000"/>
      <w:sz w:val="28"/>
      <w:szCs w:val="28"/>
      <w:u w:val="single"/>
    </w:rPr>
  </w:style>
  <w:style w:type="character" w:customStyle="1" w:styleId="intstyle310">
    <w:name w:val="intstyle310"/>
    <w:hidden/>
    <w:rsid w:val="009F6B17"/>
    <w:rPr>
      <w:b/>
      <w:bCs/>
      <w:color w:val="000000"/>
      <w:sz w:val="28"/>
      <w:szCs w:val="28"/>
      <w:u w:val="single"/>
    </w:rPr>
  </w:style>
  <w:style w:type="character" w:customStyle="1" w:styleId="intstyle311">
    <w:name w:val="intstyle311"/>
    <w:hidden/>
    <w:rsid w:val="009F6B17"/>
    <w:rPr>
      <w:b/>
      <w:bCs/>
      <w:color w:val="000000"/>
      <w:sz w:val="28"/>
      <w:szCs w:val="28"/>
      <w:u w:val="single"/>
    </w:rPr>
  </w:style>
  <w:style w:type="table" w:styleId="af6">
    <w:name w:val="Table Grid"/>
    <w:basedOn w:val="a2"/>
    <w:rsid w:val="00A95B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E0601E"/>
    <w:pPr>
      <w:suppressAutoHyphens/>
      <w:overflowPunct w:val="0"/>
      <w:autoSpaceDE w:val="0"/>
      <w:autoSpaceDN w:val="0"/>
      <w:adjustRightInd w:val="0"/>
      <w:spacing w:line="360" w:lineRule="auto"/>
      <w:ind w:firstLine="720"/>
      <w:textAlignment w:val="baseline"/>
    </w:pPr>
    <w:rPr>
      <w:szCs w:val="20"/>
    </w:rPr>
  </w:style>
  <w:style w:type="paragraph" w:customStyle="1" w:styleId="af7">
    <w:name w:val="простой"/>
    <w:basedOn w:val="a0"/>
    <w:rsid w:val="008F054D"/>
    <w:pPr>
      <w:jc w:val="left"/>
    </w:pPr>
    <w:rPr>
      <w:sz w:val="24"/>
      <w:szCs w:val="20"/>
    </w:rPr>
  </w:style>
  <w:style w:type="paragraph" w:customStyle="1" w:styleId="26">
    <w:name w:val="Стиль2"/>
    <w:basedOn w:val="af8"/>
    <w:next w:val="a0"/>
    <w:rsid w:val="00D6251F"/>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8">
    <w:name w:val="Normal Indent"/>
    <w:basedOn w:val="a0"/>
    <w:rsid w:val="00D6251F"/>
    <w:pPr>
      <w:ind w:left="708"/>
    </w:pPr>
  </w:style>
  <w:style w:type="paragraph" w:customStyle="1" w:styleId="Normal1">
    <w:name w:val="Normal.Нормальный1"/>
    <w:link w:val="Normal10"/>
    <w:rsid w:val="00820841"/>
    <w:pPr>
      <w:widowControl w:val="0"/>
    </w:pPr>
    <w:rPr>
      <w:snapToGrid w:val="0"/>
      <w:sz w:val="24"/>
      <w:lang w:val="en-GB"/>
    </w:rPr>
  </w:style>
  <w:style w:type="paragraph" w:styleId="36">
    <w:name w:val="List Bullet 3"/>
    <w:basedOn w:val="a0"/>
    <w:rsid w:val="00820841"/>
    <w:pPr>
      <w:ind w:left="849" w:hanging="283"/>
      <w:jc w:val="left"/>
    </w:pPr>
    <w:rPr>
      <w:rFonts w:ascii="Times New Roman CYR" w:hAnsi="Times New Roman CYR"/>
      <w:sz w:val="24"/>
      <w:szCs w:val="20"/>
    </w:rPr>
  </w:style>
  <w:style w:type="paragraph" w:styleId="27">
    <w:name w:val="List Bullet 2"/>
    <w:basedOn w:val="a0"/>
    <w:rsid w:val="00820841"/>
    <w:pPr>
      <w:ind w:left="566" w:hanging="283"/>
      <w:jc w:val="left"/>
    </w:pPr>
    <w:rPr>
      <w:rFonts w:ascii="Times New Roman CYR" w:hAnsi="Times New Roman CYR"/>
      <w:sz w:val="24"/>
      <w:szCs w:val="20"/>
    </w:rPr>
  </w:style>
  <w:style w:type="character" w:customStyle="1" w:styleId="af0">
    <w:name w:val="Текст Знак"/>
    <w:aliases w:val=" Знак6 Знак,Знак6 Знак"/>
    <w:link w:val="af"/>
    <w:rsid w:val="00820841"/>
    <w:rPr>
      <w:rFonts w:ascii="Courier New" w:hAnsi="Courier New" w:cs="Courier New"/>
      <w:lang w:val="ru-RU" w:eastAsia="ru-RU" w:bidi="ar-SA"/>
    </w:rPr>
  </w:style>
  <w:style w:type="character" w:customStyle="1" w:styleId="Normal10">
    <w:name w:val="Normal.Нормальный1 Знак"/>
    <w:link w:val="Normal1"/>
    <w:rsid w:val="00820841"/>
    <w:rPr>
      <w:snapToGrid w:val="0"/>
      <w:sz w:val="24"/>
      <w:lang w:val="en-GB" w:eastAsia="ru-RU" w:bidi="ar-SA"/>
    </w:rPr>
  </w:style>
  <w:style w:type="character" w:customStyle="1" w:styleId="30">
    <w:name w:val="Заголовок 3 Знак"/>
    <w:aliases w:val=" Знак12 Знак,Знак12 Знак,Знак12 Знак Знак Знак Знак"/>
    <w:link w:val="3"/>
    <w:rsid w:val="00156DED"/>
    <w:rPr>
      <w:rFonts w:ascii="Arial" w:hAnsi="Arial"/>
      <w:b/>
      <w:sz w:val="24"/>
      <w:szCs w:val="24"/>
      <w:lang w:val="uk-UA" w:eastAsia="ru-RU" w:bidi="ar-SA"/>
    </w:rPr>
  </w:style>
  <w:style w:type="character" w:customStyle="1" w:styleId="32">
    <w:name w:val="Основной текст 3 Знак"/>
    <w:aliases w:val=" Знак5 Знак,Знак5 Знак"/>
    <w:link w:val="31"/>
    <w:rsid w:val="008534A3"/>
    <w:rPr>
      <w:color w:val="000000"/>
      <w:sz w:val="28"/>
      <w:szCs w:val="28"/>
      <w:lang w:val="uk-UA"/>
    </w:rPr>
  </w:style>
  <w:style w:type="character" w:customStyle="1" w:styleId="ac">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link w:val="ab"/>
    <w:rsid w:val="00156DED"/>
    <w:rPr>
      <w:rFonts w:ascii="Arial" w:hAnsi="Arial"/>
      <w:sz w:val="24"/>
      <w:lang w:val="ru-RU" w:eastAsia="ru-RU" w:bidi="ar-SA"/>
    </w:rPr>
  </w:style>
  <w:style w:type="character" w:customStyle="1" w:styleId="ae">
    <w:name w:val="Основной текст с отступом Знак"/>
    <w:aliases w:val=" Знак8 Знак,Знак8 Знак1"/>
    <w:link w:val="ad"/>
    <w:rsid w:val="00156DED"/>
    <w:rPr>
      <w:sz w:val="28"/>
      <w:lang w:val="ru-RU" w:eastAsia="ru-RU" w:bidi="ar-SA"/>
    </w:rPr>
  </w:style>
  <w:style w:type="character" w:customStyle="1" w:styleId="34">
    <w:name w:val="Основной текст с отступом 3 Знак"/>
    <w:aliases w:val=" Знак7 Знак,Знак7 Знак,Знак7 Знак Знак Знак Знак"/>
    <w:link w:val="33"/>
    <w:rsid w:val="00156DED"/>
    <w:rPr>
      <w:sz w:val="28"/>
      <w:szCs w:val="24"/>
      <w:lang w:val="ru-RU" w:eastAsia="ru-RU" w:bidi="ar-SA"/>
    </w:rPr>
  </w:style>
  <w:style w:type="paragraph" w:styleId="af9">
    <w:name w:val="Balloon Text"/>
    <w:aliases w:val=" Знак4"/>
    <w:basedOn w:val="a0"/>
    <w:link w:val="afa"/>
    <w:uiPriority w:val="99"/>
    <w:unhideWhenUsed/>
    <w:rsid w:val="00156DED"/>
    <w:pPr>
      <w:jc w:val="left"/>
    </w:pPr>
    <w:rPr>
      <w:rFonts w:ascii="Tahoma" w:hAnsi="Tahoma" w:cs="Tahoma"/>
      <w:sz w:val="16"/>
      <w:szCs w:val="16"/>
    </w:rPr>
  </w:style>
  <w:style w:type="character" w:customStyle="1" w:styleId="afa">
    <w:name w:val="Текст выноски Знак"/>
    <w:aliases w:val=" Знак4 Знак"/>
    <w:link w:val="af9"/>
    <w:uiPriority w:val="99"/>
    <w:rsid w:val="00156DED"/>
    <w:rPr>
      <w:rFonts w:ascii="Tahoma" w:hAnsi="Tahoma" w:cs="Tahoma"/>
      <w:sz w:val="16"/>
      <w:szCs w:val="16"/>
      <w:lang w:val="ru-RU" w:eastAsia="ru-RU" w:bidi="ar-SA"/>
    </w:rPr>
  </w:style>
  <w:style w:type="character" w:customStyle="1" w:styleId="a5">
    <w:name w:val="Верхний колонтитул Знак"/>
    <w:aliases w:val=" Знак3 Знак,Знак3 Знак"/>
    <w:link w:val="a4"/>
    <w:rsid w:val="00156DED"/>
    <w:rPr>
      <w:sz w:val="24"/>
      <w:szCs w:val="24"/>
      <w:lang w:val="ru-RU" w:eastAsia="ru-RU" w:bidi="ar-SA"/>
    </w:rPr>
  </w:style>
  <w:style w:type="character" w:customStyle="1" w:styleId="a7">
    <w:name w:val="Нижний колонтитул Знак"/>
    <w:aliases w:val=" Знак2 Знак,Знак2 Знак"/>
    <w:link w:val="a6"/>
    <w:uiPriority w:val="99"/>
    <w:rsid w:val="00156DED"/>
    <w:rPr>
      <w:sz w:val="24"/>
      <w:szCs w:val="24"/>
      <w:lang w:val="ru-RU" w:eastAsia="ru-RU" w:bidi="ar-SA"/>
    </w:rPr>
  </w:style>
  <w:style w:type="character" w:customStyle="1" w:styleId="20">
    <w:name w:val="Заголовок 2 Знак"/>
    <w:aliases w:val=" Знак13 Знак,Знак13 Знак,Знак13 Знак Знак Знак Знак"/>
    <w:link w:val="2"/>
    <w:uiPriority w:val="9"/>
    <w:rsid w:val="00156DED"/>
    <w:rPr>
      <w:b/>
      <w:sz w:val="28"/>
      <w:szCs w:val="24"/>
      <w:lang w:val="ru-RU" w:eastAsia="ru-RU" w:bidi="ar-SA"/>
    </w:rPr>
  </w:style>
  <w:style w:type="character" w:customStyle="1" w:styleId="24">
    <w:name w:val="Основной текст 2 Знак"/>
    <w:aliases w:val=" Знак1 Знак,Знак1 Знак"/>
    <w:link w:val="23"/>
    <w:rsid w:val="00156DED"/>
    <w:rPr>
      <w:sz w:val="28"/>
      <w:szCs w:val="24"/>
      <w:lang w:val="ru-RU" w:eastAsia="ru-RU" w:bidi="ar-SA"/>
    </w:rPr>
  </w:style>
  <w:style w:type="character" w:customStyle="1" w:styleId="40">
    <w:name w:val="Заголовок 4 Знак"/>
    <w:aliases w:val=" Знак11 Знак,Знак11 Знак"/>
    <w:link w:val="4"/>
    <w:rsid w:val="00156DED"/>
    <w:rPr>
      <w:rFonts w:ascii="Arial" w:hAnsi="Arial"/>
      <w:b/>
      <w:sz w:val="24"/>
      <w:szCs w:val="24"/>
      <w:lang w:val="uk-UA" w:eastAsia="ru-RU" w:bidi="ar-SA"/>
    </w:rPr>
  </w:style>
  <w:style w:type="character" w:customStyle="1" w:styleId="50">
    <w:name w:val="Заголовок 5 Знак"/>
    <w:aliases w:val=" Знак10 Знак,Знак10 Знак"/>
    <w:link w:val="5"/>
    <w:rsid w:val="00156DED"/>
    <w:rPr>
      <w:rFonts w:ascii="Arial" w:hAnsi="Arial"/>
      <w:b/>
      <w:sz w:val="24"/>
      <w:szCs w:val="24"/>
      <w:lang w:val="uk-UA" w:eastAsia="ru-RU" w:bidi="ar-SA"/>
    </w:rPr>
  </w:style>
  <w:style w:type="character" w:customStyle="1" w:styleId="aa">
    <w:name w:val="Название Знак"/>
    <w:aliases w:val=" Знак Знак"/>
    <w:link w:val="a9"/>
    <w:rsid w:val="00156DED"/>
    <w:rPr>
      <w:sz w:val="28"/>
      <w:szCs w:val="24"/>
      <w:lang w:val="ru-RU" w:eastAsia="ru-RU" w:bidi="ar-SA"/>
    </w:rPr>
  </w:style>
  <w:style w:type="paragraph" w:customStyle="1" w:styleId="afb">
    <w:name w:val="Обычный абзац"/>
    <w:basedOn w:val="a0"/>
    <w:rsid w:val="00156DED"/>
    <w:pPr>
      <w:ind w:firstLine="709"/>
    </w:pPr>
    <w:rPr>
      <w:sz w:val="24"/>
    </w:rPr>
  </w:style>
  <w:style w:type="character" w:styleId="afc">
    <w:name w:val="FollowedHyperlink"/>
    <w:uiPriority w:val="99"/>
    <w:rsid w:val="00156DED"/>
    <w:rPr>
      <w:color w:val="800080"/>
      <w:u w:val="single"/>
    </w:rPr>
  </w:style>
  <w:style w:type="paragraph" w:customStyle="1" w:styleId="afd">
    <w:name w:val="Обычный_д"/>
    <w:basedOn w:val="a0"/>
    <w:rsid w:val="00156DED"/>
    <w:pPr>
      <w:ind w:firstLine="851"/>
      <w:jc w:val="left"/>
    </w:pPr>
    <w:rPr>
      <w:sz w:val="24"/>
      <w:szCs w:val="20"/>
    </w:rPr>
  </w:style>
  <w:style w:type="character" w:customStyle="1" w:styleId="10">
    <w:name w:val="Заголовок 1 Знак"/>
    <w:aliases w:val=" Знак14 Знак,Знак14 Знак,Заголовок 1 Знак1 Знак,Заголовок 1 Знак Знак Знак,Знак14 Знак Знак Знак Знак,Знак14 Знак Знак Знак1"/>
    <w:link w:val="1"/>
    <w:uiPriority w:val="9"/>
    <w:rsid w:val="00156DED"/>
    <w:rPr>
      <w:sz w:val="32"/>
      <w:szCs w:val="24"/>
      <w:lang w:val="ru-RU" w:eastAsia="ru-RU" w:bidi="ar-SA"/>
    </w:rPr>
  </w:style>
  <w:style w:type="paragraph" w:customStyle="1" w:styleId="12">
    <w:name w:val="Таблица_1"/>
    <w:basedOn w:val="a0"/>
    <w:rsid w:val="00156DED"/>
    <w:pPr>
      <w:spacing w:before="20" w:after="20"/>
      <w:jc w:val="center"/>
    </w:pPr>
    <w:rPr>
      <w:sz w:val="24"/>
      <w:szCs w:val="20"/>
    </w:rPr>
  </w:style>
  <w:style w:type="paragraph" w:customStyle="1" w:styleId="a">
    <w:name w:val="Маркерный список"/>
    <w:basedOn w:val="a0"/>
    <w:rsid w:val="00156DED"/>
    <w:pPr>
      <w:widowControl w:val="0"/>
      <w:numPr>
        <w:numId w:val="1"/>
      </w:numPr>
    </w:pPr>
    <w:rPr>
      <w:sz w:val="24"/>
      <w:szCs w:val="20"/>
    </w:rPr>
  </w:style>
  <w:style w:type="paragraph" w:customStyle="1" w:styleId="Warning">
    <w:name w:val="Warning"/>
    <w:uiPriority w:val="99"/>
    <w:rsid w:val="00895CB6"/>
    <w:pPr>
      <w:autoSpaceDE w:val="0"/>
      <w:autoSpaceDN w:val="0"/>
      <w:adjustRightInd w:val="0"/>
    </w:pPr>
    <w:rPr>
      <w:rFonts w:ascii="Courier New" w:hAnsi="Courier New" w:cs="Courier New"/>
      <w:color w:val="0000FF"/>
      <w:lang w:val="en-US"/>
    </w:rPr>
  </w:style>
  <w:style w:type="paragraph" w:customStyle="1" w:styleId="Error">
    <w:name w:val="Error"/>
    <w:uiPriority w:val="99"/>
    <w:rsid w:val="00895CB6"/>
    <w:pPr>
      <w:autoSpaceDE w:val="0"/>
      <w:autoSpaceDN w:val="0"/>
      <w:adjustRightInd w:val="0"/>
    </w:pPr>
    <w:rPr>
      <w:rFonts w:ascii="Courier New" w:hAnsi="Courier New" w:cs="Courier New"/>
      <w:color w:val="FF00FF"/>
      <w:lang w:val="en-US"/>
    </w:rPr>
  </w:style>
  <w:style w:type="paragraph" w:styleId="afe">
    <w:name w:val="Document Map"/>
    <w:basedOn w:val="a0"/>
    <w:link w:val="aff"/>
    <w:semiHidden/>
    <w:rsid w:val="00EE799A"/>
    <w:pPr>
      <w:shd w:val="clear" w:color="auto" w:fill="000080"/>
      <w:jc w:val="left"/>
    </w:pPr>
    <w:rPr>
      <w:rFonts w:ascii="Tahoma" w:hAnsi="Tahoma"/>
      <w:sz w:val="20"/>
      <w:szCs w:val="20"/>
    </w:rPr>
  </w:style>
  <w:style w:type="paragraph" w:styleId="aff0">
    <w:name w:val="Block Text"/>
    <w:basedOn w:val="a0"/>
    <w:rsid w:val="00EE799A"/>
    <w:pPr>
      <w:ind w:left="-57" w:right="-110"/>
      <w:jc w:val="left"/>
    </w:pPr>
    <w:rPr>
      <w:sz w:val="22"/>
      <w:szCs w:val="20"/>
    </w:rPr>
  </w:style>
  <w:style w:type="paragraph" w:customStyle="1" w:styleId="13">
    <w:name w:val="Стиль1"/>
    <w:basedOn w:val="a0"/>
    <w:rsid w:val="00EE799A"/>
    <w:pPr>
      <w:tabs>
        <w:tab w:val="left" w:pos="1350"/>
      </w:tabs>
      <w:jc w:val="left"/>
    </w:pPr>
    <w:rPr>
      <w:sz w:val="20"/>
      <w:szCs w:val="20"/>
    </w:rPr>
  </w:style>
  <w:style w:type="paragraph" w:styleId="aff1">
    <w:name w:val="List Bullet"/>
    <w:basedOn w:val="a0"/>
    <w:autoRedefine/>
    <w:rsid w:val="00EE799A"/>
    <w:pPr>
      <w:tabs>
        <w:tab w:val="num" w:pos="360"/>
      </w:tabs>
      <w:ind w:left="360" w:hanging="360"/>
      <w:jc w:val="left"/>
    </w:pPr>
    <w:rPr>
      <w:sz w:val="20"/>
      <w:szCs w:val="20"/>
    </w:rPr>
  </w:style>
  <w:style w:type="character" w:customStyle="1" w:styleId="28">
    <w:name w:val="Знак Знак2"/>
    <w:rsid w:val="004112AE"/>
    <w:rPr>
      <w:sz w:val="28"/>
      <w:szCs w:val="24"/>
      <w:lang w:val="ru-RU" w:eastAsia="ru-RU" w:bidi="ar-SA"/>
    </w:rPr>
  </w:style>
  <w:style w:type="character" w:customStyle="1" w:styleId="42">
    <w:name w:val="Знак Знак4"/>
    <w:rsid w:val="0026360F"/>
    <w:rPr>
      <w:rFonts w:eastAsia="Times New Roman" w:cs="Times New Roman"/>
      <w:sz w:val="28"/>
      <w:szCs w:val="24"/>
      <w:lang w:eastAsia="ru-RU"/>
    </w:rPr>
  </w:style>
  <w:style w:type="character" w:customStyle="1" w:styleId="37">
    <w:name w:val="Знак Знак3"/>
    <w:rsid w:val="0026360F"/>
    <w:rPr>
      <w:rFonts w:eastAsia="Times New Roman" w:cs="Times New Roman"/>
      <w:sz w:val="28"/>
      <w:szCs w:val="20"/>
      <w:lang w:eastAsia="ru-RU"/>
    </w:rPr>
  </w:style>
  <w:style w:type="character" w:customStyle="1" w:styleId="cstyle10">
    <w:name w:val="_cstyle10"/>
    <w:rsid w:val="001F1AC9"/>
    <w:rPr>
      <w:rFonts w:ascii="Courier New" w:hAnsi="Courier New" w:cs="Courier New"/>
      <w:b/>
      <w:bCs/>
      <w:color w:val="FF0000"/>
      <w:shd w:val="clear" w:color="auto" w:fill="FFFFFF"/>
    </w:rPr>
  </w:style>
  <w:style w:type="character" w:customStyle="1" w:styleId="cstyle17">
    <w:name w:val="_cstyle17"/>
    <w:rsid w:val="001F1AC9"/>
    <w:rPr>
      <w:color w:val="000000"/>
      <w:sz w:val="28"/>
      <w:szCs w:val="28"/>
      <w:shd w:val="clear" w:color="auto" w:fill="FFFFFF"/>
    </w:rPr>
  </w:style>
  <w:style w:type="character" w:customStyle="1" w:styleId="cstyle9">
    <w:name w:val="_cstyle9"/>
    <w:rsid w:val="001F1AC9"/>
    <w:rPr>
      <w:rFonts w:ascii="Courier New" w:hAnsi="Courier New" w:cs="Courier New"/>
      <w:b/>
      <w:bCs/>
      <w:color w:val="FF0000"/>
      <w:shd w:val="clear" w:color="auto" w:fill="FFFFFF"/>
    </w:rPr>
  </w:style>
  <w:style w:type="character" w:customStyle="1" w:styleId="cstyle8">
    <w:name w:val="_cstyle8"/>
    <w:rsid w:val="001F1AC9"/>
    <w:rPr>
      <w:rFonts w:ascii="Courier New" w:hAnsi="Courier New" w:cs="Courier New"/>
      <w:b/>
      <w:bCs/>
      <w:color w:val="FF0000"/>
      <w:shd w:val="clear" w:color="auto" w:fill="FFFFFF"/>
    </w:rPr>
  </w:style>
  <w:style w:type="character" w:customStyle="1" w:styleId="pstyle9">
    <w:name w:val="_pstyle9"/>
    <w:rsid w:val="001F1AC9"/>
    <w:rPr>
      <w:rFonts w:ascii="Courier New" w:hAnsi="Courier New" w:cs="Courier New"/>
      <w:b/>
      <w:bCs/>
      <w:color w:val="FF0000"/>
      <w:shd w:val="clear" w:color="auto" w:fill="FFFFFF"/>
    </w:rPr>
  </w:style>
  <w:style w:type="character" w:customStyle="1" w:styleId="cstyle15">
    <w:name w:val="_cstyle15"/>
    <w:rsid w:val="001F1AC9"/>
    <w:rPr>
      <w:rFonts w:ascii="Courier New" w:hAnsi="Courier New" w:cs="Courier New"/>
      <w:b/>
      <w:bCs/>
      <w:color w:val="FF0000"/>
      <w:shd w:val="clear" w:color="auto" w:fill="FFFFFF"/>
    </w:rPr>
  </w:style>
  <w:style w:type="character" w:customStyle="1" w:styleId="2DOutput">
    <w:name w:val="2D Output"/>
    <w:uiPriority w:val="99"/>
    <w:rsid w:val="001F1AC9"/>
    <w:rPr>
      <w:color w:val="0000FF"/>
      <w:shd w:val="clear" w:color="auto" w:fill="FFFFFF"/>
    </w:rPr>
  </w:style>
  <w:style w:type="character" w:customStyle="1" w:styleId="cstyle12">
    <w:name w:val="_cstyle12"/>
    <w:rsid w:val="001F1AC9"/>
    <w:rPr>
      <w:rFonts w:ascii="Courier New" w:hAnsi="Courier New" w:cs="Courier New"/>
      <w:b/>
      <w:bCs/>
      <w:color w:val="FF0000"/>
      <w:shd w:val="clear" w:color="auto" w:fill="FFFFFF"/>
    </w:rPr>
  </w:style>
  <w:style w:type="paragraph" w:customStyle="1" w:styleId="pstyle101">
    <w:name w:val="_pstyle101"/>
    <w:rsid w:val="001F1AC9"/>
    <w:pPr>
      <w:autoSpaceDE w:val="0"/>
      <w:autoSpaceDN w:val="0"/>
      <w:adjustRightInd w:val="0"/>
    </w:pPr>
    <w:rPr>
      <w:sz w:val="24"/>
      <w:szCs w:val="24"/>
    </w:rPr>
  </w:style>
  <w:style w:type="paragraph" w:customStyle="1" w:styleId="MaplePlot1">
    <w:name w:val="Maple Plot1"/>
    <w:rsid w:val="001F1AC9"/>
    <w:pPr>
      <w:autoSpaceDE w:val="0"/>
      <w:autoSpaceDN w:val="0"/>
      <w:adjustRightInd w:val="0"/>
      <w:jc w:val="center"/>
    </w:pPr>
    <w:rPr>
      <w:sz w:val="24"/>
      <w:szCs w:val="24"/>
    </w:rPr>
  </w:style>
  <w:style w:type="paragraph" w:customStyle="1" w:styleId="pstyle131">
    <w:name w:val="_pstyle131"/>
    <w:rsid w:val="001F1AC9"/>
    <w:pPr>
      <w:autoSpaceDE w:val="0"/>
      <w:autoSpaceDN w:val="0"/>
      <w:adjustRightInd w:val="0"/>
      <w:spacing w:line="360" w:lineRule="auto"/>
      <w:jc w:val="center"/>
    </w:pPr>
    <w:rPr>
      <w:sz w:val="24"/>
      <w:szCs w:val="24"/>
    </w:rPr>
  </w:style>
  <w:style w:type="paragraph" w:customStyle="1" w:styleId="pstyle71">
    <w:name w:val="_pstyle71"/>
    <w:rsid w:val="001F1AC9"/>
    <w:pPr>
      <w:autoSpaceDE w:val="0"/>
      <w:autoSpaceDN w:val="0"/>
      <w:adjustRightInd w:val="0"/>
    </w:pPr>
    <w:rPr>
      <w:sz w:val="24"/>
      <w:szCs w:val="24"/>
    </w:rPr>
  </w:style>
  <w:style w:type="paragraph" w:customStyle="1" w:styleId="pstyle121">
    <w:name w:val="_pstyle121"/>
    <w:rsid w:val="001F1AC9"/>
    <w:pPr>
      <w:autoSpaceDE w:val="0"/>
      <w:autoSpaceDN w:val="0"/>
      <w:adjustRightInd w:val="0"/>
    </w:pPr>
    <w:rPr>
      <w:sz w:val="24"/>
      <w:szCs w:val="24"/>
    </w:rPr>
  </w:style>
  <w:style w:type="paragraph" w:customStyle="1" w:styleId="pstyle61">
    <w:name w:val="_pstyle61"/>
    <w:rsid w:val="001F1AC9"/>
    <w:pPr>
      <w:autoSpaceDE w:val="0"/>
      <w:autoSpaceDN w:val="0"/>
      <w:adjustRightInd w:val="0"/>
    </w:pPr>
    <w:rPr>
      <w:sz w:val="24"/>
      <w:szCs w:val="24"/>
    </w:rPr>
  </w:style>
  <w:style w:type="paragraph" w:customStyle="1" w:styleId="pstyle91">
    <w:name w:val="_pstyle91"/>
    <w:rsid w:val="001F1AC9"/>
    <w:pPr>
      <w:autoSpaceDE w:val="0"/>
      <w:autoSpaceDN w:val="0"/>
      <w:adjustRightInd w:val="0"/>
    </w:pPr>
    <w:rPr>
      <w:sz w:val="24"/>
      <w:szCs w:val="24"/>
    </w:rPr>
  </w:style>
  <w:style w:type="character" w:customStyle="1" w:styleId="82">
    <w:name w:val="Знак8 Знак"/>
    <w:aliases w:val="Знак8 Знак Знак,Знак8 Знак2"/>
    <w:rsid w:val="0014287C"/>
    <w:rPr>
      <w:sz w:val="28"/>
      <w:lang w:val="ru-RU" w:eastAsia="ru-RU" w:bidi="ar-SA"/>
    </w:rPr>
  </w:style>
  <w:style w:type="paragraph" w:customStyle="1" w:styleId="FR3">
    <w:name w:val="FR3"/>
    <w:rsid w:val="0077494D"/>
    <w:pPr>
      <w:widowControl w:val="0"/>
      <w:autoSpaceDE w:val="0"/>
      <w:autoSpaceDN w:val="0"/>
      <w:adjustRightInd w:val="0"/>
      <w:spacing w:before="460"/>
      <w:ind w:left="360"/>
    </w:pPr>
    <w:rPr>
      <w:rFonts w:ascii="Arial" w:hAnsi="Arial" w:cs="Arial"/>
      <w:i/>
      <w:iCs/>
      <w:sz w:val="24"/>
      <w:szCs w:val="24"/>
    </w:rPr>
  </w:style>
  <w:style w:type="character" w:customStyle="1" w:styleId="60">
    <w:name w:val="Заголовок 6 Знак"/>
    <w:link w:val="6"/>
    <w:rsid w:val="00F010E7"/>
    <w:rPr>
      <w:b/>
      <w:bCs/>
      <w:sz w:val="28"/>
      <w:szCs w:val="24"/>
    </w:rPr>
  </w:style>
  <w:style w:type="character" w:customStyle="1" w:styleId="70">
    <w:name w:val="Заголовок 7 Знак"/>
    <w:link w:val="7"/>
    <w:rsid w:val="00F010E7"/>
    <w:rPr>
      <w:b/>
      <w:bCs/>
      <w:color w:val="000000"/>
      <w:sz w:val="28"/>
      <w:szCs w:val="24"/>
    </w:rPr>
  </w:style>
  <w:style w:type="character" w:customStyle="1" w:styleId="80">
    <w:name w:val="Заголовок 8 Знак"/>
    <w:link w:val="8"/>
    <w:rsid w:val="00F010E7"/>
    <w:rPr>
      <w:b/>
      <w:color w:val="000000"/>
      <w:sz w:val="32"/>
      <w:szCs w:val="24"/>
    </w:rPr>
  </w:style>
  <w:style w:type="character" w:customStyle="1" w:styleId="90">
    <w:name w:val="Заголовок 9 Знак"/>
    <w:link w:val="9"/>
    <w:rsid w:val="00F010E7"/>
    <w:rPr>
      <w:color w:val="000000"/>
      <w:sz w:val="32"/>
      <w:szCs w:val="24"/>
    </w:rPr>
  </w:style>
  <w:style w:type="character" w:customStyle="1" w:styleId="22">
    <w:name w:val="Основной текст с отступом 2 Знак"/>
    <w:link w:val="21"/>
    <w:rsid w:val="00F010E7"/>
    <w:rPr>
      <w:sz w:val="28"/>
    </w:rPr>
  </w:style>
  <w:style w:type="character" w:customStyle="1" w:styleId="af4">
    <w:name w:val="Подзаголовок Знак"/>
    <w:link w:val="af3"/>
    <w:rsid w:val="00F010E7"/>
    <w:rPr>
      <w:b/>
      <w:bCs/>
      <w:sz w:val="28"/>
    </w:rPr>
  </w:style>
  <w:style w:type="character" w:customStyle="1" w:styleId="aff">
    <w:name w:val="Схема документа Знак"/>
    <w:link w:val="afe"/>
    <w:semiHidden/>
    <w:rsid w:val="00F010E7"/>
    <w:rPr>
      <w:rFonts w:ascii="Tahoma" w:hAnsi="Tahoma"/>
      <w:shd w:val="clear" w:color="auto" w:fill="000080"/>
    </w:rPr>
  </w:style>
  <w:style w:type="paragraph" w:styleId="aff2">
    <w:name w:val="annotation text"/>
    <w:basedOn w:val="a0"/>
    <w:link w:val="aff3"/>
    <w:rsid w:val="00F42E25"/>
    <w:rPr>
      <w:rFonts w:ascii="Journal" w:hAnsi="Journal"/>
      <w:sz w:val="24"/>
      <w:szCs w:val="20"/>
      <w:lang w:val="uk-UA"/>
    </w:rPr>
  </w:style>
  <w:style w:type="character" w:customStyle="1" w:styleId="aff3">
    <w:name w:val="Текст примечания Знак"/>
    <w:link w:val="aff2"/>
    <w:rsid w:val="00F42E25"/>
    <w:rPr>
      <w:rFonts w:ascii="Journal" w:hAnsi="Journal"/>
      <w:sz w:val="24"/>
      <w:lang w:val="uk-UA"/>
    </w:rPr>
  </w:style>
  <w:style w:type="paragraph" w:customStyle="1" w:styleId="aff4">
    <w:name w:val="Чертежный"/>
    <w:link w:val="aff5"/>
    <w:rsid w:val="00E107AB"/>
    <w:pPr>
      <w:jc w:val="both"/>
    </w:pPr>
    <w:rPr>
      <w:rFonts w:ascii="ISOCPEUR" w:hAnsi="ISOCPEUR"/>
      <w:i/>
      <w:iCs/>
      <w:sz w:val="28"/>
      <w:szCs w:val="28"/>
      <w:lang w:val="uk-UA"/>
    </w:rPr>
  </w:style>
  <w:style w:type="paragraph" w:styleId="aff6">
    <w:name w:val="footnote text"/>
    <w:basedOn w:val="a0"/>
    <w:link w:val="aff7"/>
    <w:rsid w:val="00E107AB"/>
    <w:pPr>
      <w:jc w:val="left"/>
    </w:pPr>
    <w:rPr>
      <w:sz w:val="20"/>
      <w:szCs w:val="20"/>
    </w:rPr>
  </w:style>
  <w:style w:type="character" w:customStyle="1" w:styleId="aff7">
    <w:name w:val="Текст сноски Знак"/>
    <w:basedOn w:val="a1"/>
    <w:link w:val="aff6"/>
    <w:rsid w:val="00E107AB"/>
  </w:style>
  <w:style w:type="character" w:styleId="aff8">
    <w:name w:val="footnote reference"/>
    <w:rsid w:val="00E107AB"/>
    <w:rPr>
      <w:vertAlign w:val="superscript"/>
    </w:rPr>
  </w:style>
  <w:style w:type="paragraph" w:customStyle="1" w:styleId="stylechannel">
    <w:name w:val="stylechannel"/>
    <w:basedOn w:val="a0"/>
    <w:rsid w:val="005561B1"/>
    <w:pPr>
      <w:spacing w:before="100" w:beforeAutospacing="1" w:after="100" w:afterAutospacing="1"/>
      <w:jc w:val="left"/>
    </w:pPr>
    <w:rPr>
      <w:color w:val="2F4F4F"/>
      <w:sz w:val="24"/>
    </w:rPr>
  </w:style>
  <w:style w:type="paragraph" w:customStyle="1" w:styleId="stylehw">
    <w:name w:val="stylehw"/>
    <w:basedOn w:val="a0"/>
    <w:rsid w:val="005561B1"/>
    <w:pPr>
      <w:spacing w:before="100" w:beforeAutospacing="1" w:after="100" w:afterAutospacing="1"/>
      <w:jc w:val="left"/>
    </w:pPr>
    <w:rPr>
      <w:color w:val="000080"/>
      <w:sz w:val="24"/>
    </w:rPr>
  </w:style>
  <w:style w:type="paragraph" w:customStyle="1" w:styleId="styletemplate">
    <w:name w:val="styletemplate"/>
    <w:basedOn w:val="a0"/>
    <w:rsid w:val="005561B1"/>
    <w:pPr>
      <w:spacing w:before="100" w:beforeAutospacing="1" w:after="100" w:afterAutospacing="1"/>
      <w:jc w:val="left"/>
    </w:pPr>
    <w:rPr>
      <w:color w:val="556B2F"/>
      <w:sz w:val="24"/>
    </w:rPr>
  </w:style>
  <w:style w:type="paragraph" w:customStyle="1" w:styleId="stylekip">
    <w:name w:val="stylekip"/>
    <w:basedOn w:val="a0"/>
    <w:rsid w:val="005561B1"/>
    <w:pPr>
      <w:spacing w:before="100" w:beforeAutospacing="1" w:after="100" w:afterAutospacing="1"/>
      <w:jc w:val="left"/>
    </w:pPr>
    <w:rPr>
      <w:color w:val="008B8B"/>
      <w:sz w:val="24"/>
    </w:rPr>
  </w:style>
  <w:style w:type="paragraph" w:styleId="aff9">
    <w:name w:val="Normal (Web)"/>
    <w:basedOn w:val="a0"/>
    <w:uiPriority w:val="99"/>
    <w:unhideWhenUsed/>
    <w:rsid w:val="005561B1"/>
    <w:pPr>
      <w:spacing w:before="100" w:beforeAutospacing="1" w:after="100" w:afterAutospacing="1"/>
      <w:jc w:val="left"/>
    </w:pPr>
    <w:rPr>
      <w:sz w:val="24"/>
    </w:rPr>
  </w:style>
  <w:style w:type="character" w:customStyle="1" w:styleId="16pt">
    <w:name w:val="Стиль 16 pt"/>
    <w:rsid w:val="00A823AE"/>
    <w:rPr>
      <w:sz w:val="32"/>
      <w:szCs w:val="32"/>
    </w:rPr>
  </w:style>
  <w:style w:type="paragraph" w:customStyle="1" w:styleId="43">
    <w:name w:val="Стиль4"/>
    <w:basedOn w:val="a0"/>
    <w:rsid w:val="00A823AE"/>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0"/>
    <w:rsid w:val="00A823AE"/>
    <w:pPr>
      <w:jc w:val="center"/>
    </w:pPr>
    <w:rPr>
      <w:rFonts w:ascii="ISOCPEUR" w:hAnsi="ISOCPEUR"/>
      <w:i/>
      <w:sz w:val="18"/>
      <w:szCs w:val="20"/>
    </w:rPr>
  </w:style>
  <w:style w:type="paragraph" w:customStyle="1" w:styleId="38">
    <w:name w:val="Стиль3"/>
    <w:basedOn w:val="a0"/>
    <w:rsid w:val="00A823AE"/>
    <w:pPr>
      <w:spacing w:line="360" w:lineRule="auto"/>
    </w:pPr>
    <w:rPr>
      <w:szCs w:val="28"/>
    </w:rPr>
  </w:style>
  <w:style w:type="paragraph" w:customStyle="1" w:styleId="62">
    <w:name w:val="Стиль6"/>
    <w:basedOn w:val="52"/>
    <w:rsid w:val="00A823AE"/>
    <w:pPr>
      <w:ind w:right="465"/>
      <w:jc w:val="both"/>
    </w:pPr>
  </w:style>
  <w:style w:type="paragraph" w:customStyle="1" w:styleId="52">
    <w:name w:val="Стиль5"/>
    <w:basedOn w:val="29"/>
    <w:rsid w:val="00A823AE"/>
    <w:pPr>
      <w:spacing w:line="360" w:lineRule="auto"/>
      <w:ind w:left="709" w:firstLine="720"/>
    </w:pPr>
    <w:rPr>
      <w:sz w:val="28"/>
    </w:rPr>
  </w:style>
  <w:style w:type="paragraph" w:customStyle="1" w:styleId="72">
    <w:name w:val="Стиль7"/>
    <w:basedOn w:val="13"/>
    <w:rsid w:val="00A823AE"/>
    <w:pPr>
      <w:tabs>
        <w:tab w:val="clear" w:pos="1350"/>
      </w:tabs>
      <w:spacing w:line="360" w:lineRule="auto"/>
      <w:ind w:left="360" w:firstLine="600"/>
      <w:jc w:val="both"/>
    </w:pPr>
    <w:rPr>
      <w:sz w:val="28"/>
      <w:szCs w:val="24"/>
    </w:rPr>
  </w:style>
  <w:style w:type="paragraph" w:customStyle="1" w:styleId="100">
    <w:name w:val="Стиль10"/>
    <w:basedOn w:val="a0"/>
    <w:rsid w:val="00A823AE"/>
    <w:pPr>
      <w:jc w:val="left"/>
    </w:pPr>
    <w:rPr>
      <w:sz w:val="24"/>
    </w:rPr>
  </w:style>
  <w:style w:type="paragraph" w:customStyle="1" w:styleId="83">
    <w:name w:val="Стиль8"/>
    <w:basedOn w:val="a0"/>
    <w:rsid w:val="00A823AE"/>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0"/>
    <w:rsid w:val="00A823AE"/>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0"/>
    <w:rsid w:val="00A823AE"/>
    <w:pPr>
      <w:spacing w:line="360" w:lineRule="auto"/>
      <w:ind w:firstLine="720"/>
      <w:jc w:val="left"/>
    </w:pPr>
  </w:style>
  <w:style w:type="paragraph" w:customStyle="1" w:styleId="130">
    <w:name w:val="Стиль13"/>
    <w:basedOn w:val="a0"/>
    <w:rsid w:val="00A823AE"/>
    <w:pPr>
      <w:spacing w:line="480" w:lineRule="auto"/>
      <w:ind w:left="-180" w:firstLine="720"/>
      <w:jc w:val="left"/>
    </w:pPr>
    <w:rPr>
      <w:rFonts w:ascii="ScriptS" w:hAnsi="ScriptS"/>
      <w:i/>
      <w:sz w:val="24"/>
    </w:rPr>
  </w:style>
  <w:style w:type="paragraph" w:styleId="29">
    <w:name w:val="Body Text First Indent 2"/>
    <w:basedOn w:val="ad"/>
    <w:link w:val="2a"/>
    <w:rsid w:val="00A823AE"/>
    <w:pPr>
      <w:spacing w:after="120" w:line="240" w:lineRule="auto"/>
      <w:ind w:left="283" w:firstLine="210"/>
      <w:jc w:val="left"/>
    </w:pPr>
    <w:rPr>
      <w:sz w:val="24"/>
      <w:szCs w:val="24"/>
    </w:rPr>
  </w:style>
  <w:style w:type="character" w:customStyle="1" w:styleId="2a">
    <w:name w:val="Красная строка 2 Знак"/>
    <w:link w:val="29"/>
    <w:rsid w:val="00A823AE"/>
    <w:rPr>
      <w:sz w:val="24"/>
      <w:szCs w:val="24"/>
      <w:lang w:val="ru-RU" w:eastAsia="ru-RU" w:bidi="ar-SA"/>
    </w:rPr>
  </w:style>
  <w:style w:type="paragraph" w:customStyle="1" w:styleId="14">
    <w:name w:val="Стиль14"/>
    <w:basedOn w:val="a0"/>
    <w:rsid w:val="00A823AE"/>
    <w:pPr>
      <w:spacing w:line="360" w:lineRule="auto"/>
      <w:ind w:firstLine="720"/>
    </w:pPr>
    <w:rPr>
      <w:szCs w:val="28"/>
    </w:rPr>
  </w:style>
  <w:style w:type="paragraph" w:customStyle="1" w:styleId="150">
    <w:name w:val="Стиль15"/>
    <w:basedOn w:val="a0"/>
    <w:rsid w:val="00A823AE"/>
    <w:pPr>
      <w:widowControl w:val="0"/>
      <w:autoSpaceDE w:val="0"/>
      <w:autoSpaceDN w:val="0"/>
      <w:adjustRightInd w:val="0"/>
      <w:ind w:right="355" w:firstLine="11"/>
      <w:jc w:val="left"/>
    </w:pPr>
    <w:rPr>
      <w:sz w:val="22"/>
      <w:szCs w:val="22"/>
    </w:rPr>
  </w:style>
  <w:style w:type="paragraph" w:customStyle="1" w:styleId="17">
    <w:name w:val="Стиль17"/>
    <w:basedOn w:val="43"/>
    <w:rsid w:val="00A823AE"/>
    <w:pPr>
      <w:spacing w:line="240" w:lineRule="auto"/>
    </w:pPr>
    <w:rPr>
      <w:rFonts w:ascii="Times New Roman" w:hAnsi="Times New Roman"/>
      <w:color w:val="000000"/>
    </w:rPr>
  </w:style>
  <w:style w:type="paragraph" w:customStyle="1" w:styleId="16">
    <w:name w:val="Стиль16"/>
    <w:basedOn w:val="a0"/>
    <w:rsid w:val="00A823AE"/>
    <w:pPr>
      <w:spacing w:line="360" w:lineRule="auto"/>
      <w:ind w:firstLine="900"/>
      <w:jc w:val="left"/>
    </w:pPr>
    <w:rPr>
      <w:szCs w:val="28"/>
    </w:rPr>
  </w:style>
  <w:style w:type="paragraph" w:customStyle="1" w:styleId="18">
    <w:name w:val="Стиль18"/>
    <w:basedOn w:val="a0"/>
    <w:rsid w:val="00A823AE"/>
    <w:pPr>
      <w:spacing w:line="360" w:lineRule="auto"/>
      <w:ind w:firstLine="902"/>
    </w:pPr>
    <w:rPr>
      <w:szCs w:val="28"/>
    </w:rPr>
  </w:style>
  <w:style w:type="paragraph" w:customStyle="1" w:styleId="19">
    <w:name w:val="Стиль19"/>
    <w:basedOn w:val="a0"/>
    <w:rsid w:val="00A823AE"/>
    <w:rPr>
      <w:rFonts w:ascii="ISOCPEUR" w:hAnsi="ISOCPEUR"/>
      <w:i/>
      <w:sz w:val="20"/>
      <w:szCs w:val="20"/>
    </w:rPr>
  </w:style>
  <w:style w:type="paragraph" w:customStyle="1" w:styleId="affa">
    <w:name w:val="Îáû÷íûé"/>
    <w:uiPriority w:val="99"/>
    <w:rsid w:val="00A823AE"/>
    <w:pPr>
      <w:overflowPunct w:val="0"/>
      <w:autoSpaceDE w:val="0"/>
      <w:autoSpaceDN w:val="0"/>
      <w:adjustRightInd w:val="0"/>
      <w:textAlignment w:val="baseline"/>
    </w:pPr>
  </w:style>
  <w:style w:type="character" w:customStyle="1" w:styleId="aff5">
    <w:name w:val="Чертежный Знак"/>
    <w:link w:val="aff4"/>
    <w:rsid w:val="00A823AE"/>
    <w:rPr>
      <w:rFonts w:ascii="ISOCPEUR" w:hAnsi="ISOCPEUR"/>
      <w:i/>
      <w:iCs/>
      <w:sz w:val="28"/>
      <w:szCs w:val="28"/>
      <w:lang w:val="uk-UA" w:eastAsia="ru-RU" w:bidi="ar-SA"/>
    </w:rPr>
  </w:style>
  <w:style w:type="character" w:customStyle="1" w:styleId="1a">
    <w:name w:val="Текст сноски Знак1"/>
    <w:basedOn w:val="a1"/>
    <w:rsid w:val="00A823AE"/>
  </w:style>
  <w:style w:type="paragraph" w:customStyle="1" w:styleId="affb">
    <w:name w:val="Основной Знак Знак Знак Знак Знак Знак Знак"/>
    <w:basedOn w:val="a0"/>
    <w:link w:val="affc"/>
    <w:rsid w:val="00A823AE"/>
    <w:pPr>
      <w:keepLines/>
      <w:kinsoku w:val="0"/>
      <w:spacing w:before="240"/>
      <w:jc w:val="left"/>
    </w:pPr>
    <w:rPr>
      <w:rFonts w:ascii="Tahoma" w:hAnsi="Tahoma"/>
      <w:sz w:val="24"/>
    </w:rPr>
  </w:style>
  <w:style w:type="character" w:customStyle="1" w:styleId="affc">
    <w:name w:val="Основной Знак Знак Знак Знак Знак Знак Знак Знак"/>
    <w:link w:val="affb"/>
    <w:rsid w:val="00A823AE"/>
    <w:rPr>
      <w:rFonts w:ascii="Tahoma" w:hAnsi="Tahoma"/>
      <w:sz w:val="24"/>
      <w:szCs w:val="24"/>
    </w:rPr>
  </w:style>
  <w:style w:type="paragraph" w:customStyle="1" w:styleId="1b">
    <w:name w:val="Выноска Знак Знак Знак Знак Знак Знак Знак1 Знак"/>
    <w:basedOn w:val="a0"/>
    <w:link w:val="1c"/>
    <w:rsid w:val="00A823AE"/>
    <w:pPr>
      <w:jc w:val="right"/>
    </w:pPr>
    <w:rPr>
      <w:rFonts w:ascii="Century Gothic" w:hAnsi="Century Gothic"/>
      <w:sz w:val="16"/>
      <w:szCs w:val="12"/>
    </w:rPr>
  </w:style>
  <w:style w:type="character" w:customStyle="1" w:styleId="1c">
    <w:name w:val="Выноска Знак Знак Знак Знак Знак Знак Знак1 Знак Знак"/>
    <w:link w:val="1b"/>
    <w:rsid w:val="00A823AE"/>
    <w:rPr>
      <w:rFonts w:ascii="Century Gothic" w:hAnsi="Century Gothic"/>
      <w:sz w:val="16"/>
      <w:szCs w:val="12"/>
    </w:rPr>
  </w:style>
  <w:style w:type="paragraph" w:customStyle="1" w:styleId="affd">
    <w:name w:val="Выноска Знак"/>
    <w:basedOn w:val="a0"/>
    <w:rsid w:val="00A823AE"/>
    <w:pPr>
      <w:jc w:val="right"/>
    </w:pPr>
    <w:rPr>
      <w:rFonts w:ascii="Century Gothic" w:eastAsia="SimSun" w:hAnsi="Century Gothic"/>
      <w:sz w:val="16"/>
      <w:szCs w:val="12"/>
    </w:rPr>
  </w:style>
  <w:style w:type="paragraph" w:customStyle="1" w:styleId="affe">
    <w:name w:val="Основной Знак Знак Знак Знак Знак Знак"/>
    <w:basedOn w:val="a0"/>
    <w:rsid w:val="00A823AE"/>
    <w:pPr>
      <w:keepLines/>
      <w:kinsoku w:val="0"/>
      <w:spacing w:before="240"/>
      <w:jc w:val="left"/>
    </w:pPr>
    <w:rPr>
      <w:rFonts w:ascii="Tahoma" w:hAnsi="Tahoma"/>
      <w:sz w:val="24"/>
    </w:rPr>
  </w:style>
  <w:style w:type="character" w:customStyle="1" w:styleId="afff">
    <w:name w:val="Номер на схеме"/>
    <w:rsid w:val="00A823AE"/>
    <w:rPr>
      <w:rFonts w:ascii="CombiNumerals" w:hAnsi="CombiNumerals"/>
      <w:color w:val="993300"/>
      <w:position w:val="4"/>
      <w:sz w:val="16"/>
    </w:rPr>
  </w:style>
  <w:style w:type="character" w:customStyle="1" w:styleId="afff0">
    <w:name w:val="Кнопка"/>
    <w:rsid w:val="00A823AE"/>
    <w:rPr>
      <w:rFonts w:ascii="Century Gothic" w:hAnsi="Century Gothic"/>
      <w:smallCaps/>
      <w:color w:val="auto"/>
      <w:sz w:val="20"/>
    </w:rPr>
  </w:style>
  <w:style w:type="paragraph" w:customStyle="1" w:styleId="FR2">
    <w:name w:val="FR2"/>
    <w:rsid w:val="00A823AE"/>
    <w:pPr>
      <w:widowControl w:val="0"/>
      <w:autoSpaceDE w:val="0"/>
      <w:autoSpaceDN w:val="0"/>
      <w:adjustRightInd w:val="0"/>
      <w:spacing w:before="280" w:line="300" w:lineRule="auto"/>
      <w:ind w:left="520" w:firstLine="960"/>
    </w:pPr>
    <w:rPr>
      <w:rFonts w:ascii="Arial Narrow" w:hAnsi="Arial Narrow"/>
      <w:sz w:val="28"/>
      <w:szCs w:val="28"/>
    </w:rPr>
  </w:style>
  <w:style w:type="paragraph" w:customStyle="1" w:styleId="footerheader">
    <w:name w:val="footer_header"/>
    <w:rsid w:val="00A823AE"/>
    <w:pPr>
      <w:autoSpaceDE w:val="0"/>
      <w:autoSpaceDN w:val="0"/>
      <w:adjustRightInd w:val="0"/>
      <w:jc w:val="right"/>
    </w:pPr>
    <w:rPr>
      <w:sz w:val="24"/>
      <w:szCs w:val="24"/>
      <w:lang w:val="en-US"/>
    </w:rPr>
  </w:style>
  <w:style w:type="character" w:customStyle="1" w:styleId="2DMath">
    <w:name w:val="2D Math"/>
    <w:uiPriority w:val="99"/>
    <w:rsid w:val="00A823AE"/>
    <w:rPr>
      <w:color w:val="000000"/>
    </w:rPr>
  </w:style>
  <w:style w:type="paragraph" w:customStyle="1" w:styleId="211">
    <w:name w:val="Основной текст 21"/>
    <w:basedOn w:val="a0"/>
    <w:rsid w:val="00A823AE"/>
    <w:pPr>
      <w:ind w:firstLine="720"/>
    </w:pPr>
    <w:rPr>
      <w:sz w:val="24"/>
      <w:szCs w:val="20"/>
    </w:rPr>
  </w:style>
  <w:style w:type="character" w:customStyle="1" w:styleId="73">
    <w:name w:val="Знак Знак7"/>
    <w:rsid w:val="00E01594"/>
    <w:rPr>
      <w:rFonts w:ascii="Journal" w:hAnsi="Journal"/>
      <w:sz w:val="24"/>
      <w:lang w:val="uk-UA"/>
    </w:rPr>
  </w:style>
  <w:style w:type="character" w:customStyle="1" w:styleId="variant">
    <w:name w:val="variant"/>
    <w:basedOn w:val="a1"/>
    <w:rsid w:val="00E01594"/>
  </w:style>
  <w:style w:type="character" w:customStyle="1" w:styleId="unknown">
    <w:name w:val="unknown"/>
    <w:basedOn w:val="a1"/>
    <w:rsid w:val="00E01594"/>
  </w:style>
  <w:style w:type="character" w:customStyle="1" w:styleId="unknowncorrected">
    <w:name w:val="unknown corrected"/>
    <w:basedOn w:val="a1"/>
    <w:rsid w:val="00E01594"/>
  </w:style>
  <w:style w:type="paragraph" w:customStyle="1" w:styleId="afff1">
    <w:name w:val="Переменные"/>
    <w:basedOn w:val="ab"/>
    <w:rsid w:val="004C7443"/>
    <w:pPr>
      <w:tabs>
        <w:tab w:val="left" w:pos="482"/>
      </w:tabs>
      <w:spacing w:line="336" w:lineRule="auto"/>
      <w:ind w:left="482" w:hanging="482"/>
      <w:jc w:val="left"/>
    </w:pPr>
    <w:rPr>
      <w:rFonts w:ascii="Times New Roman" w:hAnsi="Times New Roman"/>
      <w:szCs w:val="24"/>
    </w:rPr>
  </w:style>
  <w:style w:type="paragraph" w:customStyle="1" w:styleId="afff2">
    <w:name w:val="Формула"/>
    <w:basedOn w:val="ab"/>
    <w:rsid w:val="004C7443"/>
    <w:pPr>
      <w:tabs>
        <w:tab w:val="center" w:pos="4536"/>
        <w:tab w:val="right" w:pos="9356"/>
      </w:tabs>
      <w:spacing w:line="336" w:lineRule="auto"/>
      <w:jc w:val="left"/>
    </w:pPr>
    <w:rPr>
      <w:rFonts w:ascii="Times New Roman" w:hAnsi="Times New Roman"/>
      <w:szCs w:val="24"/>
    </w:rPr>
  </w:style>
  <w:style w:type="paragraph" w:customStyle="1" w:styleId="afff3">
    <w:name w:val="Листинг программы"/>
    <w:rsid w:val="004C7443"/>
    <w:pPr>
      <w:suppressAutoHyphens/>
    </w:pPr>
    <w:rPr>
      <w:noProof/>
    </w:rPr>
  </w:style>
  <w:style w:type="paragraph" w:customStyle="1" w:styleId="Style3">
    <w:name w:val="Style3"/>
    <w:basedOn w:val="a0"/>
    <w:uiPriority w:val="99"/>
    <w:rsid w:val="004C7443"/>
    <w:pPr>
      <w:widowControl w:val="0"/>
      <w:autoSpaceDE w:val="0"/>
      <w:autoSpaceDN w:val="0"/>
      <w:adjustRightInd w:val="0"/>
      <w:jc w:val="left"/>
    </w:pPr>
    <w:rPr>
      <w:sz w:val="24"/>
    </w:rPr>
  </w:style>
  <w:style w:type="character" w:customStyle="1" w:styleId="FontStyle69">
    <w:name w:val="Font Style69"/>
    <w:uiPriority w:val="99"/>
    <w:rsid w:val="004C7443"/>
    <w:rPr>
      <w:rFonts w:ascii="Times New Roman" w:hAnsi="Times New Roman" w:cs="Times New Roman"/>
      <w:sz w:val="26"/>
      <w:szCs w:val="26"/>
    </w:rPr>
  </w:style>
  <w:style w:type="paragraph" w:customStyle="1" w:styleId="Style22">
    <w:name w:val="Style22"/>
    <w:basedOn w:val="a0"/>
    <w:uiPriority w:val="99"/>
    <w:rsid w:val="004C7443"/>
    <w:pPr>
      <w:widowControl w:val="0"/>
      <w:autoSpaceDE w:val="0"/>
      <w:autoSpaceDN w:val="0"/>
      <w:adjustRightInd w:val="0"/>
      <w:jc w:val="left"/>
    </w:pPr>
    <w:rPr>
      <w:sz w:val="24"/>
    </w:rPr>
  </w:style>
  <w:style w:type="character" w:customStyle="1" w:styleId="FontStyle70">
    <w:name w:val="Font Style70"/>
    <w:uiPriority w:val="99"/>
    <w:rsid w:val="004C7443"/>
    <w:rPr>
      <w:rFonts w:ascii="Times New Roman" w:hAnsi="Times New Roman" w:cs="Times New Roman"/>
      <w:smallCaps/>
      <w:sz w:val="26"/>
      <w:szCs w:val="26"/>
    </w:rPr>
  </w:style>
  <w:style w:type="paragraph" w:customStyle="1" w:styleId="Style14">
    <w:name w:val="Style14"/>
    <w:basedOn w:val="a0"/>
    <w:uiPriority w:val="99"/>
    <w:rsid w:val="004C7443"/>
    <w:pPr>
      <w:widowControl w:val="0"/>
      <w:autoSpaceDE w:val="0"/>
      <w:autoSpaceDN w:val="0"/>
      <w:adjustRightInd w:val="0"/>
      <w:jc w:val="left"/>
    </w:pPr>
    <w:rPr>
      <w:sz w:val="24"/>
    </w:rPr>
  </w:style>
  <w:style w:type="paragraph" w:customStyle="1" w:styleId="Style23">
    <w:name w:val="Style23"/>
    <w:basedOn w:val="a0"/>
    <w:uiPriority w:val="99"/>
    <w:rsid w:val="004C7443"/>
    <w:pPr>
      <w:widowControl w:val="0"/>
      <w:autoSpaceDE w:val="0"/>
      <w:autoSpaceDN w:val="0"/>
      <w:adjustRightInd w:val="0"/>
      <w:jc w:val="left"/>
    </w:pPr>
    <w:rPr>
      <w:sz w:val="24"/>
    </w:rPr>
  </w:style>
  <w:style w:type="character" w:styleId="afff4">
    <w:name w:val="Emphasis"/>
    <w:qFormat/>
    <w:rsid w:val="004C7443"/>
    <w:rPr>
      <w:i/>
      <w:iCs/>
    </w:rPr>
  </w:style>
  <w:style w:type="character" w:customStyle="1" w:styleId="39">
    <w:name w:val="Знак3 Знак Знак"/>
    <w:rsid w:val="009B37EA"/>
    <w:rPr>
      <w:sz w:val="24"/>
      <w:szCs w:val="24"/>
      <w:lang w:val="ru-RU" w:eastAsia="ru-RU" w:bidi="ar-SA"/>
    </w:rPr>
  </w:style>
  <w:style w:type="character" w:styleId="afff5">
    <w:name w:val="Strong"/>
    <w:uiPriority w:val="22"/>
    <w:qFormat/>
    <w:rsid w:val="00AF27B4"/>
    <w:rPr>
      <w:b/>
      <w:bCs/>
    </w:rPr>
  </w:style>
  <w:style w:type="paragraph" w:customStyle="1" w:styleId="body">
    <w:name w:val="body"/>
    <w:basedOn w:val="a0"/>
    <w:rsid w:val="00AF27B4"/>
    <w:pPr>
      <w:spacing w:before="100" w:beforeAutospacing="1" w:after="100" w:afterAutospacing="1"/>
      <w:jc w:val="left"/>
    </w:pPr>
    <w:rPr>
      <w:sz w:val="24"/>
    </w:rPr>
  </w:style>
  <w:style w:type="paragraph" w:customStyle="1" w:styleId="bull1">
    <w:name w:val="bull1"/>
    <w:basedOn w:val="a0"/>
    <w:rsid w:val="00AF27B4"/>
    <w:pPr>
      <w:spacing w:before="100" w:beforeAutospacing="1" w:after="100" w:afterAutospacing="1"/>
      <w:jc w:val="left"/>
    </w:pPr>
    <w:rPr>
      <w:sz w:val="24"/>
    </w:rPr>
  </w:style>
  <w:style w:type="paragraph" w:customStyle="1" w:styleId="bullet">
    <w:name w:val="bullet"/>
    <w:basedOn w:val="a0"/>
    <w:rsid w:val="00AF27B4"/>
    <w:pPr>
      <w:spacing w:before="100" w:beforeAutospacing="1" w:after="100" w:afterAutospacing="1"/>
      <w:jc w:val="left"/>
    </w:pPr>
    <w:rPr>
      <w:sz w:val="24"/>
    </w:rPr>
  </w:style>
  <w:style w:type="paragraph" w:customStyle="1" w:styleId="prim">
    <w:name w:val="prim"/>
    <w:basedOn w:val="a0"/>
    <w:rsid w:val="00AF27B4"/>
    <w:pPr>
      <w:spacing w:before="100" w:beforeAutospacing="1" w:after="100" w:afterAutospacing="1"/>
      <w:jc w:val="left"/>
    </w:pPr>
    <w:rPr>
      <w:sz w:val="24"/>
    </w:rPr>
  </w:style>
  <w:style w:type="paragraph" w:customStyle="1" w:styleId="graphobject">
    <w:name w:val="graphobject"/>
    <w:basedOn w:val="a0"/>
    <w:rsid w:val="00AF27B4"/>
    <w:pPr>
      <w:spacing w:before="100" w:beforeAutospacing="1" w:after="100" w:afterAutospacing="1"/>
      <w:jc w:val="left"/>
    </w:pPr>
    <w:rPr>
      <w:sz w:val="24"/>
    </w:rPr>
  </w:style>
  <w:style w:type="paragraph" w:customStyle="1" w:styleId="bodybul">
    <w:name w:val="bodybul"/>
    <w:basedOn w:val="a0"/>
    <w:rsid w:val="00AF27B4"/>
    <w:pPr>
      <w:spacing w:before="100" w:beforeAutospacing="1" w:after="100" w:afterAutospacing="1"/>
      <w:jc w:val="left"/>
    </w:pPr>
    <w:rPr>
      <w:sz w:val="24"/>
    </w:rPr>
  </w:style>
  <w:style w:type="paragraph" w:customStyle="1" w:styleId="bulch2">
    <w:name w:val="bulch2"/>
    <w:basedOn w:val="a0"/>
    <w:rsid w:val="00AF27B4"/>
    <w:pPr>
      <w:spacing w:before="100" w:beforeAutospacing="1" w:after="100" w:afterAutospacing="1"/>
      <w:jc w:val="left"/>
    </w:pPr>
    <w:rPr>
      <w:sz w:val="24"/>
    </w:rPr>
  </w:style>
  <w:style w:type="paragraph" w:customStyle="1" w:styleId="lefttext">
    <w:name w:val="lefttext"/>
    <w:basedOn w:val="a0"/>
    <w:rsid w:val="00AF27B4"/>
    <w:pPr>
      <w:spacing w:before="100" w:beforeAutospacing="1" w:after="100" w:afterAutospacing="1"/>
      <w:jc w:val="left"/>
    </w:pPr>
    <w:rPr>
      <w:sz w:val="24"/>
    </w:rPr>
  </w:style>
  <w:style w:type="paragraph" w:customStyle="1" w:styleId="icontext">
    <w:name w:val="icontext"/>
    <w:basedOn w:val="a0"/>
    <w:rsid w:val="00AF27B4"/>
    <w:pPr>
      <w:spacing w:before="100" w:beforeAutospacing="1" w:after="100" w:afterAutospacing="1"/>
      <w:jc w:val="left"/>
    </w:pPr>
    <w:rPr>
      <w:sz w:val="24"/>
    </w:rPr>
  </w:style>
  <w:style w:type="paragraph" w:customStyle="1" w:styleId="progtext2">
    <w:name w:val="progtext2"/>
    <w:basedOn w:val="a0"/>
    <w:rsid w:val="00AF27B4"/>
    <w:pPr>
      <w:spacing w:before="100" w:beforeAutospacing="1" w:after="100" w:afterAutospacing="1"/>
      <w:jc w:val="left"/>
    </w:pPr>
    <w:rPr>
      <w:sz w:val="24"/>
    </w:rPr>
  </w:style>
  <w:style w:type="paragraph" w:styleId="afff6">
    <w:name w:val="No Spacing"/>
    <w:uiPriority w:val="1"/>
    <w:qFormat/>
    <w:rsid w:val="00AF27B4"/>
  </w:style>
  <w:style w:type="paragraph" w:customStyle="1" w:styleId="200">
    <w:name w:val="Стиль20"/>
    <w:basedOn w:val="38"/>
    <w:rsid w:val="00AF27B4"/>
    <w:pPr>
      <w:ind w:left="180" w:firstLine="720"/>
    </w:pPr>
  </w:style>
  <w:style w:type="paragraph" w:customStyle="1" w:styleId="FR4">
    <w:name w:val="FR4"/>
    <w:rsid w:val="00AF27B4"/>
    <w:pPr>
      <w:widowControl w:val="0"/>
      <w:autoSpaceDE w:val="0"/>
      <w:autoSpaceDN w:val="0"/>
      <w:adjustRightInd w:val="0"/>
      <w:spacing w:line="400" w:lineRule="auto"/>
      <w:ind w:firstLine="1560"/>
    </w:pPr>
    <w:rPr>
      <w:rFonts w:ascii="Courier New" w:hAnsi="Courier New" w:cs="Courier New"/>
      <w:sz w:val="22"/>
      <w:szCs w:val="22"/>
    </w:rPr>
  </w:style>
  <w:style w:type="character" w:customStyle="1" w:styleId="hps">
    <w:name w:val="hps"/>
    <w:basedOn w:val="a1"/>
    <w:rsid w:val="001D0E6C"/>
  </w:style>
  <w:style w:type="character" w:customStyle="1" w:styleId="atn">
    <w:name w:val="atn"/>
    <w:basedOn w:val="a1"/>
    <w:rsid w:val="001D0E6C"/>
  </w:style>
  <w:style w:type="character" w:customStyle="1" w:styleId="101">
    <w:name w:val="Знак10 Знак Знак"/>
    <w:rsid w:val="004517AB"/>
    <w:rPr>
      <w:rFonts w:ascii="Arial" w:hAnsi="Arial"/>
      <w:b/>
      <w:sz w:val="24"/>
      <w:szCs w:val="24"/>
      <w:lang w:val="uk-UA" w:eastAsia="ru-RU" w:bidi="ar-SA"/>
    </w:rPr>
  </w:style>
  <w:style w:type="paragraph" w:customStyle="1" w:styleId="212">
    <w:name w:val="Основной текст с отступом 21"/>
    <w:basedOn w:val="a0"/>
    <w:rsid w:val="004517AB"/>
    <w:pPr>
      <w:suppressAutoHyphens/>
      <w:overflowPunct w:val="0"/>
      <w:autoSpaceDE w:val="0"/>
      <w:autoSpaceDN w:val="0"/>
      <w:adjustRightInd w:val="0"/>
      <w:spacing w:line="360" w:lineRule="auto"/>
      <w:ind w:firstLine="720"/>
      <w:textAlignment w:val="baseline"/>
    </w:pPr>
    <w:rPr>
      <w:szCs w:val="20"/>
    </w:rPr>
  </w:style>
  <w:style w:type="character" w:customStyle="1" w:styleId="44">
    <w:name w:val="Знак Знак4"/>
    <w:rsid w:val="004517AB"/>
    <w:rPr>
      <w:rFonts w:eastAsia="Times New Roman" w:cs="Times New Roman"/>
      <w:sz w:val="28"/>
      <w:szCs w:val="24"/>
      <w:lang w:eastAsia="ru-RU"/>
    </w:rPr>
  </w:style>
  <w:style w:type="character" w:customStyle="1" w:styleId="53">
    <w:name w:val="Знак Знак5"/>
    <w:rsid w:val="004517AB"/>
    <w:rPr>
      <w:lang w:val="ru-RU" w:eastAsia="ru-RU" w:bidi="ar-SA"/>
    </w:rPr>
  </w:style>
  <w:style w:type="paragraph" w:customStyle="1" w:styleId="213">
    <w:name w:val="Основной текст 21"/>
    <w:basedOn w:val="a0"/>
    <w:rsid w:val="004517AB"/>
    <w:pPr>
      <w:ind w:firstLine="720"/>
    </w:pPr>
    <w:rPr>
      <w:szCs w:val="20"/>
    </w:rPr>
  </w:style>
  <w:style w:type="character" w:customStyle="1" w:styleId="1d">
    <w:name w:val="Знак Знак1"/>
    <w:aliases w:val="Название Знак1, Знак Знак1"/>
    <w:locked/>
    <w:rsid w:val="004517AB"/>
    <w:rPr>
      <w:b/>
      <w:color w:val="000000"/>
      <w:sz w:val="32"/>
      <w:szCs w:val="24"/>
      <w:lang w:val="ru-RU" w:eastAsia="ru-RU" w:bidi="ar-SA"/>
    </w:rPr>
  </w:style>
  <w:style w:type="character" w:customStyle="1" w:styleId="102">
    <w:name w:val="Знак Знак10"/>
    <w:locked/>
    <w:rsid w:val="004517AB"/>
    <w:rPr>
      <w:sz w:val="28"/>
      <w:lang w:val="ru-RU" w:eastAsia="ru-RU" w:bidi="ar-SA"/>
    </w:rPr>
  </w:style>
  <w:style w:type="character" w:customStyle="1" w:styleId="111">
    <w:name w:val="Знак11 Знак Знак"/>
    <w:locked/>
    <w:rsid w:val="004517AB"/>
    <w:rPr>
      <w:rFonts w:ascii="Arial" w:hAnsi="Arial"/>
      <w:b/>
      <w:sz w:val="24"/>
      <w:szCs w:val="24"/>
      <w:lang w:val="uk-UA" w:eastAsia="ru-RU" w:bidi="ar-SA"/>
    </w:rPr>
  </w:style>
  <w:style w:type="character" w:customStyle="1" w:styleId="2b">
    <w:name w:val="Знак2 Знак Знак"/>
    <w:locked/>
    <w:rsid w:val="004517AB"/>
    <w:rPr>
      <w:sz w:val="24"/>
      <w:szCs w:val="24"/>
      <w:lang w:val="ru-RU" w:eastAsia="ru-RU" w:bidi="ar-SA"/>
    </w:rPr>
  </w:style>
  <w:style w:type="character" w:customStyle="1" w:styleId="93">
    <w:name w:val="Знак9 Знак Знак"/>
    <w:locked/>
    <w:rsid w:val="004517AB"/>
    <w:rPr>
      <w:rFonts w:ascii="Arial" w:hAnsi="Arial" w:cs="Arial"/>
      <w:sz w:val="24"/>
      <w:lang w:val="ru-RU" w:eastAsia="ru-RU" w:bidi="ar-SA"/>
    </w:rPr>
  </w:style>
  <w:style w:type="character" w:customStyle="1" w:styleId="54">
    <w:name w:val="Знак5 Знак Знак"/>
    <w:locked/>
    <w:rsid w:val="004517AB"/>
    <w:rPr>
      <w:sz w:val="28"/>
      <w:szCs w:val="24"/>
      <w:lang w:val="ru-RU" w:eastAsia="ru-RU" w:bidi="ar-SA"/>
    </w:rPr>
  </w:style>
  <w:style w:type="character" w:customStyle="1" w:styleId="63">
    <w:name w:val="Знак6 Знак Знак"/>
    <w:locked/>
    <w:rsid w:val="004517AB"/>
    <w:rPr>
      <w:rFonts w:ascii="Courier New" w:hAnsi="Courier New" w:cs="Courier New"/>
      <w:lang w:val="ru-RU" w:eastAsia="ru-RU" w:bidi="ar-SA"/>
    </w:rPr>
  </w:style>
  <w:style w:type="character" w:customStyle="1" w:styleId="45">
    <w:name w:val="Знак4 Знак Знак"/>
    <w:locked/>
    <w:rsid w:val="004517AB"/>
    <w:rPr>
      <w:rFonts w:ascii="Tahoma" w:hAnsi="Tahoma" w:cs="Tahoma"/>
      <w:sz w:val="16"/>
      <w:szCs w:val="16"/>
      <w:lang w:val="ru-RU" w:eastAsia="ru-RU" w:bidi="ar-SA"/>
    </w:rPr>
  </w:style>
  <w:style w:type="character" w:customStyle="1" w:styleId="2c">
    <w:name w:val="Знак Знак2"/>
    <w:rsid w:val="004517AB"/>
    <w:rPr>
      <w:sz w:val="28"/>
      <w:szCs w:val="24"/>
      <w:lang w:val="ru-RU" w:eastAsia="ru-RU" w:bidi="ar-SA"/>
    </w:rPr>
  </w:style>
  <w:style w:type="character" w:customStyle="1" w:styleId="3a">
    <w:name w:val="Знак Знак3"/>
    <w:rsid w:val="004517AB"/>
    <w:rPr>
      <w:rFonts w:ascii="Times New Roman" w:eastAsia="Times New Roman" w:hAnsi="Times New Roman" w:cs="Times New Roman" w:hint="default"/>
      <w:sz w:val="28"/>
      <w:szCs w:val="20"/>
      <w:lang w:eastAsia="ru-RU"/>
    </w:rPr>
  </w:style>
  <w:style w:type="character" w:customStyle="1" w:styleId="FontStyle81">
    <w:name w:val="Font Style81"/>
    <w:rsid w:val="004517AB"/>
    <w:rPr>
      <w:rFonts w:ascii="Times New Roman" w:hAnsi="Times New Roman" w:cs="Times New Roman"/>
      <w:sz w:val="22"/>
      <w:szCs w:val="22"/>
    </w:rPr>
  </w:style>
  <w:style w:type="character" w:customStyle="1" w:styleId="131">
    <w:name w:val="Знак Знак13"/>
    <w:rsid w:val="004517AB"/>
    <w:rPr>
      <w:b/>
      <w:bCs/>
      <w:sz w:val="28"/>
      <w:szCs w:val="24"/>
      <w:lang w:val="ru-RU" w:eastAsia="ru-RU" w:bidi="ar-SA"/>
    </w:rPr>
  </w:style>
  <w:style w:type="character" w:customStyle="1" w:styleId="afff7">
    <w:name w:val="Знак Знак Знак"/>
    <w:locked/>
    <w:rsid w:val="004517AB"/>
    <w:rPr>
      <w:sz w:val="28"/>
      <w:szCs w:val="24"/>
      <w:lang w:val="ru-RU" w:eastAsia="ru-RU" w:bidi="ar-SA"/>
    </w:rPr>
  </w:style>
  <w:style w:type="paragraph" w:customStyle="1" w:styleId="afff8">
    <w:name w:val="диплом"/>
    <w:basedOn w:val="a0"/>
    <w:link w:val="1e"/>
    <w:rsid w:val="004517AB"/>
    <w:pPr>
      <w:spacing w:line="360" w:lineRule="auto"/>
      <w:ind w:left="181" w:firstLine="709"/>
    </w:pPr>
    <w:rPr>
      <w:szCs w:val="28"/>
      <w:lang w:val="uk-UA"/>
    </w:rPr>
  </w:style>
  <w:style w:type="character" w:customStyle="1" w:styleId="shorttext">
    <w:name w:val="short_text"/>
    <w:basedOn w:val="a1"/>
    <w:rsid w:val="004517AB"/>
  </w:style>
  <w:style w:type="character" w:customStyle="1" w:styleId="1f">
    <w:name w:val="Верхний колонтитул Знак1"/>
    <w:aliases w:val="Знак3 Знак1, Знак3 Знак1"/>
    <w:basedOn w:val="a1"/>
    <w:uiPriority w:val="99"/>
    <w:semiHidden/>
    <w:locked/>
    <w:rsid w:val="003D360D"/>
    <w:rPr>
      <w:rFonts w:cs="Times New Roman"/>
      <w:sz w:val="24"/>
      <w:szCs w:val="24"/>
    </w:rPr>
  </w:style>
  <w:style w:type="character" w:customStyle="1" w:styleId="214">
    <w:name w:val="Основной текст 2 Знак1"/>
    <w:aliases w:val="Знак1 Знак1, Знак1 Знак1"/>
    <w:basedOn w:val="a1"/>
    <w:uiPriority w:val="99"/>
    <w:semiHidden/>
    <w:locked/>
    <w:rsid w:val="003D360D"/>
    <w:rPr>
      <w:rFonts w:cs="Times New Roman"/>
      <w:sz w:val="24"/>
      <w:szCs w:val="24"/>
    </w:rPr>
  </w:style>
  <w:style w:type="character" w:customStyle="1" w:styleId="1f0">
    <w:name w:val="Подзаголовок Знак1"/>
    <w:basedOn w:val="a1"/>
    <w:locked/>
    <w:rsid w:val="003D360D"/>
    <w:rPr>
      <w:rFonts w:cs="Times New Roman"/>
      <w:b/>
      <w:bCs/>
      <w:sz w:val="28"/>
      <w:lang w:val="ru-RU" w:eastAsia="ru-RU" w:bidi="ar-SA"/>
    </w:rPr>
  </w:style>
  <w:style w:type="character" w:customStyle="1" w:styleId="410">
    <w:name w:val="Заголовок 4 Знак1"/>
    <w:aliases w:val="Знак11 Знак1, Знак11 Знак1"/>
    <w:basedOn w:val="a1"/>
    <w:locked/>
    <w:rsid w:val="004602B0"/>
    <w:rPr>
      <w:rFonts w:ascii="Arial" w:hAnsi="Arial" w:cs="Times New Roman"/>
      <w:b/>
      <w:sz w:val="24"/>
      <w:szCs w:val="24"/>
      <w:lang w:val="uk-UA" w:eastAsia="ru-RU" w:bidi="ar-SA"/>
    </w:rPr>
  </w:style>
  <w:style w:type="character" w:customStyle="1" w:styleId="510">
    <w:name w:val="Заголовок 5 Знак1"/>
    <w:aliases w:val="Знак10 Знак1, Знак10 Знак1"/>
    <w:basedOn w:val="a1"/>
    <w:locked/>
    <w:rsid w:val="004602B0"/>
    <w:rPr>
      <w:rFonts w:ascii="Arial" w:hAnsi="Arial" w:cs="Times New Roman"/>
      <w:b/>
      <w:sz w:val="24"/>
      <w:szCs w:val="24"/>
      <w:lang w:val="uk-UA" w:eastAsia="ru-RU" w:bidi="ar-SA"/>
    </w:rPr>
  </w:style>
  <w:style w:type="character" w:customStyle="1" w:styleId="610">
    <w:name w:val="Заголовок 6 Знак1"/>
    <w:basedOn w:val="a1"/>
    <w:locked/>
    <w:rsid w:val="004602B0"/>
    <w:rPr>
      <w:rFonts w:cs="Times New Roman"/>
      <w:b/>
      <w:bCs/>
      <w:sz w:val="24"/>
      <w:szCs w:val="24"/>
      <w:lang w:val="ru-RU" w:eastAsia="ru-RU" w:bidi="ar-SA"/>
    </w:rPr>
  </w:style>
  <w:style w:type="character" w:customStyle="1" w:styleId="710">
    <w:name w:val="Заголовок 7 Знак1"/>
    <w:basedOn w:val="a1"/>
    <w:locked/>
    <w:rsid w:val="004602B0"/>
    <w:rPr>
      <w:rFonts w:cs="Times New Roman"/>
      <w:b/>
      <w:bCs/>
      <w:color w:val="000000"/>
      <w:sz w:val="24"/>
      <w:szCs w:val="24"/>
      <w:lang w:val="ru-RU" w:eastAsia="ru-RU" w:bidi="ar-SA"/>
    </w:rPr>
  </w:style>
  <w:style w:type="character" w:customStyle="1" w:styleId="810">
    <w:name w:val="Заголовок 8 Знак1"/>
    <w:basedOn w:val="a1"/>
    <w:locked/>
    <w:rsid w:val="004602B0"/>
    <w:rPr>
      <w:rFonts w:cs="Times New Roman"/>
      <w:b/>
      <w:color w:val="000000"/>
      <w:sz w:val="24"/>
      <w:szCs w:val="24"/>
      <w:lang w:val="ru-RU" w:eastAsia="ru-RU" w:bidi="ar-SA"/>
    </w:rPr>
  </w:style>
  <w:style w:type="character" w:customStyle="1" w:styleId="910">
    <w:name w:val="Заголовок 9 Знак1"/>
    <w:basedOn w:val="a1"/>
    <w:locked/>
    <w:rsid w:val="004602B0"/>
    <w:rPr>
      <w:rFonts w:cs="Times New Roman"/>
      <w:color w:val="000000"/>
      <w:sz w:val="24"/>
      <w:szCs w:val="24"/>
      <w:lang w:val="ru-RU" w:eastAsia="ru-RU" w:bidi="ar-SA"/>
    </w:rPr>
  </w:style>
  <w:style w:type="character" w:customStyle="1" w:styleId="1f1">
    <w:name w:val="Нижний колонтитул Знак1"/>
    <w:aliases w:val="Знак2 Знак1, Знак2 Знак1"/>
    <w:basedOn w:val="a1"/>
    <w:locked/>
    <w:rsid w:val="004602B0"/>
    <w:rPr>
      <w:rFonts w:cs="Times New Roman"/>
      <w:sz w:val="24"/>
      <w:szCs w:val="24"/>
      <w:lang w:val="ru-RU" w:eastAsia="ru-RU" w:bidi="ar-SA"/>
    </w:rPr>
  </w:style>
  <w:style w:type="character" w:customStyle="1" w:styleId="215">
    <w:name w:val="Основной текст с отступом 2 Знак1"/>
    <w:basedOn w:val="a1"/>
    <w:locked/>
    <w:rsid w:val="004602B0"/>
    <w:rPr>
      <w:rFonts w:cs="Times New Roman"/>
      <w:sz w:val="28"/>
      <w:lang w:val="ru-RU" w:eastAsia="ru-RU" w:bidi="ar-SA"/>
    </w:rPr>
  </w:style>
  <w:style w:type="character" w:customStyle="1" w:styleId="1f2">
    <w:name w:val="Основной текст Знак1"/>
    <w:aliases w:val="Текст выноски1 Знак,Знак4 Знак Знак Знак, Знак9 Знак1,Основной текст с отст.1 Знак1,27 Знак1,Основной текст с отст.11 Знак1,271 Знак1,Основной текст с отст.12 Знак1,272 Знак1,Основной текст с отст.13 Знак1,273 Знак1,274 Знак1"/>
    <w:basedOn w:val="a1"/>
    <w:locked/>
    <w:rsid w:val="004602B0"/>
    <w:rPr>
      <w:rFonts w:cs="Times New Roman"/>
      <w:sz w:val="24"/>
      <w:szCs w:val="24"/>
    </w:rPr>
  </w:style>
  <w:style w:type="character" w:customStyle="1" w:styleId="1f3">
    <w:name w:val="Основной текст с отступом Знак1"/>
    <w:aliases w:val="Знак8 Знак3, Знак8 Знак1"/>
    <w:basedOn w:val="a1"/>
    <w:uiPriority w:val="99"/>
    <w:semiHidden/>
    <w:locked/>
    <w:rsid w:val="004602B0"/>
    <w:rPr>
      <w:rFonts w:cs="Times New Roman"/>
      <w:sz w:val="24"/>
      <w:szCs w:val="24"/>
    </w:rPr>
  </w:style>
  <w:style w:type="character" w:customStyle="1" w:styleId="310">
    <w:name w:val="Основной текст 3 Знак1"/>
    <w:aliases w:val="Знак5 Знак1, Знак5 Знак1"/>
    <w:basedOn w:val="a1"/>
    <w:locked/>
    <w:rsid w:val="004602B0"/>
    <w:rPr>
      <w:rFonts w:cs="Times New Roman"/>
      <w:sz w:val="24"/>
      <w:szCs w:val="24"/>
      <w:lang w:val="ru-RU" w:eastAsia="ru-RU" w:bidi="ar-SA"/>
    </w:rPr>
  </w:style>
  <w:style w:type="character" w:customStyle="1" w:styleId="1f4">
    <w:name w:val="Текст Знак1"/>
    <w:aliases w:val="Знак6 Знак1, Знак6 Знак1"/>
    <w:basedOn w:val="a1"/>
    <w:locked/>
    <w:rsid w:val="004602B0"/>
    <w:rPr>
      <w:rFonts w:ascii="Courier New" w:hAnsi="Courier New" w:cs="Courier New"/>
      <w:lang w:val="ru-RU" w:eastAsia="ru-RU" w:bidi="ar-SA"/>
    </w:rPr>
  </w:style>
  <w:style w:type="character" w:customStyle="1" w:styleId="1f5">
    <w:name w:val="Схема документа Знак1"/>
    <w:basedOn w:val="a1"/>
    <w:uiPriority w:val="99"/>
    <w:semiHidden/>
    <w:locked/>
    <w:rsid w:val="004602B0"/>
    <w:rPr>
      <w:rFonts w:ascii="Tahoma" w:hAnsi="Tahoma" w:cs="Times New Roman"/>
      <w:lang w:val="ru-RU" w:eastAsia="ru-RU" w:bidi="ar-SA"/>
    </w:rPr>
  </w:style>
  <w:style w:type="character" w:customStyle="1" w:styleId="1f6">
    <w:name w:val="Текст примечания Знак1"/>
    <w:basedOn w:val="a1"/>
    <w:uiPriority w:val="99"/>
    <w:locked/>
    <w:rsid w:val="004602B0"/>
    <w:rPr>
      <w:rFonts w:ascii="Journal" w:hAnsi="Journal" w:cs="Times New Roman"/>
      <w:sz w:val="24"/>
      <w:lang w:val="uk-UA" w:eastAsia="ru-RU" w:bidi="ar-SA"/>
    </w:rPr>
  </w:style>
  <w:style w:type="paragraph" w:customStyle="1" w:styleId="Heading11">
    <w:name w:val="Heading 11"/>
    <w:rsid w:val="004602B0"/>
    <w:pPr>
      <w:autoSpaceDE w:val="0"/>
      <w:autoSpaceDN w:val="0"/>
      <w:adjustRightInd w:val="0"/>
      <w:spacing w:before="160" w:after="80"/>
    </w:pPr>
    <w:rPr>
      <w:b/>
      <w:bCs/>
      <w:color w:val="000000"/>
      <w:sz w:val="36"/>
      <w:szCs w:val="36"/>
      <w:lang w:val="en-US"/>
    </w:rPr>
  </w:style>
  <w:style w:type="character" w:customStyle="1" w:styleId="afff9">
    <w:name w:val="диплом Знак"/>
    <w:basedOn w:val="a1"/>
    <w:rsid w:val="004602B0"/>
    <w:rPr>
      <w:rFonts w:cs="Times New Roman"/>
      <w:sz w:val="28"/>
      <w:szCs w:val="28"/>
      <w:lang w:val="uk-UA" w:eastAsia="ru-RU" w:bidi="ar-SA"/>
    </w:rPr>
  </w:style>
  <w:style w:type="character" w:customStyle="1" w:styleId="Normal11">
    <w:name w:val="Normal.Нормальный1 Знак Знак"/>
    <w:basedOn w:val="a1"/>
    <w:rsid w:val="004602B0"/>
    <w:rPr>
      <w:rFonts w:cs="Times New Roman"/>
      <w:snapToGrid w:val="0"/>
      <w:sz w:val="24"/>
      <w:lang w:val="en-GB" w:eastAsia="ru-RU" w:bidi="ar-SA"/>
    </w:rPr>
  </w:style>
  <w:style w:type="character" w:customStyle="1" w:styleId="BalloonTextChar">
    <w:name w:val="Balloon Text Char"/>
    <w:uiPriority w:val="99"/>
    <w:locked/>
    <w:rsid w:val="004602B0"/>
    <w:rPr>
      <w:rFonts w:ascii="Tahoma" w:hAnsi="Tahoma" w:cs="Tahoma"/>
      <w:sz w:val="16"/>
      <w:szCs w:val="16"/>
      <w:lang w:val="ru-RU" w:eastAsia="ru-RU" w:bidi="ar-SA"/>
    </w:rPr>
  </w:style>
  <w:style w:type="character" w:customStyle="1" w:styleId="1f7">
    <w:name w:val="Текст выноски Знак1"/>
    <w:aliases w:val=" Знак4 Знак1"/>
    <w:basedOn w:val="a1"/>
    <w:uiPriority w:val="99"/>
    <w:semiHidden/>
    <w:locked/>
    <w:rsid w:val="004602B0"/>
    <w:rPr>
      <w:rFonts w:cs="Times New Roman"/>
      <w:sz w:val="2"/>
    </w:rPr>
  </w:style>
  <w:style w:type="paragraph" w:customStyle="1" w:styleId="2110">
    <w:name w:val="Основной текст с отступом 211"/>
    <w:basedOn w:val="a0"/>
    <w:uiPriority w:val="99"/>
    <w:rsid w:val="004602B0"/>
    <w:pPr>
      <w:suppressAutoHyphens/>
      <w:overflowPunct w:val="0"/>
      <w:autoSpaceDE w:val="0"/>
      <w:autoSpaceDN w:val="0"/>
      <w:adjustRightInd w:val="0"/>
      <w:spacing w:line="360" w:lineRule="auto"/>
      <w:ind w:firstLine="720"/>
      <w:textAlignment w:val="baseline"/>
    </w:pPr>
    <w:rPr>
      <w:szCs w:val="20"/>
    </w:rPr>
  </w:style>
  <w:style w:type="character" w:customStyle="1" w:styleId="afffa">
    <w:name w:val="Основной Знак Знак Знак Знак Знак Знак Знак Знак Знак"/>
    <w:basedOn w:val="a1"/>
    <w:locked/>
    <w:rsid w:val="004602B0"/>
    <w:rPr>
      <w:rFonts w:ascii="Tahoma" w:hAnsi="Tahoma" w:cs="Times New Roman"/>
      <w:sz w:val="24"/>
      <w:szCs w:val="24"/>
      <w:lang w:val="ru-RU" w:eastAsia="ru-RU" w:bidi="ar-SA"/>
    </w:rPr>
  </w:style>
  <w:style w:type="character" w:customStyle="1" w:styleId="1f8">
    <w:name w:val="Выноска Знак Знак Знак Знак Знак Знак Знак1 Знак Знак Знак"/>
    <w:basedOn w:val="a1"/>
    <w:locked/>
    <w:rsid w:val="004602B0"/>
    <w:rPr>
      <w:rFonts w:ascii="Century Gothic" w:hAnsi="Century Gothic" w:cs="Times New Roman"/>
      <w:sz w:val="12"/>
      <w:szCs w:val="12"/>
      <w:lang w:val="ru-RU" w:eastAsia="ru-RU" w:bidi="ar-SA"/>
    </w:rPr>
  </w:style>
  <w:style w:type="character" w:customStyle="1" w:styleId="216">
    <w:name w:val="Знак Знак21"/>
    <w:basedOn w:val="a1"/>
    <w:uiPriority w:val="99"/>
    <w:rsid w:val="004602B0"/>
    <w:rPr>
      <w:rFonts w:cs="Times New Roman"/>
      <w:sz w:val="24"/>
      <w:szCs w:val="24"/>
      <w:lang w:val="ru-RU" w:eastAsia="ru-RU" w:bidi="ar-SA"/>
    </w:rPr>
  </w:style>
  <w:style w:type="character" w:customStyle="1" w:styleId="411">
    <w:name w:val="Знак Знак41"/>
    <w:basedOn w:val="a1"/>
    <w:uiPriority w:val="99"/>
    <w:rsid w:val="004602B0"/>
    <w:rPr>
      <w:rFonts w:eastAsia="Times New Roman" w:cs="Times New Roman"/>
      <w:sz w:val="24"/>
      <w:szCs w:val="24"/>
      <w:lang w:eastAsia="ru-RU"/>
    </w:rPr>
  </w:style>
  <w:style w:type="character" w:customStyle="1" w:styleId="311">
    <w:name w:val="Знак Знак31"/>
    <w:basedOn w:val="a1"/>
    <w:uiPriority w:val="99"/>
    <w:rsid w:val="004602B0"/>
    <w:rPr>
      <w:rFonts w:eastAsia="Times New Roman" w:cs="Times New Roman"/>
      <w:sz w:val="20"/>
      <w:szCs w:val="20"/>
      <w:lang w:eastAsia="ru-RU"/>
    </w:rPr>
  </w:style>
  <w:style w:type="paragraph" w:customStyle="1" w:styleId="2d">
    <w:name w:val="заголовок 2"/>
    <w:basedOn w:val="a0"/>
    <w:next w:val="a0"/>
    <w:rsid w:val="004602B0"/>
    <w:pPr>
      <w:keepNext/>
      <w:suppressAutoHyphens/>
      <w:spacing w:line="360" w:lineRule="auto"/>
      <w:jc w:val="center"/>
    </w:pPr>
    <w:rPr>
      <w:b/>
      <w:sz w:val="20"/>
      <w:szCs w:val="20"/>
    </w:rPr>
  </w:style>
  <w:style w:type="character" w:customStyle="1" w:styleId="longtext">
    <w:name w:val="long_text"/>
    <w:basedOn w:val="a1"/>
    <w:rsid w:val="004602B0"/>
    <w:rPr>
      <w:rFonts w:cs="Times New Roman"/>
    </w:rPr>
  </w:style>
  <w:style w:type="character" w:customStyle="1" w:styleId="94">
    <w:name w:val="Знак Знак9"/>
    <w:basedOn w:val="a1"/>
    <w:rsid w:val="004602B0"/>
    <w:rPr>
      <w:rFonts w:cs="Times New Roman"/>
      <w:b/>
      <w:bCs/>
      <w:sz w:val="28"/>
    </w:rPr>
  </w:style>
  <w:style w:type="paragraph" w:customStyle="1" w:styleId="0">
    <w:name w:val="Обычный + Слева:  0"/>
    <w:aliases w:val="5 см,Первая строка:  1,Перед:  9,35 пт,уплотненны..."/>
    <w:basedOn w:val="afff8"/>
    <w:link w:val="00"/>
    <w:rsid w:val="004602B0"/>
    <w:pPr>
      <w:ind w:left="284" w:firstLine="850"/>
    </w:pPr>
    <w:rPr>
      <w:spacing w:val="-1"/>
    </w:rPr>
  </w:style>
  <w:style w:type="character" w:customStyle="1" w:styleId="1e">
    <w:name w:val="диплом Знак1"/>
    <w:basedOn w:val="a1"/>
    <w:link w:val="afff8"/>
    <w:locked/>
    <w:rsid w:val="004602B0"/>
    <w:rPr>
      <w:sz w:val="28"/>
      <w:szCs w:val="28"/>
      <w:lang w:val="uk-UA"/>
    </w:rPr>
  </w:style>
  <w:style w:type="character" w:customStyle="1" w:styleId="00">
    <w:name w:val="Обычный + Слева:  0 Знак"/>
    <w:aliases w:val="5 см Знак,Первая строка:  1 Знак,Перед:  9 Знак,35 пт Знак,уплотненны... Знак"/>
    <w:basedOn w:val="1e"/>
    <w:link w:val="0"/>
    <w:locked/>
    <w:rsid w:val="004602B0"/>
    <w:rPr>
      <w:spacing w:val="-1"/>
      <w:sz w:val="28"/>
      <w:szCs w:val="28"/>
      <w:lang w:val="uk-UA"/>
    </w:rPr>
  </w:style>
  <w:style w:type="character" w:styleId="afffb">
    <w:name w:val="Placeholder Text"/>
    <w:basedOn w:val="a1"/>
    <w:uiPriority w:val="99"/>
    <w:semiHidden/>
    <w:rsid w:val="004602B0"/>
    <w:rPr>
      <w:color w:val="808080"/>
    </w:rPr>
  </w:style>
  <w:style w:type="character" w:customStyle="1" w:styleId="Text">
    <w:name w:val="Text"/>
    <w:uiPriority w:val="99"/>
    <w:rsid w:val="004602B0"/>
    <w:rPr>
      <w:color w:val="000000"/>
    </w:rPr>
  </w:style>
  <w:style w:type="paragraph" w:styleId="afffc">
    <w:name w:val="List Paragraph"/>
    <w:basedOn w:val="a0"/>
    <w:uiPriority w:val="99"/>
    <w:qFormat/>
    <w:rsid w:val="004602B0"/>
    <w:pPr>
      <w:spacing w:after="200" w:line="276" w:lineRule="auto"/>
      <w:ind w:left="720"/>
      <w:jc w:val="left"/>
    </w:pPr>
    <w:rPr>
      <w:rFonts w:ascii="Calibri" w:eastAsia="Calibri" w:hAnsi="Calibri" w:cs="Calibri"/>
      <w:sz w:val="22"/>
      <w:szCs w:val="22"/>
      <w:lang w:eastAsia="en-US"/>
    </w:rPr>
  </w:style>
  <w:style w:type="paragraph" w:customStyle="1" w:styleId="WW-11">
    <w:name w:val="WW-Содержимое таблицы11"/>
    <w:basedOn w:val="ab"/>
    <w:rsid w:val="004602B0"/>
    <w:pPr>
      <w:widowControl w:val="0"/>
      <w:suppressLineNumbers/>
      <w:suppressAutoHyphens/>
      <w:spacing w:after="120"/>
      <w:jc w:val="left"/>
    </w:pPr>
    <w:rPr>
      <w:rFonts w:ascii="Bookman L" w:eastAsia="Nimbus Sans L" w:hAnsi="Bookman L"/>
    </w:rPr>
  </w:style>
  <w:style w:type="paragraph" w:customStyle="1" w:styleId="afffd">
    <w:name w:val="Титульный"/>
    <w:rsid w:val="004602B0"/>
    <w:pPr>
      <w:jc w:val="center"/>
    </w:pPr>
    <w:rPr>
      <w:b/>
      <w:caps/>
      <w:sz w:val="36"/>
    </w:rPr>
  </w:style>
  <w:style w:type="paragraph" w:customStyle="1" w:styleId="afffe">
    <w:name w:val="Реферат"/>
    <w:basedOn w:val="a0"/>
    <w:rsid w:val="004602B0"/>
    <w:pPr>
      <w:jc w:val="center"/>
    </w:pPr>
    <w:rPr>
      <w:caps/>
      <w:sz w:val="32"/>
    </w:rPr>
  </w:style>
  <w:style w:type="paragraph" w:customStyle="1" w:styleId="400">
    <w:name w:val="Рамка40"/>
    <w:rsid w:val="004602B0"/>
    <w:pPr>
      <w:jc w:val="center"/>
    </w:pPr>
    <w:rPr>
      <w:sz w:val="18"/>
      <w:szCs w:val="18"/>
    </w:rPr>
  </w:style>
  <w:style w:type="paragraph" w:customStyle="1" w:styleId="affff">
    <w:name w:val="Децемальный номер"/>
    <w:rsid w:val="004602B0"/>
    <w:pPr>
      <w:jc w:val="center"/>
    </w:pPr>
    <w:rPr>
      <w:sz w:val="32"/>
    </w:rPr>
  </w:style>
  <w:style w:type="paragraph" w:customStyle="1" w:styleId="112">
    <w:name w:val="Заголовок 11"/>
    <w:rsid w:val="004602B0"/>
    <w:pPr>
      <w:widowControl w:val="0"/>
      <w:autoSpaceDE w:val="0"/>
      <w:autoSpaceDN w:val="0"/>
      <w:adjustRightInd w:val="0"/>
      <w:spacing w:before="160" w:after="80"/>
    </w:pPr>
    <w:rPr>
      <w:b/>
      <w:bCs/>
      <w:color w:val="000000"/>
      <w:sz w:val="36"/>
      <w:szCs w:val="36"/>
      <w:lang w:val="en-US"/>
    </w:rPr>
  </w:style>
  <w:style w:type="paragraph" w:customStyle="1" w:styleId="217">
    <w:name w:val="Заголовок 21"/>
    <w:next w:val="112"/>
    <w:rsid w:val="004602B0"/>
    <w:pPr>
      <w:widowControl w:val="0"/>
      <w:autoSpaceDE w:val="0"/>
      <w:autoSpaceDN w:val="0"/>
      <w:adjustRightInd w:val="0"/>
      <w:spacing w:before="160" w:after="40"/>
    </w:pPr>
    <w:rPr>
      <w:b/>
      <w:bCs/>
      <w:color w:val="000000"/>
      <w:sz w:val="28"/>
      <w:szCs w:val="28"/>
      <w:lang w:val="en-US"/>
    </w:rPr>
  </w:style>
  <w:style w:type="paragraph" w:customStyle="1" w:styleId="312">
    <w:name w:val="Заголовок 31"/>
    <w:next w:val="a0"/>
    <w:rsid w:val="004602B0"/>
    <w:pPr>
      <w:widowControl w:val="0"/>
      <w:autoSpaceDE w:val="0"/>
      <w:autoSpaceDN w:val="0"/>
      <w:adjustRightInd w:val="0"/>
    </w:pPr>
    <w:rPr>
      <w:b/>
      <w:bCs/>
      <w:i/>
      <w:iCs/>
      <w:color w:val="000000"/>
      <w:sz w:val="24"/>
      <w:szCs w:val="24"/>
      <w:lang w:val="en-US"/>
    </w:rPr>
  </w:style>
  <w:style w:type="paragraph" w:customStyle="1" w:styleId="Heading31">
    <w:name w:val="Heading 31"/>
    <w:next w:val="a0"/>
    <w:rsid w:val="004602B0"/>
    <w:pPr>
      <w:widowControl w:val="0"/>
      <w:autoSpaceDE w:val="0"/>
      <w:autoSpaceDN w:val="0"/>
      <w:adjustRightInd w:val="0"/>
    </w:pPr>
    <w:rPr>
      <w:b/>
      <w:bCs/>
      <w:color w:val="000000"/>
      <w:sz w:val="24"/>
      <w:szCs w:val="24"/>
      <w:lang w:val="en-US"/>
    </w:rPr>
  </w:style>
  <w:style w:type="character" w:customStyle="1" w:styleId="apple-converted-space">
    <w:name w:val="apple-converted-space"/>
    <w:basedOn w:val="a1"/>
    <w:rsid w:val="004602B0"/>
  </w:style>
  <w:style w:type="character" w:customStyle="1" w:styleId="affff0">
    <w:name w:val="Основной текст_"/>
    <w:basedOn w:val="a1"/>
    <w:link w:val="1f9"/>
    <w:rsid w:val="004602B0"/>
    <w:rPr>
      <w:sz w:val="18"/>
      <w:szCs w:val="18"/>
      <w:shd w:val="clear" w:color="auto" w:fill="FFFFFF"/>
    </w:rPr>
  </w:style>
  <w:style w:type="paragraph" w:customStyle="1" w:styleId="1f9">
    <w:name w:val="Основной текст1"/>
    <w:basedOn w:val="a0"/>
    <w:link w:val="affff0"/>
    <w:rsid w:val="004602B0"/>
    <w:pPr>
      <w:widowControl w:val="0"/>
      <w:shd w:val="clear" w:color="auto" w:fill="FFFFFF"/>
      <w:spacing w:line="220" w:lineRule="exact"/>
    </w:pPr>
    <w:rPr>
      <w:sz w:val="18"/>
      <w:szCs w:val="18"/>
    </w:rPr>
  </w:style>
  <w:style w:type="character" w:customStyle="1" w:styleId="affff1">
    <w:name w:val="Основной текст + Курсив"/>
    <w:basedOn w:val="affff0"/>
    <w:rsid w:val="004602B0"/>
    <w:rPr>
      <w:i/>
      <w:iCs/>
      <w:color w:val="000000"/>
      <w:spacing w:val="0"/>
      <w:w w:val="100"/>
      <w:position w:val="0"/>
      <w:sz w:val="18"/>
      <w:szCs w:val="18"/>
      <w:shd w:val="clear" w:color="auto" w:fill="FFFFFF"/>
      <w:lang w:val="uk-UA" w:eastAsia="uk-UA" w:bidi="uk-UA"/>
    </w:rPr>
  </w:style>
  <w:style w:type="character" w:customStyle="1" w:styleId="SegoeUI85pt">
    <w:name w:val="Основной текст + Segoe UI;8;5 pt"/>
    <w:basedOn w:val="affff0"/>
    <w:rsid w:val="004602B0"/>
    <w:rPr>
      <w:rFonts w:ascii="Segoe UI" w:eastAsia="Segoe UI" w:hAnsi="Segoe UI" w:cs="Segoe UI"/>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85pt">
    <w:name w:val="Основной текст + 8;5 pt;Полужирный"/>
    <w:basedOn w:val="affff0"/>
    <w:rsid w:val="004602B0"/>
    <w:rPr>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fbname">
    <w:name w:val="fbname"/>
    <w:uiPriority w:val="99"/>
    <w:rsid w:val="004602B0"/>
  </w:style>
  <w:style w:type="character" w:customStyle="1" w:styleId="hpsatn">
    <w:name w:val="hps atn"/>
    <w:basedOn w:val="a1"/>
    <w:uiPriority w:val="99"/>
    <w:rsid w:val="004602B0"/>
    <w:rPr>
      <w:rFonts w:cs="Times New Roman"/>
    </w:rPr>
  </w:style>
  <w:style w:type="character" w:customStyle="1" w:styleId="textjur">
    <w:name w:val="text_jur"/>
    <w:basedOn w:val="a1"/>
    <w:rsid w:val="004602B0"/>
  </w:style>
  <w:style w:type="paragraph" w:styleId="HTML">
    <w:name w:val="HTML Preformatted"/>
    <w:basedOn w:val="a0"/>
    <w:link w:val="HTML0"/>
    <w:rsid w:val="0046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sid w:val="004602B0"/>
    <w:rPr>
      <w:rFonts w:ascii="Courier New" w:hAnsi="Courier New" w:cs="Courier New"/>
    </w:rPr>
  </w:style>
  <w:style w:type="character" w:customStyle="1" w:styleId="113">
    <w:name w:val="Знак Знак11"/>
    <w:rsid w:val="004602B0"/>
    <w:rPr>
      <w:b/>
      <w:i/>
      <w:sz w:val="24"/>
    </w:rPr>
  </w:style>
  <w:style w:type="character" w:customStyle="1" w:styleId="64">
    <w:name w:val="Знак Знак6"/>
    <w:basedOn w:val="a1"/>
    <w:rsid w:val="004602B0"/>
  </w:style>
  <w:style w:type="paragraph" w:customStyle="1" w:styleId="BodyTextIndent21">
    <w:name w:val="Body Text Indent 21"/>
    <w:basedOn w:val="a0"/>
    <w:rsid w:val="004602B0"/>
    <w:pPr>
      <w:widowControl w:val="0"/>
      <w:ind w:firstLine="567"/>
    </w:pPr>
    <w:rPr>
      <w:szCs w:val="20"/>
    </w:rPr>
  </w:style>
  <w:style w:type="paragraph" w:customStyle="1" w:styleId="BodyTextIndent31">
    <w:name w:val="Body Text Indent 31"/>
    <w:basedOn w:val="a0"/>
    <w:rsid w:val="004602B0"/>
    <w:pPr>
      <w:widowControl w:val="0"/>
      <w:ind w:right="88" w:firstLine="567"/>
    </w:pPr>
    <w:rPr>
      <w:szCs w:val="20"/>
    </w:rPr>
  </w:style>
  <w:style w:type="paragraph" w:customStyle="1" w:styleId="BlockQuotation">
    <w:name w:val="Block Quotation"/>
    <w:basedOn w:val="a0"/>
    <w:rsid w:val="004602B0"/>
    <w:pPr>
      <w:widowControl w:val="0"/>
      <w:ind w:left="330" w:right="704" w:hanging="330"/>
    </w:pPr>
    <w:rPr>
      <w:szCs w:val="20"/>
    </w:rPr>
  </w:style>
  <w:style w:type="paragraph" w:customStyle="1" w:styleId="Normal12">
    <w:name w:val="Normal1"/>
    <w:rsid w:val="004602B0"/>
    <w:rPr>
      <w:sz w:val="28"/>
    </w:rPr>
  </w:style>
  <w:style w:type="paragraph" w:customStyle="1" w:styleId="412">
    <w:name w:val="Заголовок 41"/>
    <w:basedOn w:val="Normal12"/>
    <w:next w:val="Normal12"/>
    <w:rsid w:val="004602B0"/>
    <w:pPr>
      <w:keepNext/>
      <w:widowControl w:val="0"/>
      <w:ind w:firstLine="567"/>
      <w:jc w:val="center"/>
    </w:pPr>
    <w:rPr>
      <w:b/>
    </w:rPr>
  </w:style>
  <w:style w:type="paragraph" w:customStyle="1" w:styleId="BodyText21">
    <w:name w:val="Body Text 21"/>
    <w:basedOn w:val="Normal12"/>
    <w:rsid w:val="004602B0"/>
    <w:pPr>
      <w:widowControl w:val="0"/>
      <w:ind w:firstLine="567"/>
    </w:pPr>
  </w:style>
  <w:style w:type="paragraph" w:customStyle="1" w:styleId="611">
    <w:name w:val="Заголовок 61"/>
    <w:basedOn w:val="Normal12"/>
    <w:next w:val="Normal12"/>
    <w:rsid w:val="004602B0"/>
    <w:pPr>
      <w:keepNext/>
      <w:widowControl w:val="0"/>
      <w:ind w:firstLine="567"/>
      <w:jc w:val="both"/>
    </w:pPr>
    <w:rPr>
      <w:u w:val="single"/>
    </w:rPr>
  </w:style>
  <w:style w:type="paragraph" w:customStyle="1" w:styleId="BodyText22">
    <w:name w:val="Body Text 22"/>
    <w:basedOn w:val="Normal12"/>
    <w:rsid w:val="004602B0"/>
    <w:pPr>
      <w:widowControl w:val="0"/>
      <w:jc w:val="center"/>
    </w:pPr>
    <w:rPr>
      <w:sz w:val="26"/>
    </w:rPr>
  </w:style>
  <w:style w:type="paragraph" w:customStyle="1" w:styleId="BodyText1">
    <w:name w:val="Body Text1"/>
    <w:basedOn w:val="Normal12"/>
    <w:rsid w:val="004602B0"/>
    <w:pPr>
      <w:widowControl w:val="0"/>
      <w:tabs>
        <w:tab w:val="left" w:pos="284"/>
      </w:tabs>
      <w:jc w:val="both"/>
    </w:pPr>
  </w:style>
  <w:style w:type="paragraph" w:customStyle="1" w:styleId="114">
    <w:name w:val="Заголовок 11"/>
    <w:basedOn w:val="Normal12"/>
    <w:next w:val="Normal12"/>
    <w:rsid w:val="004602B0"/>
    <w:pPr>
      <w:keepNext/>
      <w:widowControl w:val="0"/>
      <w:jc w:val="center"/>
    </w:pPr>
    <w:rPr>
      <w:b/>
    </w:rPr>
  </w:style>
  <w:style w:type="paragraph" w:customStyle="1" w:styleId="1fa">
    <w:name w:val="Верхний колонтитул1"/>
    <w:basedOn w:val="Normal12"/>
    <w:rsid w:val="004602B0"/>
    <w:pPr>
      <w:widowControl w:val="0"/>
      <w:tabs>
        <w:tab w:val="center" w:pos="4153"/>
        <w:tab w:val="right" w:pos="8306"/>
      </w:tabs>
    </w:pPr>
    <w:rPr>
      <w:sz w:val="20"/>
    </w:rPr>
  </w:style>
  <w:style w:type="paragraph" w:customStyle="1" w:styleId="313">
    <w:name w:val="Заголовок 31"/>
    <w:basedOn w:val="Normal12"/>
    <w:next w:val="Normal12"/>
    <w:rsid w:val="004602B0"/>
    <w:pPr>
      <w:keepNext/>
      <w:widowControl w:val="0"/>
      <w:jc w:val="center"/>
    </w:pPr>
    <w:rPr>
      <w:sz w:val="24"/>
    </w:rPr>
  </w:style>
  <w:style w:type="character" w:customStyle="1" w:styleId="xmlemitalic1">
    <w:name w:val="xml_em_italic1"/>
    <w:rsid w:val="004602B0"/>
    <w:rPr>
      <w:i/>
      <w:iCs/>
    </w:rPr>
  </w:style>
  <w:style w:type="character" w:customStyle="1" w:styleId="shorttext1">
    <w:name w:val="short_text1"/>
    <w:rsid w:val="004602B0"/>
    <w:rPr>
      <w:sz w:val="26"/>
      <w:szCs w:val="26"/>
    </w:rPr>
  </w:style>
  <w:style w:type="paragraph" w:customStyle="1" w:styleId="parag">
    <w:name w:val="parag"/>
    <w:basedOn w:val="a0"/>
    <w:rsid w:val="004602B0"/>
    <w:pPr>
      <w:ind w:firstLine="500"/>
    </w:pPr>
    <w:rPr>
      <w:sz w:val="24"/>
    </w:rPr>
  </w:style>
  <w:style w:type="paragraph" w:customStyle="1" w:styleId="BodyTextIndent22">
    <w:name w:val="Body Text Indent 22"/>
    <w:basedOn w:val="a0"/>
    <w:rsid w:val="004602B0"/>
    <w:pPr>
      <w:widowControl w:val="0"/>
      <w:ind w:firstLine="567"/>
    </w:pPr>
    <w:rPr>
      <w:szCs w:val="20"/>
    </w:rPr>
  </w:style>
  <w:style w:type="paragraph" w:customStyle="1" w:styleId="BodyTextIndent32">
    <w:name w:val="Body Text Indent 32"/>
    <w:basedOn w:val="a0"/>
    <w:rsid w:val="004602B0"/>
    <w:pPr>
      <w:widowControl w:val="0"/>
      <w:ind w:right="88" w:firstLine="567"/>
    </w:pPr>
    <w:rPr>
      <w:szCs w:val="20"/>
    </w:rPr>
  </w:style>
  <w:style w:type="paragraph" w:customStyle="1" w:styleId="Normal2">
    <w:name w:val="Normal2"/>
    <w:rsid w:val="004602B0"/>
    <w:rPr>
      <w:sz w:val="28"/>
    </w:rPr>
  </w:style>
  <w:style w:type="paragraph" w:customStyle="1" w:styleId="BodyText23">
    <w:name w:val="Body Text 23"/>
    <w:basedOn w:val="Normal2"/>
    <w:rsid w:val="004602B0"/>
    <w:pPr>
      <w:widowControl w:val="0"/>
      <w:jc w:val="center"/>
    </w:pPr>
    <w:rPr>
      <w:sz w:val="26"/>
    </w:rPr>
  </w:style>
  <w:style w:type="paragraph" w:customStyle="1" w:styleId="BodyText2">
    <w:name w:val="Body Text2"/>
    <w:basedOn w:val="Normal2"/>
    <w:rsid w:val="004602B0"/>
    <w:pPr>
      <w:widowControl w:val="0"/>
      <w:tabs>
        <w:tab w:val="left" w:pos="284"/>
      </w:tabs>
      <w:jc w:val="both"/>
    </w:pPr>
  </w:style>
  <w:style w:type="character" w:customStyle="1" w:styleId="katex-mathml">
    <w:name w:val="katex-mathml"/>
    <w:basedOn w:val="a1"/>
    <w:rsid w:val="001F5ED8"/>
  </w:style>
  <w:style w:type="character" w:customStyle="1" w:styleId="mord">
    <w:name w:val="mord"/>
    <w:basedOn w:val="a1"/>
    <w:rsid w:val="001F5ED8"/>
  </w:style>
  <w:style w:type="character" w:customStyle="1" w:styleId="mrel">
    <w:name w:val="mrel"/>
    <w:basedOn w:val="a1"/>
    <w:rsid w:val="001F5ED8"/>
  </w:style>
  <w:style w:type="character" w:customStyle="1" w:styleId="mopen">
    <w:name w:val="mopen"/>
    <w:basedOn w:val="a1"/>
    <w:rsid w:val="001F5ED8"/>
  </w:style>
  <w:style w:type="character" w:customStyle="1" w:styleId="vlist-s">
    <w:name w:val="vlist-s"/>
    <w:basedOn w:val="a1"/>
    <w:rsid w:val="001F5ED8"/>
  </w:style>
  <w:style w:type="character" w:customStyle="1" w:styleId="mbin">
    <w:name w:val="mbin"/>
    <w:basedOn w:val="a1"/>
    <w:rsid w:val="001F5ED8"/>
  </w:style>
  <w:style w:type="character" w:customStyle="1" w:styleId="mclose">
    <w:name w:val="mclose"/>
    <w:basedOn w:val="a1"/>
    <w:rsid w:val="001F5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9625">
      <w:bodyDiv w:val="1"/>
      <w:marLeft w:val="0"/>
      <w:marRight w:val="0"/>
      <w:marTop w:val="0"/>
      <w:marBottom w:val="0"/>
      <w:divBdr>
        <w:top w:val="none" w:sz="0" w:space="0" w:color="auto"/>
        <w:left w:val="none" w:sz="0" w:space="0" w:color="auto"/>
        <w:bottom w:val="none" w:sz="0" w:space="0" w:color="auto"/>
        <w:right w:val="none" w:sz="0" w:space="0" w:color="auto"/>
      </w:divBdr>
    </w:div>
    <w:div w:id="484010350">
      <w:bodyDiv w:val="1"/>
      <w:marLeft w:val="0"/>
      <w:marRight w:val="0"/>
      <w:marTop w:val="0"/>
      <w:marBottom w:val="0"/>
      <w:divBdr>
        <w:top w:val="none" w:sz="0" w:space="0" w:color="auto"/>
        <w:left w:val="none" w:sz="0" w:space="0" w:color="auto"/>
        <w:bottom w:val="none" w:sz="0" w:space="0" w:color="auto"/>
        <w:right w:val="none" w:sz="0" w:space="0" w:color="auto"/>
      </w:divBdr>
    </w:div>
    <w:div w:id="1118183491">
      <w:bodyDiv w:val="1"/>
      <w:marLeft w:val="0"/>
      <w:marRight w:val="0"/>
      <w:marTop w:val="0"/>
      <w:marBottom w:val="0"/>
      <w:divBdr>
        <w:top w:val="none" w:sz="0" w:space="0" w:color="auto"/>
        <w:left w:val="none" w:sz="0" w:space="0" w:color="auto"/>
        <w:bottom w:val="none" w:sz="0" w:space="0" w:color="auto"/>
        <w:right w:val="none" w:sz="0" w:space="0" w:color="auto"/>
      </w:divBdr>
    </w:div>
    <w:div w:id="1201631453">
      <w:bodyDiv w:val="1"/>
      <w:marLeft w:val="0"/>
      <w:marRight w:val="0"/>
      <w:marTop w:val="0"/>
      <w:marBottom w:val="0"/>
      <w:divBdr>
        <w:top w:val="none" w:sz="0" w:space="0" w:color="auto"/>
        <w:left w:val="none" w:sz="0" w:space="0" w:color="auto"/>
        <w:bottom w:val="none" w:sz="0" w:space="0" w:color="auto"/>
        <w:right w:val="none" w:sz="0" w:space="0" w:color="auto"/>
      </w:divBdr>
    </w:div>
    <w:div w:id="1460151681">
      <w:bodyDiv w:val="1"/>
      <w:marLeft w:val="0"/>
      <w:marRight w:val="0"/>
      <w:marTop w:val="0"/>
      <w:marBottom w:val="0"/>
      <w:divBdr>
        <w:top w:val="none" w:sz="0" w:space="0" w:color="auto"/>
        <w:left w:val="none" w:sz="0" w:space="0" w:color="auto"/>
        <w:bottom w:val="none" w:sz="0" w:space="0" w:color="auto"/>
        <w:right w:val="none" w:sz="0" w:space="0" w:color="auto"/>
      </w:divBdr>
    </w:div>
    <w:div w:id="203391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4.png"/><Relationship Id="rId39" Type="http://schemas.openxmlformats.org/officeDocument/2006/relationships/image" Target="media/image26.wmf"/><Relationship Id="rId21" Type="http://schemas.openxmlformats.org/officeDocument/2006/relationships/image" Target="media/image9.png"/><Relationship Id="rId34" Type="http://schemas.openxmlformats.org/officeDocument/2006/relationships/image" Target="media/image21.wmf"/><Relationship Id="rId42" Type="http://schemas.openxmlformats.org/officeDocument/2006/relationships/image" Target="media/image29.wmf"/><Relationship Id="rId47" Type="http://schemas.openxmlformats.org/officeDocument/2006/relationships/image" Target="media/image34.wmf"/><Relationship Id="rId50" Type="http://schemas.openxmlformats.org/officeDocument/2006/relationships/image" Target="media/image37.wmf"/><Relationship Id="rId55" Type="http://schemas.openxmlformats.org/officeDocument/2006/relationships/image" Target="media/image42.wmf"/><Relationship Id="rId63" Type="http://schemas.openxmlformats.org/officeDocument/2006/relationships/image" Target="media/image50.png"/><Relationship Id="rId68" Type="http://schemas.openxmlformats.org/officeDocument/2006/relationships/oleObject" Target="embeddings/oleObject9.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6.e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6.png"/><Relationship Id="rId11" Type="http://schemas.openxmlformats.org/officeDocument/2006/relationships/oleObject" Target="embeddings/oleObject2.bin"/><Relationship Id="rId24" Type="http://schemas.openxmlformats.org/officeDocument/2006/relationships/image" Target="media/image12.png"/><Relationship Id="rId32" Type="http://schemas.openxmlformats.org/officeDocument/2006/relationships/image" Target="media/image19.wmf"/><Relationship Id="rId37" Type="http://schemas.openxmlformats.org/officeDocument/2006/relationships/image" Target="media/image24.wmf"/><Relationship Id="rId40" Type="http://schemas.openxmlformats.org/officeDocument/2006/relationships/image" Target="media/image27.wmf"/><Relationship Id="rId45" Type="http://schemas.openxmlformats.org/officeDocument/2006/relationships/image" Target="media/image32.wmf"/><Relationship Id="rId53" Type="http://schemas.openxmlformats.org/officeDocument/2006/relationships/image" Target="media/image40.wmf"/><Relationship Id="rId58" Type="http://schemas.openxmlformats.org/officeDocument/2006/relationships/image" Target="media/image45.png"/><Relationship Id="rId66" Type="http://schemas.openxmlformats.org/officeDocument/2006/relationships/oleObject" Target="embeddings/oleObject8.bin"/><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png"/><Relationship Id="rId28" Type="http://schemas.openxmlformats.org/officeDocument/2006/relationships/oleObject" Target="embeddings/oleObject7.bin"/><Relationship Id="rId36" Type="http://schemas.openxmlformats.org/officeDocument/2006/relationships/image" Target="media/image23.wmf"/><Relationship Id="rId49" Type="http://schemas.openxmlformats.org/officeDocument/2006/relationships/image" Target="media/image36.wmf"/><Relationship Id="rId57" Type="http://schemas.openxmlformats.org/officeDocument/2006/relationships/image" Target="media/image44.wmf"/><Relationship Id="rId61" Type="http://schemas.openxmlformats.org/officeDocument/2006/relationships/image" Target="media/image48.wmf"/><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image" Target="media/image18.wmf"/><Relationship Id="rId44" Type="http://schemas.openxmlformats.org/officeDocument/2006/relationships/image" Target="media/image31.wmf"/><Relationship Id="rId52" Type="http://schemas.openxmlformats.org/officeDocument/2006/relationships/image" Target="media/image39.wmf"/><Relationship Id="rId60" Type="http://schemas.openxmlformats.org/officeDocument/2006/relationships/image" Target="media/image47.png"/><Relationship Id="rId65" Type="http://schemas.openxmlformats.org/officeDocument/2006/relationships/image" Target="media/image52.wmf"/><Relationship Id="rId73" Type="http://schemas.openxmlformats.org/officeDocument/2006/relationships/image" Target="media/image58.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0.png"/><Relationship Id="rId27" Type="http://schemas.openxmlformats.org/officeDocument/2006/relationships/image" Target="media/image15.emf"/><Relationship Id="rId30" Type="http://schemas.openxmlformats.org/officeDocument/2006/relationships/image" Target="media/image17.wmf"/><Relationship Id="rId35" Type="http://schemas.openxmlformats.org/officeDocument/2006/relationships/image" Target="media/image22.wmf"/><Relationship Id="rId43" Type="http://schemas.openxmlformats.org/officeDocument/2006/relationships/image" Target="media/image30.wmf"/><Relationship Id="rId48" Type="http://schemas.openxmlformats.org/officeDocument/2006/relationships/image" Target="media/image35.wmf"/><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4.emf"/><Relationship Id="rId77"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38.wmf"/><Relationship Id="rId72" Type="http://schemas.openxmlformats.org/officeDocument/2006/relationships/image" Target="media/image57.e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3.png"/><Relationship Id="rId33" Type="http://schemas.openxmlformats.org/officeDocument/2006/relationships/image" Target="media/image20.wmf"/><Relationship Id="rId38" Type="http://schemas.openxmlformats.org/officeDocument/2006/relationships/image" Target="media/image25.wmf"/><Relationship Id="rId46" Type="http://schemas.openxmlformats.org/officeDocument/2006/relationships/image" Target="media/image33.wmf"/><Relationship Id="rId59" Type="http://schemas.openxmlformats.org/officeDocument/2006/relationships/image" Target="media/image46.wmf"/><Relationship Id="rId67" Type="http://schemas.openxmlformats.org/officeDocument/2006/relationships/image" Target="media/image53.wmf"/><Relationship Id="rId20" Type="http://schemas.openxmlformats.org/officeDocument/2006/relationships/image" Target="media/image8.png"/><Relationship Id="rId41" Type="http://schemas.openxmlformats.org/officeDocument/2006/relationships/image" Target="media/image28.wmf"/><Relationship Id="rId54" Type="http://schemas.openxmlformats.org/officeDocument/2006/relationships/image" Target="media/image41.wmf"/><Relationship Id="rId62" Type="http://schemas.openxmlformats.org/officeDocument/2006/relationships/image" Target="media/image49.png"/><Relationship Id="rId70" Type="http://schemas.openxmlformats.org/officeDocument/2006/relationships/image" Target="media/image55.emf"/><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F:\Documents%20and%20Settings\&#1040;&#1076;&#1084;&#1080;&#1085;&#1080;&#1089;&#1090;&#1088;&#1072;&#1090;&#1086;&#1088;\Application%20Data\Microsoft\&#1064;&#1072;&#1073;&#1083;&#1086;&#1085;&#1099;\&#1047;&#1072;&#1075;&#1086;&#1090;&#1086;&#1074;&#1082;&#1072;%20&#1082;%20&#1050;&#105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Заготовка к КП</Template>
  <TotalTime>0</TotalTime>
  <Pages>60</Pages>
  <Words>10242</Words>
  <Characters>58386</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Восточно-украинский национальный университет</vt:lpstr>
    </vt:vector>
  </TitlesOfParts>
  <Company>СТИ</Company>
  <LinksUpToDate>false</LinksUpToDate>
  <CharactersWithSpaces>68492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Восточно-украинский национальный университет</dc:title>
  <cp:lastModifiedBy>FabLab Embroidery</cp:lastModifiedBy>
  <cp:revision>2</cp:revision>
  <cp:lastPrinted>2014-05-15T07:06:00Z</cp:lastPrinted>
  <dcterms:created xsi:type="dcterms:W3CDTF">2024-06-22T08:33:00Z</dcterms:created>
  <dcterms:modified xsi:type="dcterms:W3CDTF">2024-06-22T08:33:00Z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