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05B2" w:rsidRPr="000A4E91" w:rsidRDefault="00E205B2" w:rsidP="00E205B2">
      <w:pPr>
        <w:spacing w:line="276" w:lineRule="auto"/>
        <w:jc w:val="both"/>
        <w:rPr>
          <w:sz w:val="28"/>
          <w:szCs w:val="28"/>
        </w:rPr>
      </w:pPr>
    </w:p>
    <w:p w:rsidR="00E205B2" w:rsidRPr="000A4E91" w:rsidRDefault="00E205B2" w:rsidP="00E205B2">
      <w:pPr>
        <w:jc w:val="both"/>
        <w:rPr>
          <w:sz w:val="22"/>
        </w:rPr>
      </w:pP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  <w:r w:rsidRPr="000A4E91">
        <w:rPr>
          <w:sz w:val="22"/>
        </w:rPr>
        <w:tab/>
      </w:r>
    </w:p>
    <w:p w:rsidR="00E205B2" w:rsidRPr="000A4E91" w:rsidRDefault="00E205B2" w:rsidP="00E205B2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111"/>
        <w:gridCol w:w="3257"/>
        <w:gridCol w:w="3384"/>
      </w:tblGrid>
      <w:tr w:rsidR="00E205B2" w:rsidRPr="000A4E91" w:rsidTr="00C65A25">
        <w:tc>
          <w:tcPr>
            <w:tcW w:w="636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both"/>
              <w:rPr>
                <w:szCs w:val="24"/>
              </w:rPr>
            </w:pPr>
            <w:proofErr w:type="spellStart"/>
            <w:r w:rsidRPr="000A4E91">
              <w:rPr>
                <w:szCs w:val="24"/>
              </w:rPr>
              <w:t>Силабус</w:t>
            </w:r>
            <w:proofErr w:type="spellEnd"/>
            <w:r w:rsidRPr="000A4E91">
              <w:rPr>
                <w:szCs w:val="24"/>
              </w:rPr>
              <w:t xml:space="preserve"> курсу:</w:t>
            </w:r>
          </w:p>
        </w:tc>
        <w:tc>
          <w:tcPr>
            <w:tcW w:w="3384" w:type="dxa"/>
            <w:vMerge w:val="restart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 w:rsidRPr="000A4E91">
              <w:rPr>
                <w:noProof/>
                <w:szCs w:val="24"/>
                <w:lang w:val="ru-RU" w:eastAsia="ru-RU"/>
              </w:rPr>
              <w:drawing>
                <wp:inline distT="0" distB="0" distL="0" distR="0" wp14:anchorId="08FB3554" wp14:editId="28397C4F">
                  <wp:extent cx="2047875" cy="1209675"/>
                  <wp:effectExtent l="19050" t="0" r="9525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/>
                          <a:srcRect l="7867" t="9317" r="7343" b="14552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47875" cy="12096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E205B2" w:rsidRPr="000A4E91" w:rsidTr="00C65A25">
        <w:trPr>
          <w:trHeight w:val="1681"/>
        </w:trPr>
        <w:tc>
          <w:tcPr>
            <w:tcW w:w="6398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64104A" w:rsidRDefault="0064104A" w:rsidP="00C65A25">
            <w:pPr>
              <w:spacing w:line="276" w:lineRule="auto"/>
              <w:jc w:val="center"/>
              <w:rPr>
                <w:sz w:val="28"/>
                <w:szCs w:val="28"/>
              </w:rPr>
            </w:pPr>
            <w:r w:rsidRPr="0064104A">
              <w:rPr>
                <w:sz w:val="28"/>
                <w:szCs w:val="28"/>
                <w:lang w:eastAsia="ru-RU"/>
              </w:rPr>
              <w:t>Духовно-культурні цінності виховання</w:t>
            </w:r>
          </w:p>
        </w:tc>
        <w:tc>
          <w:tcPr>
            <w:tcW w:w="3354" w:type="dxa"/>
            <w:vMerge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both"/>
              <w:rPr>
                <w:noProof/>
                <w:szCs w:val="24"/>
                <w:lang w:eastAsia="uk-UA"/>
              </w:rPr>
            </w:pPr>
          </w:p>
        </w:tc>
      </w:tr>
      <w:tr w:rsidR="00E205B2" w:rsidRPr="000A4E91" w:rsidTr="00C65A25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Ступінь вищої освіти:</w:t>
            </w:r>
          </w:p>
        </w:tc>
        <w:tc>
          <w:tcPr>
            <w:tcW w:w="6632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Доктор філософії</w:t>
            </w:r>
          </w:p>
        </w:tc>
      </w:tr>
      <w:tr w:rsidR="00E205B2" w:rsidRPr="000A4E91" w:rsidTr="00C65A25">
        <w:tc>
          <w:tcPr>
            <w:tcW w:w="31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 xml:space="preserve">Спеціальність: </w:t>
            </w:r>
          </w:p>
        </w:tc>
        <w:tc>
          <w:tcPr>
            <w:tcW w:w="6632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011 Освітні, педагогічні науки</w:t>
            </w:r>
          </w:p>
        </w:tc>
      </w:tr>
      <w:tr w:rsidR="00E205B2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Рік підготовки: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1</w:t>
            </w:r>
          </w:p>
        </w:tc>
      </w:tr>
      <w:tr w:rsidR="00E205B2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Семестр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весняний</w:t>
            </w:r>
          </w:p>
        </w:tc>
      </w:tr>
      <w:tr w:rsidR="00E205B2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Кількість кредитів ЄКТС: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3</w:t>
            </w:r>
          </w:p>
        </w:tc>
      </w:tr>
      <w:tr w:rsidR="00E205B2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Мова(-и) викладання: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spacing w:line="276" w:lineRule="auto"/>
              <w:rPr>
                <w:szCs w:val="24"/>
              </w:rPr>
            </w:pPr>
            <w:r w:rsidRPr="000A4E91">
              <w:rPr>
                <w:szCs w:val="24"/>
              </w:rPr>
              <w:t>українська</w:t>
            </w:r>
          </w:p>
        </w:tc>
      </w:tr>
      <w:tr w:rsidR="00E205B2" w:rsidRPr="000A4E91" w:rsidTr="00C65A25">
        <w:tc>
          <w:tcPr>
            <w:tcW w:w="311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Вид семестрового контролю</w:t>
            </w:r>
          </w:p>
        </w:tc>
        <w:tc>
          <w:tcPr>
            <w:tcW w:w="6639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5B2" w:rsidRPr="000A4E91" w:rsidRDefault="00E205B2" w:rsidP="00C65A25">
            <w:pPr>
              <w:spacing w:line="276" w:lineRule="auto"/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</w:tr>
    </w:tbl>
    <w:p w:rsidR="00E205B2" w:rsidRPr="000A4E91" w:rsidRDefault="00E205B2" w:rsidP="00E205B2">
      <w:pPr>
        <w:jc w:val="both"/>
        <w:rPr>
          <w:sz w:val="22"/>
        </w:rPr>
      </w:pPr>
    </w:p>
    <w:p w:rsidR="00E205B2" w:rsidRPr="000A4E91" w:rsidRDefault="00E205B2" w:rsidP="00E205B2">
      <w:pPr>
        <w:jc w:val="both"/>
        <w:rPr>
          <w:sz w:val="2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054"/>
        <w:gridCol w:w="259"/>
        <w:gridCol w:w="2006"/>
        <w:gridCol w:w="260"/>
        <w:gridCol w:w="1271"/>
        <w:gridCol w:w="666"/>
        <w:gridCol w:w="259"/>
        <w:gridCol w:w="1977"/>
      </w:tblGrid>
      <w:tr w:rsidR="00E205B2" w:rsidRPr="000A4E91" w:rsidTr="00C65A25">
        <w:tc>
          <w:tcPr>
            <w:tcW w:w="6509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jc w:val="both"/>
              <w:rPr>
                <w:szCs w:val="24"/>
              </w:rPr>
            </w:pPr>
            <w:r w:rsidRPr="000A4E91">
              <w:rPr>
                <w:b/>
                <w:i/>
                <w:szCs w:val="24"/>
              </w:rPr>
              <w:t>Автор курсу та лектор:</w:t>
            </w:r>
          </w:p>
        </w:tc>
        <w:tc>
          <w:tcPr>
            <w:tcW w:w="304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both"/>
              <w:rPr>
                <w:szCs w:val="24"/>
              </w:rPr>
            </w:pPr>
          </w:p>
        </w:tc>
      </w:tr>
      <w:tr w:rsidR="00E205B2" w:rsidRPr="000A4E91" w:rsidTr="00C65A25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</w:tcPr>
          <w:p w:rsidR="00E205B2" w:rsidRPr="000A4E91" w:rsidRDefault="00E205B2" w:rsidP="0064104A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д.</w:t>
            </w:r>
            <w:r w:rsidR="0064104A">
              <w:rPr>
                <w:szCs w:val="24"/>
              </w:rPr>
              <w:t xml:space="preserve"> п</w:t>
            </w:r>
            <w:r>
              <w:rPr>
                <w:szCs w:val="24"/>
              </w:rPr>
              <w:t xml:space="preserve">. н., проф. </w:t>
            </w:r>
            <w:r w:rsidRPr="000A4E91">
              <w:rPr>
                <w:szCs w:val="24"/>
              </w:rPr>
              <w:t xml:space="preserve"> </w:t>
            </w:r>
            <w:r w:rsidR="0064104A">
              <w:rPr>
                <w:szCs w:val="24"/>
              </w:rPr>
              <w:t>Шевченко Г.П.</w:t>
            </w:r>
          </w:p>
        </w:tc>
      </w:tr>
      <w:tr w:rsidR="00E205B2" w:rsidRPr="000A4E91" w:rsidTr="00C65A25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вчений ступінь, вчене звання, прізвище, ім’я та по-батькові</w:t>
            </w:r>
          </w:p>
        </w:tc>
      </w:tr>
      <w:tr w:rsidR="00E205B2" w:rsidRPr="000A4E91" w:rsidTr="00C65A25">
        <w:tc>
          <w:tcPr>
            <w:tcW w:w="9555" w:type="dxa"/>
            <w:gridSpan w:val="8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5B2" w:rsidRPr="000A4E91" w:rsidRDefault="0064104A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 xml:space="preserve">Завідувач </w:t>
            </w:r>
            <w:r w:rsidR="00E205B2" w:rsidRPr="000A4E91">
              <w:rPr>
                <w:szCs w:val="24"/>
              </w:rPr>
              <w:t>кафедри педагогіки</w:t>
            </w:r>
          </w:p>
        </w:tc>
      </w:tr>
      <w:tr w:rsidR="00E205B2" w:rsidRPr="000A4E91" w:rsidTr="00C65A25">
        <w:tc>
          <w:tcPr>
            <w:tcW w:w="9555" w:type="dxa"/>
            <w:gridSpan w:val="8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посада</w:t>
            </w:r>
          </w:p>
        </w:tc>
      </w:tr>
      <w:tr w:rsidR="00E205B2" w:rsidRPr="000A4E91" w:rsidTr="00C65A25">
        <w:tc>
          <w:tcPr>
            <w:tcW w:w="254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:rsidR="00E205B2" w:rsidRPr="000A4E91" w:rsidRDefault="0064104A" w:rsidP="00C65A25">
            <w:pPr>
              <w:jc w:val="center"/>
              <w:rPr>
                <w:szCs w:val="24"/>
              </w:rPr>
            </w:pPr>
            <w:r w:rsidRPr="0064104A">
              <w:rPr>
                <w:szCs w:val="24"/>
                <w:shd w:val="clear" w:color="auto" w:fill="FFFFFF"/>
              </w:rPr>
              <w:t>shevchencko.gala</w:t>
            </w:r>
            <w:r w:rsidR="00E205B2" w:rsidRPr="000A4E91">
              <w:rPr>
                <w:szCs w:val="24"/>
              </w:rPr>
              <w:t>@gmail.com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  <w:tc>
          <w:tcPr>
            <w:tcW w:w="2077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5B2" w:rsidRPr="000A4E91" w:rsidRDefault="0064104A" w:rsidP="00C65A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+38-0991846901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  <w:tc>
          <w:tcPr>
            <w:tcW w:w="2049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color w:val="FF0000"/>
                <w:szCs w:val="24"/>
              </w:rPr>
            </w:pPr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Cs w:val="24"/>
              </w:rPr>
            </w:pPr>
          </w:p>
        </w:tc>
        <w:tc>
          <w:tcPr>
            <w:tcW w:w="205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bottom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 розкладом</w:t>
            </w:r>
          </w:p>
        </w:tc>
      </w:tr>
      <w:tr w:rsidR="00E205B2" w:rsidRPr="000A4E91" w:rsidTr="00C65A25">
        <w:tc>
          <w:tcPr>
            <w:tcW w:w="254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електронна адреса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77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телефон</w:t>
            </w:r>
          </w:p>
        </w:tc>
        <w:tc>
          <w:tcPr>
            <w:tcW w:w="27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2049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proofErr w:type="spellStart"/>
            <w:r w:rsidRPr="000A4E91">
              <w:rPr>
                <w:sz w:val="16"/>
                <w:szCs w:val="16"/>
              </w:rPr>
              <w:t>месенджер</w:t>
            </w:r>
            <w:proofErr w:type="spellEnd"/>
          </w:p>
        </w:tc>
        <w:tc>
          <w:tcPr>
            <w:tcW w:w="27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</w:p>
        </w:tc>
        <w:tc>
          <w:tcPr>
            <w:tcW w:w="2059" w:type="dxa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16"/>
                <w:szCs w:val="16"/>
              </w:rPr>
            </w:pPr>
            <w:r w:rsidRPr="000A4E91">
              <w:rPr>
                <w:sz w:val="16"/>
                <w:szCs w:val="16"/>
              </w:rPr>
              <w:t>консультації</w:t>
            </w:r>
          </w:p>
        </w:tc>
      </w:tr>
    </w:tbl>
    <w:p w:rsidR="00E205B2" w:rsidRPr="000A4E91" w:rsidRDefault="00E205B2" w:rsidP="00E205B2">
      <w:pPr>
        <w:jc w:val="both"/>
        <w:rPr>
          <w:sz w:val="22"/>
        </w:rPr>
      </w:pPr>
    </w:p>
    <w:p w:rsidR="00E205B2" w:rsidRPr="000A4E91" w:rsidRDefault="00E205B2" w:rsidP="00E205B2">
      <w:pPr>
        <w:jc w:val="center"/>
        <w:rPr>
          <w:szCs w:val="24"/>
        </w:rPr>
      </w:pPr>
      <w:r w:rsidRPr="000A4E91">
        <w:rPr>
          <w:b/>
          <w:szCs w:val="24"/>
        </w:rPr>
        <w:t>Анотація навчального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E205B2" w:rsidRPr="000A4E91" w:rsidTr="00C65A25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Цілі вивчення курсу: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B93571" w:rsidRPr="00020345" w:rsidRDefault="00020345" w:rsidP="00B93571">
            <w:pPr>
              <w:ind w:firstLine="720"/>
              <w:jc w:val="both"/>
            </w:pPr>
            <w:r w:rsidRPr="00020345">
              <w:rPr>
                <w:szCs w:val="24"/>
              </w:rPr>
              <w:t xml:space="preserve">Наведені в курсі матеріали спрямовані на усвідомлення </w:t>
            </w:r>
            <w:r>
              <w:rPr>
                <w:szCs w:val="24"/>
              </w:rPr>
              <w:t xml:space="preserve">змістовної </w:t>
            </w:r>
            <w:r w:rsidRPr="00020345">
              <w:t xml:space="preserve">сутності духовності, </w:t>
            </w:r>
            <w:r w:rsidR="00B93571" w:rsidRPr="00020345">
              <w:rPr>
                <w:szCs w:val="28"/>
              </w:rPr>
              <w:t>духовних цін</w:t>
            </w:r>
            <w:r w:rsidRPr="00020345">
              <w:rPr>
                <w:szCs w:val="28"/>
              </w:rPr>
              <w:t>ностей, культурних цінностей, різних</w:t>
            </w:r>
            <w:r w:rsidR="00B93571" w:rsidRPr="00020345">
              <w:rPr>
                <w:szCs w:val="28"/>
              </w:rPr>
              <w:t xml:space="preserve"> наукови</w:t>
            </w:r>
            <w:r w:rsidRPr="00020345">
              <w:rPr>
                <w:szCs w:val="28"/>
              </w:rPr>
              <w:t>х підходів</w:t>
            </w:r>
            <w:r w:rsidR="00B93571" w:rsidRPr="00020345">
              <w:rPr>
                <w:szCs w:val="28"/>
              </w:rPr>
              <w:t xml:space="preserve"> до процесу </w:t>
            </w:r>
            <w:r w:rsidRPr="00020345">
              <w:rPr>
                <w:szCs w:val="28"/>
              </w:rPr>
              <w:t xml:space="preserve">духовного </w:t>
            </w:r>
            <w:r w:rsidR="00B93571" w:rsidRPr="00020345">
              <w:rPr>
                <w:szCs w:val="28"/>
              </w:rPr>
              <w:t xml:space="preserve">виховання </w:t>
            </w:r>
            <w:r w:rsidRPr="00020345">
              <w:rPr>
                <w:szCs w:val="24"/>
                <w:lang w:eastAsia="ru-RU"/>
              </w:rPr>
              <w:t>особистості.</w:t>
            </w:r>
            <w:r w:rsidR="00FE3BBD">
              <w:rPr>
                <w:szCs w:val="24"/>
                <w:lang w:eastAsia="ru-RU"/>
              </w:rPr>
              <w:t xml:space="preserve"> </w:t>
            </w:r>
          </w:p>
          <w:p w:rsidR="0064104A" w:rsidRDefault="00B93571" w:rsidP="00020345">
            <w:pPr>
              <w:ind w:firstLine="720"/>
              <w:jc w:val="both"/>
            </w:pPr>
            <w:r w:rsidRPr="002B2926">
              <w:t xml:space="preserve">В основу викладання дисципліни покладено аксіологічний, культурологічний, цивілізаційний, антропологічний підходи, які передбачають розгляд проблеми духовності як основної </w:t>
            </w:r>
            <w:proofErr w:type="spellStart"/>
            <w:r w:rsidRPr="002B2926">
              <w:t>людинотворчої</w:t>
            </w:r>
            <w:proofErr w:type="spellEnd"/>
            <w:r w:rsidRPr="002B2926">
              <w:t xml:space="preserve"> </w:t>
            </w:r>
            <w:r>
              <w:t xml:space="preserve"> </w:t>
            </w:r>
            <w:r w:rsidRPr="002B2926">
              <w:t xml:space="preserve">функції. Програма передбачає </w:t>
            </w:r>
            <w:proofErr w:type="spellStart"/>
            <w:r w:rsidRPr="002B2926">
              <w:t>освітньо</w:t>
            </w:r>
            <w:proofErr w:type="spellEnd"/>
            <w:r w:rsidRPr="002B2926">
              <w:t>-виховну мету, яка спрямована на формування духовних потреб, духовних почуттів, ціннісного, морального відношення до людини, моральних ідеалів людства.</w:t>
            </w:r>
          </w:p>
          <w:p w:rsidR="00020345" w:rsidRDefault="00020345" w:rsidP="00020345">
            <w:pPr>
              <w:ind w:firstLine="720"/>
              <w:jc w:val="both"/>
            </w:pPr>
          </w:p>
          <w:p w:rsidR="0064104A" w:rsidRDefault="00E205B2" w:rsidP="00B93571">
            <w:pPr>
              <w:jc w:val="both"/>
              <w:rPr>
                <w:color w:val="FF0000"/>
              </w:rPr>
            </w:pPr>
            <w:r w:rsidRPr="00E818BE">
              <w:rPr>
                <w:i/>
                <w:szCs w:val="24"/>
              </w:rPr>
              <w:t>Предметом дисципліни</w:t>
            </w:r>
            <w:r w:rsidRPr="000A4E91">
              <w:rPr>
                <w:szCs w:val="24"/>
              </w:rPr>
              <w:t xml:space="preserve"> «</w:t>
            </w:r>
            <w:r w:rsidR="0064104A" w:rsidRPr="0064104A">
              <w:rPr>
                <w:szCs w:val="24"/>
                <w:lang w:eastAsia="ru-RU"/>
              </w:rPr>
              <w:t>Духовно-культурні цінності виховання</w:t>
            </w:r>
            <w:r w:rsidRPr="000A4E91">
              <w:rPr>
                <w:szCs w:val="24"/>
              </w:rPr>
              <w:t xml:space="preserve">» </w:t>
            </w:r>
            <w:r w:rsidR="0064104A" w:rsidRPr="002B2926">
              <w:t>є</w:t>
            </w:r>
            <w:r w:rsidR="0064104A" w:rsidRPr="002B2926">
              <w:rPr>
                <w:color w:val="FF0000"/>
              </w:rPr>
              <w:t xml:space="preserve"> </w:t>
            </w:r>
            <w:r w:rsidR="0064104A" w:rsidRPr="007C11F0">
              <w:t>духовно-моральні цінності</w:t>
            </w:r>
            <w:r w:rsidR="0064104A">
              <w:t>, ціннісний світогляд, духовно-моральна культура, культура поведінки та вчинку</w:t>
            </w:r>
            <w:r w:rsidR="0064104A" w:rsidRPr="007C11F0">
              <w:t>.</w:t>
            </w:r>
          </w:p>
          <w:p w:rsidR="00E818BE" w:rsidRDefault="00E205B2" w:rsidP="00E818BE">
            <w:pPr>
              <w:ind w:firstLine="709"/>
              <w:jc w:val="both"/>
              <w:rPr>
                <w:szCs w:val="24"/>
              </w:rPr>
            </w:pPr>
            <w:r w:rsidRPr="00E818BE">
              <w:rPr>
                <w:i/>
                <w:szCs w:val="24"/>
              </w:rPr>
              <w:t>Завдання дисципліни</w:t>
            </w:r>
            <w:r w:rsidRPr="000A4E91">
              <w:rPr>
                <w:szCs w:val="24"/>
              </w:rPr>
              <w:t xml:space="preserve">: </w:t>
            </w:r>
          </w:p>
          <w:p w:rsidR="00E818BE" w:rsidRDefault="00E818BE" w:rsidP="00E818BE">
            <w:pPr>
              <w:pStyle w:val="a3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E818BE">
              <w:rPr>
                <w:szCs w:val="24"/>
              </w:rPr>
              <w:t>розуміння сутності духовності, духовних цінностей, духовної культури та її складових;</w:t>
            </w:r>
          </w:p>
          <w:p w:rsidR="00E818BE" w:rsidRDefault="00E818BE" w:rsidP="00E818BE">
            <w:pPr>
              <w:pStyle w:val="a3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E818BE">
              <w:rPr>
                <w:szCs w:val="24"/>
              </w:rPr>
              <w:t>формування світоглядної орієнтації на духовн</w:t>
            </w:r>
            <w:r w:rsidR="00020345">
              <w:rPr>
                <w:szCs w:val="24"/>
              </w:rPr>
              <w:t xml:space="preserve">о-культурні </w:t>
            </w:r>
            <w:r w:rsidRPr="00E818BE">
              <w:rPr>
                <w:szCs w:val="24"/>
              </w:rPr>
              <w:t>цінності та духовно-моральні ідеали;</w:t>
            </w:r>
          </w:p>
          <w:p w:rsidR="00E818BE" w:rsidRDefault="00E818BE" w:rsidP="00E818BE">
            <w:pPr>
              <w:pStyle w:val="a3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E818BE">
              <w:rPr>
                <w:szCs w:val="24"/>
              </w:rPr>
              <w:t>формування духовної культури;</w:t>
            </w:r>
          </w:p>
          <w:p w:rsidR="00E818BE" w:rsidRPr="00E818BE" w:rsidRDefault="00E818BE" w:rsidP="00E818BE">
            <w:pPr>
              <w:pStyle w:val="a3"/>
              <w:numPr>
                <w:ilvl w:val="0"/>
                <w:numId w:val="12"/>
              </w:numPr>
              <w:jc w:val="both"/>
              <w:rPr>
                <w:szCs w:val="24"/>
              </w:rPr>
            </w:pPr>
            <w:r w:rsidRPr="00E818BE">
              <w:rPr>
                <w:szCs w:val="24"/>
              </w:rPr>
              <w:t>сприяти формуванню потреби у духовно-</w:t>
            </w:r>
            <w:r w:rsidR="00020345">
              <w:rPr>
                <w:szCs w:val="24"/>
              </w:rPr>
              <w:t>культурному</w:t>
            </w:r>
            <w:r w:rsidRPr="00E818BE">
              <w:rPr>
                <w:szCs w:val="24"/>
              </w:rPr>
              <w:t xml:space="preserve"> </w:t>
            </w:r>
            <w:r w:rsidRPr="00E818BE">
              <w:rPr>
                <w:szCs w:val="24"/>
              </w:rPr>
              <w:lastRenderedPageBreak/>
              <w:t>самовдосконаленні.</w:t>
            </w:r>
          </w:p>
          <w:p w:rsidR="00E818BE" w:rsidRPr="00E818BE" w:rsidRDefault="00E818BE" w:rsidP="00E818BE">
            <w:pPr>
              <w:ind w:firstLine="709"/>
              <w:jc w:val="both"/>
              <w:rPr>
                <w:b/>
                <w:color w:val="FF0000"/>
                <w:szCs w:val="24"/>
              </w:rPr>
            </w:pPr>
          </w:p>
          <w:p w:rsidR="00E205B2" w:rsidRPr="000A4E91" w:rsidRDefault="00E205B2" w:rsidP="00E818BE">
            <w:pPr>
              <w:jc w:val="both"/>
              <w:rPr>
                <w:szCs w:val="24"/>
              </w:rPr>
            </w:pPr>
          </w:p>
        </w:tc>
      </w:tr>
      <w:tr w:rsidR="00E205B2" w:rsidRPr="000A4E91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lastRenderedPageBreak/>
              <w:t>Результати навчання: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Default="00E205B2" w:rsidP="00C65A25">
            <w:pPr>
              <w:jc w:val="both"/>
              <w:rPr>
                <w:szCs w:val="24"/>
              </w:rPr>
            </w:pPr>
            <w:r w:rsidRPr="000A4E91">
              <w:rPr>
                <w:szCs w:val="24"/>
              </w:rPr>
              <w:t>Знати:</w:t>
            </w:r>
          </w:p>
          <w:p w:rsidR="00E818BE" w:rsidRPr="00E818BE" w:rsidRDefault="00E818BE" w:rsidP="00E818BE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color w:val="FF0000"/>
                <w:szCs w:val="28"/>
              </w:rPr>
            </w:pPr>
            <w:r w:rsidRPr="00E818BE">
              <w:rPr>
                <w:szCs w:val="28"/>
              </w:rPr>
              <w:t>сутність духовності, духо</w:t>
            </w:r>
            <w:r>
              <w:rPr>
                <w:szCs w:val="28"/>
              </w:rPr>
              <w:t>вних цінностей, духовних потреб,</w:t>
            </w:r>
            <w:r w:rsidRPr="00E818BE">
              <w:rPr>
                <w:szCs w:val="28"/>
              </w:rPr>
              <w:t xml:space="preserve"> ду</w:t>
            </w:r>
            <w:r>
              <w:rPr>
                <w:szCs w:val="28"/>
              </w:rPr>
              <w:t>ховної культури та її складових;</w:t>
            </w:r>
          </w:p>
          <w:p w:rsidR="00E818BE" w:rsidRPr="00E818BE" w:rsidRDefault="00E818BE" w:rsidP="00E818BE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color w:val="FF0000"/>
                <w:szCs w:val="28"/>
              </w:rPr>
            </w:pPr>
            <w:r>
              <w:rPr>
                <w:szCs w:val="28"/>
              </w:rPr>
              <w:t>основи</w:t>
            </w:r>
            <w:r w:rsidRPr="00E818BE">
              <w:rPr>
                <w:szCs w:val="28"/>
              </w:rPr>
              <w:t xml:space="preserve"> морально-естетичної поведінки та духовно-моральних вчинків; </w:t>
            </w:r>
          </w:p>
          <w:p w:rsidR="00020345" w:rsidRDefault="00E205B2" w:rsidP="00C65A25">
            <w:pPr>
              <w:jc w:val="both"/>
              <w:rPr>
                <w:b/>
                <w:i/>
              </w:rPr>
            </w:pPr>
            <w:r w:rsidRPr="000A4E91">
              <w:t>Вміти:</w:t>
            </w:r>
            <w:r w:rsidRPr="000A4E91">
              <w:rPr>
                <w:b/>
                <w:i/>
              </w:rPr>
              <w:t xml:space="preserve"> </w:t>
            </w:r>
          </w:p>
          <w:p w:rsidR="00020345" w:rsidRPr="00020345" w:rsidRDefault="00020345" w:rsidP="00020345">
            <w:pPr>
              <w:pStyle w:val="a3"/>
              <w:numPr>
                <w:ilvl w:val="0"/>
                <w:numId w:val="9"/>
              </w:numPr>
              <w:jc w:val="both"/>
            </w:pPr>
            <w:r w:rsidRPr="00020345">
              <w:rPr>
                <w:szCs w:val="24"/>
              </w:rPr>
              <w:t>аналізувати й систематизувати основні наукові ідеї щодо духовності особистості;</w:t>
            </w:r>
            <w:r w:rsidRPr="00020345">
              <w:rPr>
                <w:szCs w:val="24"/>
              </w:rPr>
              <w:tab/>
            </w:r>
          </w:p>
          <w:p w:rsidR="00020345" w:rsidRPr="00020345" w:rsidRDefault="00020345" w:rsidP="00020345">
            <w:pPr>
              <w:pStyle w:val="a3"/>
              <w:numPr>
                <w:ilvl w:val="0"/>
                <w:numId w:val="9"/>
              </w:numPr>
              <w:jc w:val="both"/>
            </w:pPr>
            <w:r w:rsidRPr="00020345">
              <w:rPr>
                <w:szCs w:val="24"/>
              </w:rPr>
              <w:t xml:space="preserve">збагачувати власну картину світу, людської природи; </w:t>
            </w:r>
          </w:p>
          <w:p w:rsidR="00E96D12" w:rsidRPr="00E96D12" w:rsidRDefault="00020345" w:rsidP="00020345">
            <w:pPr>
              <w:pStyle w:val="a3"/>
              <w:numPr>
                <w:ilvl w:val="0"/>
                <w:numId w:val="9"/>
              </w:numPr>
              <w:jc w:val="both"/>
            </w:pPr>
            <w:r w:rsidRPr="00020345">
              <w:rPr>
                <w:szCs w:val="24"/>
              </w:rPr>
              <w:t>розширювати свій науковий кругозір за рахунок здобуття нових знань</w:t>
            </w:r>
            <w:r>
              <w:rPr>
                <w:szCs w:val="24"/>
              </w:rPr>
              <w:t xml:space="preserve"> </w:t>
            </w:r>
            <w:r w:rsidR="00E96D12">
              <w:rPr>
                <w:szCs w:val="24"/>
              </w:rPr>
              <w:t>з проблем духовності;</w:t>
            </w:r>
          </w:p>
          <w:p w:rsidR="00E96D12" w:rsidRPr="00E96D12" w:rsidRDefault="00020345" w:rsidP="00020345">
            <w:pPr>
              <w:pStyle w:val="a3"/>
              <w:numPr>
                <w:ilvl w:val="0"/>
                <w:numId w:val="9"/>
              </w:numPr>
              <w:jc w:val="both"/>
            </w:pPr>
            <w:r w:rsidRPr="00020345">
              <w:rPr>
                <w:szCs w:val="24"/>
              </w:rPr>
              <w:t xml:space="preserve">орієнтуватися в колі проблем </w:t>
            </w:r>
            <w:r w:rsidR="00E96D12">
              <w:rPr>
                <w:szCs w:val="24"/>
              </w:rPr>
              <w:t>духовно-культурних цінностей;</w:t>
            </w:r>
          </w:p>
          <w:p w:rsidR="00E205B2" w:rsidRPr="00E96D12" w:rsidRDefault="00020345" w:rsidP="00E96D12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  <w:r w:rsidRPr="00020345">
              <w:rPr>
                <w:szCs w:val="24"/>
              </w:rPr>
              <w:t>визначати зміст, основні етапи духовного розвитку особистості</w:t>
            </w:r>
            <w:r w:rsidR="00E96D12">
              <w:rPr>
                <w:szCs w:val="24"/>
              </w:rPr>
              <w:t>.</w:t>
            </w:r>
          </w:p>
          <w:p w:rsidR="00E96D12" w:rsidRPr="004C6967" w:rsidRDefault="00E96D12" w:rsidP="00E96D12">
            <w:pPr>
              <w:pStyle w:val="a3"/>
              <w:numPr>
                <w:ilvl w:val="0"/>
                <w:numId w:val="9"/>
              </w:numPr>
              <w:jc w:val="both"/>
              <w:rPr>
                <w:b/>
                <w:i/>
              </w:rPr>
            </w:pPr>
          </w:p>
        </w:tc>
      </w:tr>
      <w:tr w:rsidR="00E205B2" w:rsidRPr="000A4E91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0A4E91" w:rsidRDefault="00E205B2" w:rsidP="00C65A25">
            <w:pPr>
              <w:rPr>
                <w:b/>
                <w:i/>
                <w:szCs w:val="24"/>
              </w:rPr>
            </w:pPr>
            <w:r w:rsidRPr="000A4E91">
              <w:rPr>
                <w:b/>
                <w:i/>
                <w:szCs w:val="24"/>
              </w:rPr>
              <w:t>Передумови до початку вивчення: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2E6C34" w:rsidRDefault="00E205B2" w:rsidP="00C65A25">
            <w:pPr>
              <w:jc w:val="both"/>
              <w:rPr>
                <w:szCs w:val="24"/>
              </w:rPr>
            </w:pPr>
            <w:r w:rsidRPr="002E6C34">
              <w:rPr>
                <w:szCs w:val="24"/>
              </w:rPr>
              <w:t>Для опанування дисципліни «</w:t>
            </w:r>
            <w:r w:rsidR="00E96D12" w:rsidRPr="00E96D12">
              <w:rPr>
                <w:szCs w:val="24"/>
                <w:lang w:eastAsia="ru-RU"/>
              </w:rPr>
              <w:t>Духовно-культурні цінності виховання</w:t>
            </w:r>
            <w:r w:rsidRPr="002E6C34">
              <w:rPr>
                <w:szCs w:val="24"/>
              </w:rPr>
              <w:t xml:space="preserve">» необхідні знання з дисциплін: </w:t>
            </w:r>
          </w:p>
          <w:p w:rsidR="00E205B2" w:rsidRPr="002E6C34" w:rsidRDefault="00E205B2" w:rsidP="00C65A25">
            <w:pPr>
              <w:jc w:val="both"/>
              <w:rPr>
                <w:szCs w:val="24"/>
              </w:rPr>
            </w:pPr>
            <w:r>
              <w:rPr>
                <w:szCs w:val="24"/>
              </w:rPr>
              <w:t>«</w:t>
            </w:r>
            <w:r w:rsidRPr="002E6C34">
              <w:rPr>
                <w:szCs w:val="24"/>
              </w:rPr>
              <w:t>Філософія науки та професійна етика</w:t>
            </w:r>
            <w:r>
              <w:rPr>
                <w:szCs w:val="24"/>
              </w:rPr>
              <w:t>»</w:t>
            </w:r>
            <w:r w:rsidR="00E96D12">
              <w:rPr>
                <w:szCs w:val="24"/>
              </w:rPr>
              <w:t xml:space="preserve">, </w:t>
            </w:r>
            <w:r w:rsidR="00E96D12" w:rsidRPr="002E6C34">
              <w:rPr>
                <w:szCs w:val="24"/>
              </w:rPr>
              <w:t>«</w:t>
            </w:r>
            <w:r w:rsidR="00E96D12" w:rsidRPr="002E6C34">
              <w:rPr>
                <w:szCs w:val="24"/>
                <w:lang w:eastAsia="ru-RU"/>
              </w:rPr>
              <w:t>Історія педагогіки та компаративна педагогіка</w:t>
            </w:r>
            <w:r w:rsidR="00E96D12" w:rsidRPr="002E6C34">
              <w:rPr>
                <w:szCs w:val="24"/>
              </w:rPr>
              <w:t>»</w:t>
            </w:r>
            <w:r w:rsidR="00E96D12">
              <w:rPr>
                <w:szCs w:val="24"/>
              </w:rPr>
              <w:t>.</w:t>
            </w:r>
          </w:p>
          <w:p w:rsidR="00E205B2" w:rsidRPr="0089288A" w:rsidRDefault="00E205B2" w:rsidP="00C65A25">
            <w:pPr>
              <w:jc w:val="both"/>
              <w:rPr>
                <w:color w:val="FF0000"/>
              </w:rPr>
            </w:pPr>
          </w:p>
        </w:tc>
      </w:tr>
    </w:tbl>
    <w:p w:rsidR="00E205B2" w:rsidRPr="000A4E91" w:rsidRDefault="00E205B2" w:rsidP="00E205B2">
      <w:pPr>
        <w:jc w:val="both"/>
        <w:rPr>
          <w:sz w:val="22"/>
        </w:rPr>
      </w:pPr>
    </w:p>
    <w:p w:rsidR="00E205B2" w:rsidRPr="000A4E91" w:rsidRDefault="00E205B2" w:rsidP="00E205B2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Мета курсу (набуті компетентності)</w:t>
      </w:r>
    </w:p>
    <w:p w:rsidR="00E205B2" w:rsidRPr="000A4E91" w:rsidRDefault="00E205B2" w:rsidP="00E205B2">
      <w:pPr>
        <w:spacing w:line="276" w:lineRule="auto"/>
        <w:ind w:left="3119" w:hanging="3119"/>
        <w:jc w:val="center"/>
        <w:rPr>
          <w:b/>
          <w:szCs w:val="24"/>
        </w:rPr>
      </w:pPr>
    </w:p>
    <w:p w:rsidR="00E205B2" w:rsidRDefault="00E205B2" w:rsidP="00E96D12">
      <w:pPr>
        <w:spacing w:line="276" w:lineRule="auto"/>
        <w:ind w:firstLine="709"/>
        <w:jc w:val="both"/>
        <w:rPr>
          <w:szCs w:val="24"/>
        </w:rPr>
      </w:pPr>
      <w:r w:rsidRPr="000A4E91">
        <w:rPr>
          <w:szCs w:val="24"/>
        </w:rPr>
        <w:t xml:space="preserve">Внаслідок вивчення даного навчального курсу здобувач набуде наступних </w:t>
      </w:r>
      <w:proofErr w:type="spellStart"/>
      <w:r w:rsidRPr="000A4E91">
        <w:rPr>
          <w:szCs w:val="24"/>
        </w:rPr>
        <w:t>компетентностей</w:t>
      </w:r>
      <w:proofErr w:type="spellEnd"/>
      <w:r w:rsidRPr="000A4E91">
        <w:rPr>
          <w:szCs w:val="24"/>
        </w:rPr>
        <w:t>:</w:t>
      </w:r>
    </w:p>
    <w:p w:rsidR="00E205B2" w:rsidRDefault="00E96D12" w:rsidP="00E205B2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1.</w:t>
      </w:r>
      <w:r w:rsidRPr="00BD30D3">
        <w:rPr>
          <w:szCs w:val="24"/>
          <w:lang w:eastAsia="uk-UA"/>
        </w:rPr>
        <w:t xml:space="preserve"> Здатність формувати системний науковий світогляд, професійну етик</w:t>
      </w:r>
      <w:r>
        <w:rPr>
          <w:szCs w:val="24"/>
          <w:lang w:eastAsia="uk-UA"/>
        </w:rPr>
        <w:t>у, загальнокультурний кругозір.</w:t>
      </w:r>
    </w:p>
    <w:p w:rsidR="00E96D12" w:rsidRPr="00BD30D3" w:rsidRDefault="00E96D12" w:rsidP="00E205B2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4.</w:t>
      </w:r>
      <w:r w:rsidRPr="00BD30D3">
        <w:rPr>
          <w:szCs w:val="24"/>
          <w:lang w:eastAsia="uk-UA"/>
        </w:rPr>
        <w:t xml:space="preserve"> Здатність до толерантного сприйняття різних ідей, принципово нових</w:t>
      </w:r>
      <w:r>
        <w:rPr>
          <w:szCs w:val="24"/>
          <w:lang w:eastAsia="uk-UA"/>
        </w:rPr>
        <w:t xml:space="preserve"> точок зору на факти дійсності.</w:t>
      </w:r>
    </w:p>
    <w:p w:rsidR="00E205B2" w:rsidRPr="00BD30D3" w:rsidRDefault="00E205B2" w:rsidP="00E205B2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ЗК 5.</w:t>
      </w:r>
      <w:r w:rsidRPr="00BD30D3">
        <w:rPr>
          <w:szCs w:val="24"/>
          <w:lang w:eastAsia="uk-UA"/>
        </w:rPr>
        <w:t xml:space="preserve"> Здатність використовувати потенціал креативності в генеруванні  педагогічних ідей та досягненні наукових цілей. </w:t>
      </w:r>
    </w:p>
    <w:p w:rsidR="00E205B2" w:rsidRPr="00BD30D3" w:rsidRDefault="00E205B2" w:rsidP="00E205B2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2.</w:t>
      </w:r>
      <w:r w:rsidRPr="00BD30D3">
        <w:rPr>
          <w:szCs w:val="24"/>
          <w:lang w:eastAsia="uk-UA"/>
        </w:rPr>
        <w:t>Уміння орієнтуватися в сучасних тенденціях розвитку теорії та методики виховання.</w:t>
      </w:r>
    </w:p>
    <w:p w:rsidR="00E205B2" w:rsidRDefault="00E205B2" w:rsidP="00E205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3.</w:t>
      </w:r>
      <w:r w:rsidRPr="00BD30D3">
        <w:rPr>
          <w:szCs w:val="24"/>
          <w:lang w:eastAsia="uk-UA"/>
        </w:rPr>
        <w:t xml:space="preserve"> Здатність до теоретичного критичного аналізу педагогічних теорій, концепцій, систем і практики  навчання і виховання</w:t>
      </w:r>
      <w:r>
        <w:rPr>
          <w:szCs w:val="24"/>
          <w:lang w:eastAsia="uk-UA"/>
        </w:rPr>
        <w:t>.</w:t>
      </w:r>
    </w:p>
    <w:p w:rsidR="00E96D12" w:rsidRDefault="00E96D12" w:rsidP="00E205B2">
      <w:pPr>
        <w:widowControl w:val="0"/>
        <w:shd w:val="clear" w:color="auto" w:fill="FFFFFF"/>
        <w:autoSpaceDE w:val="0"/>
        <w:autoSpaceDN w:val="0"/>
        <w:adjustRightInd w:val="0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4.</w:t>
      </w:r>
      <w:r w:rsidRPr="00BD30D3">
        <w:rPr>
          <w:szCs w:val="24"/>
          <w:lang w:eastAsia="uk-UA"/>
        </w:rPr>
        <w:t xml:space="preserve"> Здатність прогнозувати вплив суспільних перетворень на зміну ціннісних орієнтирів учнівської молоді</w:t>
      </w:r>
    </w:p>
    <w:p w:rsidR="00E205B2" w:rsidRDefault="00E205B2" w:rsidP="00E205B2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5.</w:t>
      </w:r>
      <w:r w:rsidRPr="00BD30D3">
        <w:rPr>
          <w:szCs w:val="24"/>
          <w:lang w:eastAsia="uk-UA"/>
        </w:rPr>
        <w:t xml:space="preserve"> Здатність організовувати освітній процес у контексті ідей гуманізації, демократизації, </w:t>
      </w:r>
      <w:proofErr w:type="spellStart"/>
      <w:r w:rsidRPr="00BD30D3">
        <w:rPr>
          <w:szCs w:val="24"/>
          <w:lang w:eastAsia="uk-UA"/>
        </w:rPr>
        <w:t>етнізації</w:t>
      </w:r>
      <w:proofErr w:type="spellEnd"/>
      <w:r w:rsidRPr="00BD30D3">
        <w:rPr>
          <w:szCs w:val="24"/>
          <w:lang w:eastAsia="uk-UA"/>
        </w:rPr>
        <w:t xml:space="preserve">  виховання на засадах  аксіологічного, культурологічного, синергетичного, особистісно-діяльнісного, </w:t>
      </w:r>
      <w:proofErr w:type="spellStart"/>
      <w:r w:rsidRPr="00BD30D3">
        <w:rPr>
          <w:szCs w:val="24"/>
          <w:lang w:eastAsia="uk-UA"/>
        </w:rPr>
        <w:t>компетентнісного</w:t>
      </w:r>
      <w:proofErr w:type="spellEnd"/>
      <w:r w:rsidRPr="00BD30D3">
        <w:rPr>
          <w:szCs w:val="24"/>
          <w:lang w:eastAsia="uk-UA"/>
        </w:rPr>
        <w:t xml:space="preserve"> підходів та  колективної творчої  діяльнос</w:t>
      </w:r>
      <w:r w:rsidR="00E96D12">
        <w:rPr>
          <w:szCs w:val="24"/>
          <w:lang w:eastAsia="uk-UA"/>
        </w:rPr>
        <w:t>ті суб’єктів виховної взаємодії</w:t>
      </w:r>
      <w:r w:rsidRPr="00BD30D3">
        <w:rPr>
          <w:szCs w:val="24"/>
          <w:lang w:eastAsia="uk-UA"/>
        </w:rPr>
        <w:t>.</w:t>
      </w:r>
    </w:p>
    <w:p w:rsidR="00E96D12" w:rsidRDefault="00E96D12" w:rsidP="00E96D12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  <w:r w:rsidRPr="00BD30D3">
        <w:rPr>
          <w:b/>
          <w:szCs w:val="24"/>
          <w:lang w:eastAsia="uk-UA"/>
        </w:rPr>
        <w:t>ФК 9.</w:t>
      </w:r>
      <w:r w:rsidRPr="00BD30D3">
        <w:rPr>
          <w:szCs w:val="24"/>
          <w:lang w:eastAsia="uk-UA"/>
        </w:rPr>
        <w:t xml:space="preserve"> Здатність виявляти шляхи та педагогічні технології духовного розвитку особистості у вищій школі.</w:t>
      </w:r>
    </w:p>
    <w:p w:rsidR="00E96D12" w:rsidRPr="00BD30D3" w:rsidRDefault="00E96D12" w:rsidP="00E96D12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2.</w:t>
      </w:r>
      <w:r w:rsidRPr="00BD30D3">
        <w:rPr>
          <w:szCs w:val="24"/>
        </w:rPr>
        <w:t xml:space="preserve"> Знання основних філософських методологічних підходів до організації виховного процесу в контексті варіативності виховних практик.</w:t>
      </w:r>
    </w:p>
    <w:p w:rsidR="00E96D12" w:rsidRPr="00BD30D3" w:rsidRDefault="00E96D12" w:rsidP="00E96D12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3.</w:t>
      </w:r>
      <w:r w:rsidRPr="00BD30D3">
        <w:rPr>
          <w:szCs w:val="24"/>
        </w:rPr>
        <w:t xml:space="preserve"> Знання сучасних наукових підходів до розуміння природи й сутності людини, сутності, духовно-культурних цінностей виховання.</w:t>
      </w:r>
    </w:p>
    <w:p w:rsidR="00E96D12" w:rsidRPr="00BD30D3" w:rsidRDefault="00E96D12" w:rsidP="00E96D12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lastRenderedPageBreak/>
        <w:t>ПР 11.</w:t>
      </w:r>
      <w:r w:rsidRPr="00BD30D3">
        <w:rPr>
          <w:szCs w:val="24"/>
        </w:rPr>
        <w:t>Уміння самостійно планувати</w:t>
      </w:r>
      <w:r>
        <w:rPr>
          <w:szCs w:val="24"/>
        </w:rPr>
        <w:t xml:space="preserve"> </w:t>
      </w:r>
      <w:r w:rsidRPr="00BD30D3">
        <w:rPr>
          <w:szCs w:val="24"/>
        </w:rPr>
        <w:t xml:space="preserve">процес проведення наукових </w:t>
      </w:r>
      <w:proofErr w:type="spellStart"/>
      <w:r w:rsidRPr="00BD30D3">
        <w:rPr>
          <w:szCs w:val="24"/>
        </w:rPr>
        <w:t>досліджень,творчу</w:t>
      </w:r>
      <w:proofErr w:type="spellEnd"/>
      <w:r w:rsidRPr="00BD30D3">
        <w:rPr>
          <w:szCs w:val="24"/>
        </w:rPr>
        <w:t xml:space="preserve"> діяльність та формулювати висновки за одержаними результатами.</w:t>
      </w:r>
    </w:p>
    <w:p w:rsidR="00E96D12" w:rsidRPr="00BD30D3" w:rsidRDefault="00E96D12" w:rsidP="00E96D12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16.</w:t>
      </w:r>
      <w:r w:rsidRPr="00BD30D3">
        <w:rPr>
          <w:szCs w:val="24"/>
        </w:rPr>
        <w:t>Уміння моделювати систему роботи щодо формування духовно-культурних цінностей виховання у студентської молоді.</w:t>
      </w:r>
    </w:p>
    <w:p w:rsidR="00FE3BBD" w:rsidRPr="00BD30D3" w:rsidRDefault="00FE3BBD" w:rsidP="00FE3BBD">
      <w:pPr>
        <w:ind w:right="141"/>
        <w:jc w:val="both"/>
        <w:rPr>
          <w:szCs w:val="24"/>
        </w:rPr>
      </w:pPr>
      <w:r w:rsidRPr="00BD30D3">
        <w:rPr>
          <w:b/>
          <w:szCs w:val="24"/>
        </w:rPr>
        <w:t>ПР 17.</w:t>
      </w:r>
      <w:r w:rsidRPr="00BD30D3">
        <w:rPr>
          <w:szCs w:val="24"/>
        </w:rPr>
        <w:t xml:space="preserve">Уміння аналізувати виховні феномени у світі збільшення міри свободи, оптимізації процесів соціалізації та індивідуалізації, послідовної </w:t>
      </w:r>
      <w:proofErr w:type="spellStart"/>
      <w:r w:rsidRPr="00BD30D3">
        <w:rPr>
          <w:szCs w:val="24"/>
        </w:rPr>
        <w:t>аксіологізації</w:t>
      </w:r>
      <w:proofErr w:type="spellEnd"/>
      <w:r w:rsidRPr="00BD30D3">
        <w:rPr>
          <w:szCs w:val="24"/>
        </w:rPr>
        <w:t xml:space="preserve"> та особистісно-діяльнісної  спрямованості освіти. </w:t>
      </w:r>
    </w:p>
    <w:p w:rsidR="00E96D12" w:rsidRPr="00BD30D3" w:rsidRDefault="00E96D12" w:rsidP="00E96D12">
      <w:pPr>
        <w:widowControl w:val="0"/>
        <w:shd w:val="clear" w:color="auto" w:fill="FFFFFF"/>
        <w:autoSpaceDE w:val="0"/>
        <w:autoSpaceDN w:val="0"/>
        <w:adjustRightInd w:val="0"/>
        <w:spacing w:line="264" w:lineRule="exact"/>
        <w:ind w:left="19" w:right="14" w:firstLine="14"/>
        <w:jc w:val="both"/>
        <w:rPr>
          <w:szCs w:val="24"/>
          <w:lang w:eastAsia="uk-UA"/>
        </w:rPr>
      </w:pPr>
    </w:p>
    <w:p w:rsidR="00E205B2" w:rsidRPr="000A4E91" w:rsidRDefault="00E205B2" w:rsidP="00E205B2">
      <w:pPr>
        <w:jc w:val="both"/>
        <w:rPr>
          <w:sz w:val="22"/>
        </w:rPr>
      </w:pPr>
    </w:p>
    <w:p w:rsidR="00E205B2" w:rsidRPr="000A4E91" w:rsidRDefault="00E205B2" w:rsidP="00E205B2">
      <w:pPr>
        <w:jc w:val="both"/>
        <w:rPr>
          <w:sz w:val="22"/>
        </w:rPr>
      </w:pPr>
    </w:p>
    <w:p w:rsidR="00E205B2" w:rsidRPr="000A4E91" w:rsidRDefault="00E205B2" w:rsidP="00E205B2">
      <w:pPr>
        <w:spacing w:line="276" w:lineRule="auto"/>
        <w:ind w:left="3119" w:hanging="3119"/>
        <w:jc w:val="center"/>
        <w:rPr>
          <w:b/>
          <w:szCs w:val="24"/>
        </w:rPr>
      </w:pPr>
      <w:r w:rsidRPr="000A4E91">
        <w:rPr>
          <w:b/>
          <w:szCs w:val="24"/>
        </w:rPr>
        <w:t>Структура курсу</w:t>
      </w:r>
    </w:p>
    <w:p w:rsidR="00E205B2" w:rsidRPr="000A4E91" w:rsidRDefault="00E205B2" w:rsidP="00E205B2">
      <w:pPr>
        <w:spacing w:line="276" w:lineRule="auto"/>
        <w:jc w:val="both"/>
        <w:rPr>
          <w:szCs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07"/>
        <w:gridCol w:w="2536"/>
        <w:gridCol w:w="1134"/>
        <w:gridCol w:w="3805"/>
        <w:gridCol w:w="1972"/>
      </w:tblGrid>
      <w:tr w:rsidR="00E205B2" w:rsidRPr="000A4E91" w:rsidTr="00C65A25">
        <w:trPr>
          <w:tblHeader/>
        </w:trPr>
        <w:tc>
          <w:tcPr>
            <w:tcW w:w="407" w:type="dxa"/>
            <w:shd w:val="clear" w:color="auto" w:fill="ECE1FF"/>
            <w:vAlign w:val="center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№</w:t>
            </w:r>
          </w:p>
        </w:tc>
        <w:tc>
          <w:tcPr>
            <w:tcW w:w="2536" w:type="dxa"/>
            <w:shd w:val="clear" w:color="auto" w:fill="ECE1FF"/>
            <w:vAlign w:val="center"/>
          </w:tcPr>
          <w:p w:rsidR="00E205B2" w:rsidRPr="00EB1C3A" w:rsidRDefault="00E205B2" w:rsidP="00C65A25">
            <w:pPr>
              <w:spacing w:line="276" w:lineRule="auto"/>
              <w:jc w:val="center"/>
              <w:rPr>
                <w:sz w:val="22"/>
                <w:szCs w:val="22"/>
              </w:rPr>
            </w:pPr>
            <w:r w:rsidRPr="000A4E91">
              <w:rPr>
                <w:sz w:val="20"/>
              </w:rPr>
              <w:t>Тема</w:t>
            </w:r>
          </w:p>
        </w:tc>
        <w:tc>
          <w:tcPr>
            <w:tcW w:w="1134" w:type="dxa"/>
            <w:shd w:val="clear" w:color="auto" w:fill="ECE1FF"/>
            <w:vAlign w:val="center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Години (Л/ЛБ/ПЗ)</w:t>
            </w:r>
          </w:p>
        </w:tc>
        <w:tc>
          <w:tcPr>
            <w:tcW w:w="3805" w:type="dxa"/>
            <w:shd w:val="clear" w:color="auto" w:fill="ECE1FF"/>
            <w:vAlign w:val="center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Стислий зміст</w:t>
            </w:r>
          </w:p>
        </w:tc>
        <w:tc>
          <w:tcPr>
            <w:tcW w:w="1972" w:type="dxa"/>
            <w:shd w:val="clear" w:color="auto" w:fill="ECE1FF"/>
            <w:vAlign w:val="center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 w:val="20"/>
              </w:rPr>
            </w:pPr>
            <w:r w:rsidRPr="000A4E91">
              <w:rPr>
                <w:sz w:val="20"/>
              </w:rPr>
              <w:t>Інструменти і завдання</w:t>
            </w:r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FE3BBD" w:rsidRPr="00FE3BBD" w:rsidRDefault="00FE3BBD" w:rsidP="00FE3BBD">
            <w:pPr>
              <w:pStyle w:val="aa"/>
              <w:rPr>
                <w:sz w:val="20"/>
              </w:rPr>
            </w:pPr>
            <w:r w:rsidRPr="00FE3BBD">
              <w:rPr>
                <w:sz w:val="20"/>
              </w:rPr>
              <w:t>Проблема феномену духовності людини 21 століття</w:t>
            </w:r>
          </w:p>
          <w:p w:rsidR="00E205B2" w:rsidRPr="007A3EF5" w:rsidRDefault="00E205B2" w:rsidP="00C65A25">
            <w:pPr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05B2" w:rsidRPr="007A3EF5" w:rsidRDefault="00E205B2" w:rsidP="00C65A25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924A53" w:rsidRPr="00924A53" w:rsidRDefault="00924A53" w:rsidP="00924A53">
            <w:pPr>
              <w:jc w:val="both"/>
              <w:rPr>
                <w:sz w:val="20"/>
                <w:lang w:val="ru-RU"/>
              </w:rPr>
            </w:pPr>
            <w:r w:rsidRPr="00924A53">
              <w:rPr>
                <w:sz w:val="20"/>
              </w:rPr>
              <w:t xml:space="preserve">Специфічні особливості природа людини. Тілесно-духовно-душевна сутність. </w:t>
            </w:r>
            <w:proofErr w:type="spellStart"/>
            <w:r w:rsidRPr="00924A53">
              <w:rPr>
                <w:sz w:val="20"/>
              </w:rPr>
              <w:t>Енергоінформаційна</w:t>
            </w:r>
            <w:proofErr w:type="spellEnd"/>
            <w:r w:rsidRPr="00924A53">
              <w:rPr>
                <w:sz w:val="20"/>
              </w:rPr>
              <w:t xml:space="preserve"> структура природи людини. Духовність особистості з точки зору </w:t>
            </w:r>
            <w:proofErr w:type="spellStart"/>
            <w:r w:rsidRPr="00924A53">
              <w:rPr>
                <w:sz w:val="20"/>
              </w:rPr>
              <w:t>космопланетарного</w:t>
            </w:r>
            <w:proofErr w:type="spellEnd"/>
            <w:r w:rsidRPr="00924A53">
              <w:rPr>
                <w:sz w:val="20"/>
              </w:rPr>
              <w:t xml:space="preserve"> підходу.</w:t>
            </w:r>
          </w:p>
          <w:p w:rsidR="00E205B2" w:rsidRPr="00924A53" w:rsidRDefault="00E205B2" w:rsidP="00C65A25">
            <w:pPr>
              <w:spacing w:after="200" w:line="276" w:lineRule="auto"/>
              <w:jc w:val="both"/>
              <w:rPr>
                <w:sz w:val="20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  <w:p w:rsidR="00E205B2" w:rsidRPr="000A4E91" w:rsidRDefault="00E205B2" w:rsidP="00C65A25">
            <w:pPr>
              <w:rPr>
                <w:sz w:val="20"/>
              </w:rPr>
            </w:pPr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CA421B" w:rsidRPr="005503B7" w:rsidRDefault="00CA421B" w:rsidP="00CA421B">
            <w:pPr>
              <w:jc w:val="both"/>
              <w:rPr>
                <w:sz w:val="20"/>
                <w:lang w:val="ru-RU"/>
              </w:rPr>
            </w:pPr>
            <w:proofErr w:type="spellStart"/>
            <w:r w:rsidRPr="005503B7">
              <w:rPr>
                <w:sz w:val="20"/>
                <w:lang w:val="ru-RU"/>
              </w:rPr>
              <w:t>Виховання</w:t>
            </w:r>
            <w:proofErr w:type="spellEnd"/>
            <w:r w:rsidRPr="005503B7">
              <w:rPr>
                <w:sz w:val="20"/>
                <w:lang w:val="ru-RU"/>
              </w:rPr>
              <w:t xml:space="preserve"> </w:t>
            </w:r>
            <w:proofErr w:type="spellStart"/>
            <w:r w:rsidRPr="005503B7">
              <w:rPr>
                <w:sz w:val="20"/>
                <w:lang w:val="ru-RU"/>
              </w:rPr>
              <w:t>краси</w:t>
            </w:r>
            <w:proofErr w:type="spellEnd"/>
            <w:r w:rsidRPr="005503B7">
              <w:rPr>
                <w:sz w:val="20"/>
                <w:lang w:val="ru-RU"/>
              </w:rPr>
              <w:t xml:space="preserve"> духу</w:t>
            </w:r>
          </w:p>
          <w:p w:rsidR="00CA421B" w:rsidRPr="005503B7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CA421B" w:rsidRDefault="00CA421B" w:rsidP="00924A53">
            <w:pPr>
              <w:jc w:val="both"/>
              <w:rPr>
                <w:sz w:val="20"/>
                <w:lang w:val="ru-RU"/>
              </w:rPr>
            </w:pPr>
          </w:p>
          <w:p w:rsidR="00E205B2" w:rsidRPr="007A3EF5" w:rsidRDefault="00E205B2" w:rsidP="005503B7">
            <w:pPr>
              <w:jc w:val="both"/>
              <w:rPr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05B2" w:rsidRPr="007A3EF5" w:rsidRDefault="00E205B2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CA421B" w:rsidRPr="005503B7" w:rsidRDefault="005503B7" w:rsidP="00924A53">
            <w:pPr>
              <w:jc w:val="both"/>
              <w:rPr>
                <w:sz w:val="20"/>
              </w:rPr>
            </w:pPr>
            <w:r>
              <w:rPr>
                <w:sz w:val="20"/>
              </w:rPr>
              <w:t>Проблема виховання людини</w:t>
            </w:r>
            <w:r w:rsidR="00CA421B" w:rsidRPr="005503B7">
              <w:rPr>
                <w:sz w:val="20"/>
              </w:rPr>
              <w:t xml:space="preserve"> як центральний стрижень проблем розвитку цивілізації. Погляди вчених-філософів і педагогів на природу людини в різні історичні періоди. Виховання душі як енергетичного духовного центру народження «людського в людині», духовності, Краси Духу. Основні причини духовно-моральної кризи суспільства.  Виховання духовності як енергетичного духовного центру народження «людського в людині»</w:t>
            </w:r>
          </w:p>
          <w:p w:rsidR="00E205B2" w:rsidRPr="007A3EF5" w:rsidRDefault="00E205B2" w:rsidP="005503B7">
            <w:pPr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5503B7" w:rsidRPr="000A4E91" w:rsidTr="00C65A25">
        <w:tc>
          <w:tcPr>
            <w:tcW w:w="407" w:type="dxa"/>
            <w:shd w:val="clear" w:color="auto" w:fill="auto"/>
          </w:tcPr>
          <w:p w:rsidR="005503B7" w:rsidRPr="000A4E91" w:rsidRDefault="005503B7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5503B7" w:rsidRPr="00924A53" w:rsidRDefault="005503B7" w:rsidP="005503B7">
            <w:pPr>
              <w:jc w:val="both"/>
              <w:rPr>
                <w:sz w:val="20"/>
                <w:lang w:val="ru-RU"/>
              </w:rPr>
            </w:pPr>
            <w:proofErr w:type="spellStart"/>
            <w:r w:rsidRPr="00924A53">
              <w:rPr>
                <w:sz w:val="20"/>
                <w:lang w:val="ru-RU"/>
              </w:rPr>
              <w:t>Актуальні</w:t>
            </w:r>
            <w:proofErr w:type="spellEnd"/>
            <w:r w:rsidRPr="00924A53">
              <w:rPr>
                <w:sz w:val="20"/>
                <w:lang w:val="ru-RU"/>
              </w:rPr>
              <w:t xml:space="preserve"> </w:t>
            </w:r>
            <w:proofErr w:type="spellStart"/>
            <w:r w:rsidRPr="00924A53">
              <w:rPr>
                <w:sz w:val="20"/>
                <w:lang w:val="ru-RU"/>
              </w:rPr>
              <w:t>проблеми</w:t>
            </w:r>
            <w:proofErr w:type="spellEnd"/>
            <w:r w:rsidRPr="00924A53">
              <w:rPr>
                <w:sz w:val="20"/>
                <w:lang w:val="ru-RU"/>
              </w:rPr>
              <w:t xml:space="preserve"> духовного </w:t>
            </w:r>
            <w:proofErr w:type="spellStart"/>
            <w:r w:rsidRPr="00924A53">
              <w:rPr>
                <w:sz w:val="20"/>
                <w:lang w:val="ru-RU"/>
              </w:rPr>
              <w:t>розвитку</w:t>
            </w:r>
            <w:proofErr w:type="spellEnd"/>
            <w:r w:rsidRPr="00924A53">
              <w:rPr>
                <w:sz w:val="20"/>
                <w:lang w:val="ru-RU"/>
              </w:rPr>
              <w:t xml:space="preserve"> </w:t>
            </w:r>
            <w:proofErr w:type="spellStart"/>
            <w:r w:rsidRPr="00924A53">
              <w:rPr>
                <w:sz w:val="20"/>
                <w:lang w:val="ru-RU"/>
              </w:rPr>
              <w:t>особистості</w:t>
            </w:r>
            <w:proofErr w:type="spellEnd"/>
          </w:p>
          <w:p w:rsidR="005503B7" w:rsidRPr="005503B7" w:rsidRDefault="005503B7" w:rsidP="00CA421B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5503B7" w:rsidRDefault="003A6675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5503B7" w:rsidRPr="008819C4" w:rsidRDefault="005503B7" w:rsidP="005503B7">
            <w:pPr>
              <w:jc w:val="both"/>
              <w:rPr>
                <w:sz w:val="20"/>
              </w:rPr>
            </w:pPr>
            <w:r w:rsidRPr="008819C4">
              <w:rPr>
                <w:sz w:val="20"/>
              </w:rPr>
              <w:t>Феномен духовності в її органічній єдності з феноменом людини. Духовно-</w:t>
            </w:r>
            <w:r w:rsidR="008819C4" w:rsidRPr="008819C4">
              <w:rPr>
                <w:sz w:val="20"/>
              </w:rPr>
              <w:t>культурні</w:t>
            </w:r>
            <w:r w:rsidRPr="008819C4">
              <w:rPr>
                <w:sz w:val="20"/>
              </w:rPr>
              <w:t xml:space="preserve"> основи розвитку людини в її віковій динаміці. Вплив мистецтва на духовний світ людини. Педагогіка духовності як шлях сходження особистості до вершин честі і обов'язку, совісті і віри, добра і краси через повсякденну тяжку працю.</w:t>
            </w:r>
          </w:p>
          <w:p w:rsidR="005503B7" w:rsidRDefault="005503B7" w:rsidP="00924A53">
            <w:pPr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3A6675" w:rsidRPr="000A4E91" w:rsidRDefault="003A6675" w:rsidP="003A667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5503B7" w:rsidRPr="000A4E91" w:rsidRDefault="003A6675" w:rsidP="003A667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  <w:bookmarkStart w:id="0" w:name="_GoBack"/>
            <w:bookmarkEnd w:id="0"/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5503B7" w:rsidRPr="005503B7" w:rsidRDefault="005503B7" w:rsidP="005503B7">
            <w:pPr>
              <w:jc w:val="both"/>
              <w:rPr>
                <w:sz w:val="20"/>
              </w:rPr>
            </w:pPr>
            <w:r>
              <w:rPr>
                <w:sz w:val="20"/>
              </w:rPr>
              <w:t>Д</w:t>
            </w:r>
            <w:r w:rsidRPr="005503B7">
              <w:rPr>
                <w:sz w:val="20"/>
              </w:rPr>
              <w:t>уховна культура особистості</w:t>
            </w:r>
          </w:p>
          <w:p w:rsidR="00E205B2" w:rsidRPr="005503B7" w:rsidRDefault="00E205B2" w:rsidP="00C65A25">
            <w:pPr>
              <w:jc w:val="both"/>
              <w:rPr>
                <w:sz w:val="22"/>
                <w:szCs w:val="22"/>
              </w:rPr>
            </w:pPr>
          </w:p>
        </w:tc>
        <w:tc>
          <w:tcPr>
            <w:tcW w:w="1134" w:type="dxa"/>
            <w:shd w:val="clear" w:color="auto" w:fill="auto"/>
          </w:tcPr>
          <w:p w:rsidR="00E205B2" w:rsidRPr="007A3EF5" w:rsidRDefault="00E205B2" w:rsidP="00C65A25">
            <w:pPr>
              <w:jc w:val="center"/>
              <w:rPr>
                <w:sz w:val="20"/>
              </w:rPr>
            </w:pPr>
            <w:r w:rsidRPr="007A3EF5"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5503B7" w:rsidRPr="005503B7" w:rsidRDefault="005503B7" w:rsidP="005503B7">
            <w:pPr>
              <w:jc w:val="both"/>
              <w:rPr>
                <w:sz w:val="20"/>
              </w:rPr>
            </w:pPr>
            <w:r w:rsidRPr="005503B7">
              <w:rPr>
                <w:sz w:val="20"/>
              </w:rPr>
              <w:t xml:space="preserve">Поняття культури. Функції культури. </w:t>
            </w:r>
            <w:r>
              <w:rPr>
                <w:sz w:val="20"/>
              </w:rPr>
              <w:t xml:space="preserve">Культурні цінності. </w:t>
            </w:r>
            <w:r w:rsidRPr="005503B7">
              <w:rPr>
                <w:sz w:val="20"/>
              </w:rPr>
              <w:t>Духовна культура особистості, її сутність і структура. Духовна культура суспільства. Змістовна сутність і структура духовної культури. Домінанти духовної культури.</w:t>
            </w:r>
          </w:p>
          <w:p w:rsidR="00E205B2" w:rsidRPr="007A3EF5" w:rsidRDefault="00E205B2" w:rsidP="005503B7">
            <w:pPr>
              <w:jc w:val="both"/>
              <w:rPr>
                <w:snapToGrid w:val="0"/>
                <w:color w:val="000000"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5503B7" w:rsidRPr="000A4E91" w:rsidTr="00C65A25">
        <w:tc>
          <w:tcPr>
            <w:tcW w:w="407" w:type="dxa"/>
            <w:shd w:val="clear" w:color="auto" w:fill="auto"/>
          </w:tcPr>
          <w:p w:rsidR="005503B7" w:rsidRPr="000A4E91" w:rsidRDefault="005503B7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5503B7" w:rsidRPr="005503B7" w:rsidRDefault="005503B7" w:rsidP="005503B7">
            <w:pPr>
              <w:jc w:val="both"/>
              <w:rPr>
                <w:sz w:val="20"/>
              </w:rPr>
            </w:pPr>
            <w:r w:rsidRPr="005503B7">
              <w:rPr>
                <w:sz w:val="20"/>
                <w:lang w:val="ru-RU"/>
              </w:rPr>
              <w:t>Духовно-</w:t>
            </w:r>
            <w:proofErr w:type="spellStart"/>
            <w:r w:rsidRPr="005503B7">
              <w:rPr>
                <w:sz w:val="20"/>
                <w:lang w:val="ru-RU"/>
              </w:rPr>
              <w:t>культурні</w:t>
            </w:r>
            <w:proofErr w:type="spellEnd"/>
            <w:r w:rsidRPr="005503B7">
              <w:rPr>
                <w:sz w:val="20"/>
                <w:lang w:val="ru-RU"/>
              </w:rPr>
              <w:t xml:space="preserve"> </w:t>
            </w:r>
            <w:proofErr w:type="spellStart"/>
            <w:r w:rsidRPr="005503B7">
              <w:rPr>
                <w:sz w:val="20"/>
                <w:lang w:val="ru-RU"/>
              </w:rPr>
              <w:t>цінності</w:t>
            </w:r>
            <w:proofErr w:type="spellEnd"/>
            <w:r w:rsidRPr="005503B7">
              <w:rPr>
                <w:sz w:val="20"/>
                <w:lang w:val="ru-RU"/>
              </w:rPr>
              <w:t xml:space="preserve">  - </w:t>
            </w:r>
            <w:proofErr w:type="spellStart"/>
            <w:r w:rsidRPr="005503B7">
              <w:rPr>
                <w:sz w:val="20"/>
                <w:lang w:val="ru-RU"/>
              </w:rPr>
              <w:t>змістовна</w:t>
            </w:r>
            <w:proofErr w:type="spellEnd"/>
            <w:r w:rsidRPr="005503B7">
              <w:rPr>
                <w:sz w:val="20"/>
                <w:lang w:val="ru-RU"/>
              </w:rPr>
              <w:t xml:space="preserve"> характеристика</w:t>
            </w:r>
          </w:p>
        </w:tc>
        <w:tc>
          <w:tcPr>
            <w:tcW w:w="1134" w:type="dxa"/>
            <w:shd w:val="clear" w:color="auto" w:fill="auto"/>
          </w:tcPr>
          <w:p w:rsidR="005503B7" w:rsidRPr="007A3EF5" w:rsidRDefault="003A6675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5503B7" w:rsidRPr="005503B7" w:rsidRDefault="005503B7" w:rsidP="005503B7">
            <w:pPr>
              <w:jc w:val="both"/>
              <w:rPr>
                <w:sz w:val="20"/>
              </w:rPr>
            </w:pPr>
            <w:r w:rsidRPr="005503B7">
              <w:rPr>
                <w:sz w:val="20"/>
              </w:rPr>
              <w:t xml:space="preserve">Сутнісна характеристика цінностей. Культурні цінності, </w:t>
            </w:r>
          </w:p>
          <w:p w:rsidR="005503B7" w:rsidRPr="005503B7" w:rsidRDefault="005503B7" w:rsidP="008819C4">
            <w:pPr>
              <w:jc w:val="both"/>
              <w:rPr>
                <w:sz w:val="20"/>
              </w:rPr>
            </w:pPr>
            <w:r w:rsidRPr="005503B7">
              <w:rPr>
                <w:sz w:val="20"/>
              </w:rPr>
              <w:t>духовні цінності. Передумови переходу людства до нової Епохи Культури. Характеристика</w:t>
            </w:r>
            <w:r>
              <w:t xml:space="preserve"> </w:t>
            </w:r>
            <w:r w:rsidRPr="008819C4">
              <w:rPr>
                <w:sz w:val="20"/>
              </w:rPr>
              <w:t>культурних цінностей. Художня освіта як основа життя культурної людини (за П.</w:t>
            </w:r>
            <w:r w:rsidR="00E94ACA">
              <w:rPr>
                <w:sz w:val="20"/>
              </w:rPr>
              <w:t xml:space="preserve"> </w:t>
            </w:r>
            <w:proofErr w:type="spellStart"/>
            <w:r w:rsidRPr="008819C4">
              <w:rPr>
                <w:sz w:val="20"/>
              </w:rPr>
              <w:t>Шафером</w:t>
            </w:r>
            <w:proofErr w:type="spellEnd"/>
            <w:r w:rsidRPr="008819C4">
              <w:rPr>
                <w:sz w:val="20"/>
              </w:rPr>
              <w:t xml:space="preserve">). </w:t>
            </w:r>
          </w:p>
        </w:tc>
        <w:tc>
          <w:tcPr>
            <w:tcW w:w="1972" w:type="dxa"/>
            <w:shd w:val="clear" w:color="auto" w:fill="auto"/>
          </w:tcPr>
          <w:p w:rsidR="003A6675" w:rsidRPr="000A4E91" w:rsidRDefault="003A6675" w:rsidP="003A667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5503B7" w:rsidRPr="000A4E91" w:rsidRDefault="003A6675" w:rsidP="003A667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E251D9" w:rsidRPr="000A4E91" w:rsidTr="00C65A25">
        <w:tc>
          <w:tcPr>
            <w:tcW w:w="407" w:type="dxa"/>
            <w:shd w:val="clear" w:color="auto" w:fill="auto"/>
          </w:tcPr>
          <w:p w:rsidR="00E251D9" w:rsidRPr="000A4E91" w:rsidRDefault="00E251D9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E251D9" w:rsidRPr="00E251D9" w:rsidRDefault="00E251D9" w:rsidP="00E251D9">
            <w:pPr>
              <w:jc w:val="both"/>
              <w:rPr>
                <w:sz w:val="20"/>
                <w:lang w:val="ru-RU"/>
              </w:rPr>
            </w:pPr>
            <w:proofErr w:type="gramStart"/>
            <w:r w:rsidRPr="00E251D9">
              <w:rPr>
                <w:sz w:val="20"/>
                <w:lang w:val="ru-RU"/>
              </w:rPr>
              <w:t>Духовна</w:t>
            </w:r>
            <w:proofErr w:type="gram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домінанта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людиноцентристської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парадигми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освіти</w:t>
            </w:r>
            <w:proofErr w:type="spellEnd"/>
          </w:p>
          <w:p w:rsidR="00E251D9" w:rsidRPr="005503B7" w:rsidRDefault="00E251D9" w:rsidP="005503B7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251D9" w:rsidRPr="007A3EF5" w:rsidRDefault="003A6675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E251D9" w:rsidRPr="00E251D9" w:rsidRDefault="00E251D9" w:rsidP="00E251D9">
            <w:pPr>
              <w:jc w:val="both"/>
              <w:rPr>
                <w:sz w:val="20"/>
              </w:rPr>
            </w:pPr>
            <w:r w:rsidRPr="00E251D9">
              <w:rPr>
                <w:sz w:val="20"/>
              </w:rPr>
              <w:t xml:space="preserve">Основні причини колізій духовного життя сучасної цивілізації і духовної кризи особистості. Сутнісна характеристика нової соціокультурної парадигми, яка (за Ф. Лазарєвим та Брюсом А. </w:t>
            </w:r>
            <w:proofErr w:type="spellStart"/>
            <w:r w:rsidRPr="00E251D9">
              <w:rPr>
                <w:sz w:val="20"/>
              </w:rPr>
              <w:t>Літтлом</w:t>
            </w:r>
            <w:proofErr w:type="spellEnd"/>
            <w:r w:rsidRPr="00E251D9">
              <w:rPr>
                <w:sz w:val="20"/>
              </w:rPr>
              <w:t xml:space="preserve">). Змістовна сутність </w:t>
            </w:r>
            <w:proofErr w:type="spellStart"/>
            <w:r w:rsidRPr="00E251D9">
              <w:rPr>
                <w:sz w:val="20"/>
              </w:rPr>
              <w:t>людиноцентристської</w:t>
            </w:r>
            <w:proofErr w:type="spellEnd"/>
            <w:r w:rsidRPr="00E251D9">
              <w:rPr>
                <w:sz w:val="20"/>
              </w:rPr>
              <w:t xml:space="preserve"> парадигми освіти. Її духовна домінанта.</w:t>
            </w:r>
          </w:p>
          <w:p w:rsidR="00E251D9" w:rsidRPr="005503B7" w:rsidRDefault="00E251D9" w:rsidP="005503B7">
            <w:pPr>
              <w:jc w:val="both"/>
              <w:rPr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3A6675" w:rsidRPr="000A4E91" w:rsidRDefault="003A6675" w:rsidP="003A667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51D9" w:rsidRPr="000A4E91" w:rsidRDefault="003A6675" w:rsidP="003A667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8819C4" w:rsidRPr="00E251D9" w:rsidRDefault="008819C4" w:rsidP="008819C4">
            <w:pPr>
              <w:jc w:val="both"/>
              <w:rPr>
                <w:sz w:val="20"/>
                <w:lang w:val="ru-RU"/>
              </w:rPr>
            </w:pPr>
            <w:r w:rsidRPr="00E251D9">
              <w:rPr>
                <w:sz w:val="20"/>
                <w:lang w:val="ru-RU"/>
              </w:rPr>
              <w:t>Духовно-</w:t>
            </w:r>
            <w:proofErr w:type="spellStart"/>
            <w:r w:rsidRPr="00E251D9">
              <w:rPr>
                <w:sz w:val="20"/>
                <w:lang w:val="ru-RU"/>
              </w:rPr>
              <w:t>культурні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цінності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освіти</w:t>
            </w:r>
            <w:proofErr w:type="spellEnd"/>
          </w:p>
          <w:p w:rsidR="00E205B2" w:rsidRPr="007A3EF5" w:rsidRDefault="00E205B2" w:rsidP="008819C4">
            <w:pPr>
              <w:pStyle w:val="aa"/>
              <w:rPr>
                <w:color w:val="00B050"/>
                <w:sz w:val="20"/>
              </w:rPr>
            </w:pPr>
          </w:p>
        </w:tc>
        <w:tc>
          <w:tcPr>
            <w:tcW w:w="1134" w:type="dxa"/>
            <w:shd w:val="clear" w:color="auto" w:fill="auto"/>
          </w:tcPr>
          <w:p w:rsidR="00E205B2" w:rsidRPr="007A3EF5" w:rsidRDefault="00E205B2" w:rsidP="00C65A25">
            <w:pPr>
              <w:jc w:val="center"/>
              <w:rPr>
                <w:color w:val="00B050"/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8819C4" w:rsidRPr="00E251D9" w:rsidRDefault="008819C4" w:rsidP="008819C4">
            <w:pPr>
              <w:jc w:val="both"/>
              <w:rPr>
                <w:sz w:val="20"/>
              </w:rPr>
            </w:pPr>
            <w:r w:rsidRPr="00E251D9">
              <w:rPr>
                <w:sz w:val="20"/>
              </w:rPr>
              <w:t>Значущість мистецтва у вихованні освіченої особистості. Особливос</w:t>
            </w:r>
            <w:r w:rsidR="00E251D9">
              <w:rPr>
                <w:sz w:val="20"/>
              </w:rPr>
              <w:t xml:space="preserve">ті впливу мистецтва на духовно-культурний </w:t>
            </w:r>
            <w:r w:rsidRPr="00E251D9">
              <w:rPr>
                <w:sz w:val="20"/>
              </w:rPr>
              <w:t>світ студентської молоді. Загальна характеристика духовно-культурних цінностей освіти.</w:t>
            </w:r>
          </w:p>
          <w:p w:rsidR="00E205B2" w:rsidRPr="007A3EF5" w:rsidRDefault="00E205B2" w:rsidP="008819C4">
            <w:pPr>
              <w:pStyle w:val="aa"/>
              <w:jc w:val="both"/>
              <w:rPr>
                <w:rFonts w:asciiTheme="minorHAnsi" w:eastAsiaTheme="majorEastAsia" w:hAnsiTheme="minorHAnsi"/>
                <w:i/>
                <w:iCs/>
                <w:color w:val="00B050"/>
                <w:sz w:val="20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E251D9" w:rsidRPr="00E251D9" w:rsidRDefault="00E251D9" w:rsidP="00E251D9">
            <w:pPr>
              <w:rPr>
                <w:sz w:val="20"/>
                <w:lang w:val="ru-RU"/>
              </w:rPr>
            </w:pPr>
            <w:r w:rsidRPr="00E251D9">
              <w:rPr>
                <w:sz w:val="20"/>
                <w:lang w:val="ru-RU"/>
              </w:rPr>
              <w:t xml:space="preserve">Культура і </w:t>
            </w:r>
            <w:proofErr w:type="spellStart"/>
            <w:r w:rsidRPr="00E251D9">
              <w:rPr>
                <w:sz w:val="20"/>
                <w:lang w:val="ru-RU"/>
              </w:rPr>
              <w:t>мистецтво</w:t>
            </w:r>
            <w:proofErr w:type="spellEnd"/>
            <w:r w:rsidRPr="00E251D9">
              <w:rPr>
                <w:sz w:val="20"/>
                <w:lang w:val="ru-RU"/>
              </w:rPr>
              <w:t xml:space="preserve"> в </w:t>
            </w:r>
            <w:proofErr w:type="spellStart"/>
            <w:r w:rsidRPr="00E251D9">
              <w:rPr>
                <w:sz w:val="20"/>
                <w:lang w:val="ru-RU"/>
              </w:rPr>
              <w:t>ідеалотворенні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особистості</w:t>
            </w:r>
            <w:proofErr w:type="spellEnd"/>
          </w:p>
          <w:p w:rsidR="005503B7" w:rsidRPr="00E251D9" w:rsidRDefault="005503B7" w:rsidP="00E251D9">
            <w:pPr>
              <w:pStyle w:val="aa"/>
              <w:rPr>
                <w:sz w:val="22"/>
                <w:szCs w:val="22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205B2" w:rsidRPr="000A4E91" w:rsidRDefault="00E47A43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E251D9" w:rsidRPr="00E251D9" w:rsidRDefault="00E251D9" w:rsidP="00E251D9">
            <w:pPr>
              <w:jc w:val="both"/>
              <w:rPr>
                <w:sz w:val="20"/>
                <w:lang w:val="ru-RU"/>
              </w:rPr>
            </w:pPr>
            <w:r w:rsidRPr="00E251D9">
              <w:rPr>
                <w:sz w:val="20"/>
                <w:lang w:val="ru-RU"/>
              </w:rPr>
              <w:t>К</w:t>
            </w:r>
            <w:proofErr w:type="spellStart"/>
            <w:r w:rsidRPr="00E251D9">
              <w:rPr>
                <w:sz w:val="20"/>
              </w:rPr>
              <w:t>лючові</w:t>
            </w:r>
            <w:proofErr w:type="spellEnd"/>
            <w:r w:rsidRPr="00E251D9">
              <w:rPr>
                <w:sz w:val="20"/>
              </w:rPr>
              <w:t xml:space="preserve"> аспекти проблеми культури і мистецтва в </w:t>
            </w:r>
            <w:proofErr w:type="spellStart"/>
            <w:r w:rsidRPr="00E251D9">
              <w:rPr>
                <w:sz w:val="20"/>
              </w:rPr>
              <w:t>ідеалотворенні</w:t>
            </w:r>
            <w:proofErr w:type="spellEnd"/>
            <w:r w:rsidRPr="00E251D9">
              <w:rPr>
                <w:sz w:val="20"/>
              </w:rPr>
              <w:t xml:space="preserve"> особистості. Криза виховання людини у сучасному суспільстві. Значущість освоєння культури і мистецтва як фундаментальної основи </w:t>
            </w:r>
            <w:proofErr w:type="spellStart"/>
            <w:r w:rsidRPr="00E251D9">
              <w:rPr>
                <w:sz w:val="20"/>
              </w:rPr>
              <w:t>ідеалотворення</w:t>
            </w:r>
            <w:proofErr w:type="spellEnd"/>
            <w:r w:rsidRPr="00E251D9">
              <w:rPr>
                <w:sz w:val="20"/>
              </w:rPr>
              <w:t xml:space="preserve"> у вихованні сучасної молоді. Характеристика поглядів визначних зарубіжних і вітчизняних педагогів-класикі</w:t>
            </w:r>
            <w:proofErr w:type="gramStart"/>
            <w:r w:rsidRPr="00E251D9">
              <w:rPr>
                <w:sz w:val="20"/>
              </w:rPr>
              <w:t>в</w:t>
            </w:r>
            <w:proofErr w:type="gramEnd"/>
            <w:r w:rsidRPr="00E251D9">
              <w:rPr>
                <w:sz w:val="20"/>
              </w:rPr>
              <w:t xml:space="preserve"> щодо важливості виховання, культури, мистецтва. Модель культурної особистості. Виховання ідеалів «людяного» в Людині за умов дотримання Законів моралі Всесвіту.</w:t>
            </w:r>
          </w:p>
          <w:p w:rsidR="00E205B2" w:rsidRPr="00E251D9" w:rsidRDefault="00E205B2" w:rsidP="00E251D9">
            <w:pPr>
              <w:jc w:val="both"/>
              <w:rPr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E205B2" w:rsidRPr="00E251D9" w:rsidRDefault="00E251D9" w:rsidP="00CA421B">
            <w:pPr>
              <w:jc w:val="both"/>
              <w:rPr>
                <w:sz w:val="20"/>
                <w:lang w:val="ru-RU"/>
              </w:rPr>
            </w:pPr>
            <w:r w:rsidRPr="00E251D9">
              <w:rPr>
                <w:sz w:val="20"/>
              </w:rPr>
              <w:t xml:space="preserve">Форми і засоби </w:t>
            </w:r>
            <w:proofErr w:type="spellStart"/>
            <w:r w:rsidRPr="00E251D9">
              <w:rPr>
                <w:sz w:val="20"/>
                <w:lang w:val="ru-RU"/>
              </w:rPr>
              <w:t>виховання</w:t>
            </w:r>
            <w:proofErr w:type="spellEnd"/>
            <w:r w:rsidRPr="00E251D9">
              <w:rPr>
                <w:sz w:val="20"/>
              </w:rPr>
              <w:t xml:space="preserve"> морально-естетичних ідеалів учнівської молоді</w:t>
            </w:r>
          </w:p>
        </w:tc>
        <w:tc>
          <w:tcPr>
            <w:tcW w:w="1134" w:type="dxa"/>
            <w:shd w:val="clear" w:color="auto" w:fill="auto"/>
          </w:tcPr>
          <w:p w:rsidR="00E205B2" w:rsidRPr="000A4E91" w:rsidRDefault="00E205B2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E251D9" w:rsidRPr="00E251D9" w:rsidRDefault="00E251D9" w:rsidP="00E251D9">
            <w:pPr>
              <w:jc w:val="both"/>
              <w:rPr>
                <w:sz w:val="20"/>
              </w:rPr>
            </w:pPr>
            <w:r w:rsidRPr="00E251D9">
              <w:rPr>
                <w:sz w:val="20"/>
              </w:rPr>
              <w:t>Морально-естетичні ідеали українського народу: краса побуту, українське декоративне мистецтво, духовна скарбниця, любов до рідного краю, українська пісня.</w:t>
            </w:r>
            <w:r>
              <w:rPr>
                <w:sz w:val="20"/>
              </w:rPr>
              <w:t xml:space="preserve"> </w:t>
            </w:r>
            <w:r w:rsidRPr="00E251D9">
              <w:rPr>
                <w:sz w:val="20"/>
              </w:rPr>
              <w:t>Досвід виховання морально-естет</w:t>
            </w:r>
            <w:r>
              <w:rPr>
                <w:sz w:val="20"/>
              </w:rPr>
              <w:t>ичних ідеалів учнівської молоді в педагогічній практиці.</w:t>
            </w:r>
          </w:p>
          <w:p w:rsidR="00E205B2" w:rsidRPr="000A4E91" w:rsidRDefault="00E205B2" w:rsidP="00E251D9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E251D9" w:rsidRPr="00E251D9" w:rsidRDefault="00E251D9" w:rsidP="00E251D9">
            <w:pPr>
              <w:jc w:val="both"/>
              <w:rPr>
                <w:sz w:val="20"/>
                <w:lang w:val="ru-RU"/>
              </w:rPr>
            </w:pPr>
            <w:proofErr w:type="spellStart"/>
            <w:r w:rsidRPr="00E251D9">
              <w:rPr>
                <w:sz w:val="20"/>
                <w:lang w:val="ru-RU"/>
              </w:rPr>
              <w:t>Виховання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gramStart"/>
            <w:r w:rsidRPr="00E251D9">
              <w:rPr>
                <w:sz w:val="20"/>
                <w:lang w:val="ru-RU"/>
              </w:rPr>
              <w:t>одухотворенного</w:t>
            </w:r>
            <w:proofErr w:type="gramEnd"/>
            <w:r w:rsidRPr="00E251D9">
              <w:rPr>
                <w:sz w:val="20"/>
                <w:lang w:val="ru-RU"/>
              </w:rPr>
              <w:t xml:space="preserve"> образу </w:t>
            </w:r>
            <w:proofErr w:type="spellStart"/>
            <w:r w:rsidRPr="00E251D9">
              <w:rPr>
                <w:sz w:val="20"/>
                <w:lang w:val="ru-RU"/>
              </w:rPr>
              <w:t>людини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культури</w:t>
            </w:r>
            <w:proofErr w:type="spellEnd"/>
            <w:r w:rsidRPr="00E251D9">
              <w:rPr>
                <w:sz w:val="20"/>
                <w:lang w:val="ru-RU"/>
              </w:rPr>
              <w:t xml:space="preserve"> 21 </w:t>
            </w:r>
            <w:proofErr w:type="spellStart"/>
            <w:r w:rsidRPr="00E251D9">
              <w:rPr>
                <w:sz w:val="20"/>
                <w:lang w:val="ru-RU"/>
              </w:rPr>
              <w:t>століття</w:t>
            </w:r>
            <w:proofErr w:type="spellEnd"/>
          </w:p>
          <w:p w:rsidR="00E205B2" w:rsidRPr="00E251D9" w:rsidRDefault="00E205B2" w:rsidP="00E251D9">
            <w:pPr>
              <w:jc w:val="both"/>
              <w:rPr>
                <w:sz w:val="20"/>
                <w:lang w:val="ru-RU"/>
              </w:rPr>
            </w:pPr>
          </w:p>
        </w:tc>
        <w:tc>
          <w:tcPr>
            <w:tcW w:w="1134" w:type="dxa"/>
            <w:shd w:val="clear" w:color="auto" w:fill="auto"/>
          </w:tcPr>
          <w:p w:rsidR="00E205B2" w:rsidRPr="00384B9D" w:rsidRDefault="00E205B2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E251D9" w:rsidRPr="00E251D9" w:rsidRDefault="00E251D9" w:rsidP="00E251D9">
            <w:pPr>
              <w:pStyle w:val="aa"/>
              <w:jc w:val="both"/>
              <w:rPr>
                <w:sz w:val="20"/>
                <w:lang w:val="ru-RU"/>
              </w:rPr>
            </w:pPr>
            <w:r w:rsidRPr="00E251D9">
              <w:rPr>
                <w:sz w:val="20"/>
              </w:rPr>
              <w:t>Місце культури у вихованні образу сучасної людини</w:t>
            </w:r>
            <w:r w:rsidRPr="00E251D9">
              <w:rPr>
                <w:i/>
                <w:sz w:val="20"/>
              </w:rPr>
              <w:t xml:space="preserve">. </w:t>
            </w:r>
            <w:r w:rsidRPr="00E251D9">
              <w:rPr>
                <w:sz w:val="20"/>
              </w:rPr>
              <w:t>Характеристика поняття «одухотворений образ людини». Виховання о</w:t>
            </w:r>
            <w:proofErr w:type="spellStart"/>
            <w:r w:rsidRPr="00E251D9">
              <w:rPr>
                <w:sz w:val="20"/>
                <w:lang w:val="ru-RU"/>
              </w:rPr>
              <w:t>бразу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людини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культури</w:t>
            </w:r>
            <w:proofErr w:type="spellEnd"/>
            <w:r w:rsidRPr="00E251D9">
              <w:rPr>
                <w:sz w:val="20"/>
                <w:lang w:val="ru-RU"/>
              </w:rPr>
              <w:t xml:space="preserve"> на засадах духовно-</w:t>
            </w:r>
            <w:proofErr w:type="spellStart"/>
            <w:r w:rsidR="00E47A43">
              <w:rPr>
                <w:sz w:val="20"/>
                <w:lang w:val="ru-RU"/>
              </w:rPr>
              <w:t>культурних</w:t>
            </w:r>
            <w:proofErr w:type="spellEnd"/>
            <w:r w:rsidRPr="00E251D9">
              <w:rPr>
                <w:sz w:val="20"/>
                <w:lang w:val="ru-RU"/>
              </w:rPr>
              <w:t xml:space="preserve"> </w:t>
            </w:r>
            <w:proofErr w:type="spellStart"/>
            <w:r w:rsidRPr="00E251D9">
              <w:rPr>
                <w:sz w:val="20"/>
                <w:lang w:val="ru-RU"/>
              </w:rPr>
              <w:t>цінностей</w:t>
            </w:r>
            <w:proofErr w:type="spellEnd"/>
            <w:r w:rsidRPr="00E251D9">
              <w:rPr>
                <w:sz w:val="20"/>
                <w:lang w:val="ru-RU"/>
              </w:rPr>
              <w:t xml:space="preserve">. </w:t>
            </w:r>
            <w:r w:rsidRPr="00E251D9">
              <w:rPr>
                <w:sz w:val="20"/>
              </w:rPr>
              <w:t>Вихов</w:t>
            </w:r>
            <w:r w:rsidR="00E47A43">
              <w:rPr>
                <w:sz w:val="20"/>
              </w:rPr>
              <w:t>ання духовності як усвідомлення</w:t>
            </w:r>
            <w:r w:rsidRPr="00E251D9">
              <w:rPr>
                <w:sz w:val="20"/>
              </w:rPr>
              <w:t xml:space="preserve"> людиною пріоритету духовних і </w:t>
            </w:r>
            <w:r w:rsidR="00E47A43">
              <w:rPr>
                <w:sz w:val="20"/>
              </w:rPr>
              <w:t>культур</w:t>
            </w:r>
            <w:r w:rsidRPr="00E251D9">
              <w:rPr>
                <w:sz w:val="20"/>
              </w:rPr>
              <w:t>них цінностей</w:t>
            </w:r>
          </w:p>
          <w:p w:rsidR="00E205B2" w:rsidRPr="00CA421B" w:rsidRDefault="00E205B2" w:rsidP="00E251D9">
            <w:pPr>
              <w:jc w:val="both"/>
              <w:rPr>
                <w:color w:val="000000"/>
                <w:sz w:val="20"/>
                <w:shd w:val="clear" w:color="auto" w:fill="FFFFFF"/>
                <w:lang w:val="ru-RU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  <w:tr w:rsidR="00E205B2" w:rsidRPr="000A4E91" w:rsidTr="00C65A25">
        <w:tc>
          <w:tcPr>
            <w:tcW w:w="407" w:type="dxa"/>
            <w:shd w:val="clear" w:color="auto" w:fill="auto"/>
          </w:tcPr>
          <w:p w:rsidR="00E205B2" w:rsidRPr="000A4E91" w:rsidRDefault="00E205B2" w:rsidP="00C65A25">
            <w:pPr>
              <w:pStyle w:val="a3"/>
              <w:numPr>
                <w:ilvl w:val="0"/>
                <w:numId w:val="1"/>
              </w:numPr>
              <w:jc w:val="center"/>
              <w:rPr>
                <w:sz w:val="20"/>
              </w:rPr>
            </w:pPr>
          </w:p>
        </w:tc>
        <w:tc>
          <w:tcPr>
            <w:tcW w:w="2536" w:type="dxa"/>
            <w:shd w:val="clear" w:color="auto" w:fill="auto"/>
          </w:tcPr>
          <w:p w:rsidR="00E205B2" w:rsidRPr="008819C4" w:rsidRDefault="008819C4" w:rsidP="00C65A25">
            <w:pPr>
              <w:jc w:val="both"/>
              <w:rPr>
                <w:sz w:val="20"/>
              </w:rPr>
            </w:pPr>
            <w:r w:rsidRPr="008819C4">
              <w:rPr>
                <w:sz w:val="20"/>
                <w:lang w:val="ru-RU"/>
              </w:rPr>
              <w:t xml:space="preserve">Духовна </w:t>
            </w:r>
            <w:proofErr w:type="spellStart"/>
            <w:r w:rsidRPr="008819C4">
              <w:rPr>
                <w:sz w:val="20"/>
                <w:lang w:val="ru-RU"/>
              </w:rPr>
              <w:t>безпека</w:t>
            </w:r>
            <w:proofErr w:type="spellEnd"/>
            <w:r w:rsidRPr="008819C4">
              <w:rPr>
                <w:sz w:val="20"/>
                <w:lang w:val="ru-RU"/>
              </w:rPr>
              <w:t xml:space="preserve"> </w:t>
            </w:r>
            <w:proofErr w:type="spellStart"/>
            <w:r w:rsidRPr="008819C4">
              <w:rPr>
                <w:sz w:val="20"/>
                <w:lang w:val="ru-RU"/>
              </w:rPr>
              <w:t>особистості</w:t>
            </w:r>
            <w:proofErr w:type="spellEnd"/>
          </w:p>
        </w:tc>
        <w:tc>
          <w:tcPr>
            <w:tcW w:w="1134" w:type="dxa"/>
            <w:shd w:val="clear" w:color="auto" w:fill="auto"/>
          </w:tcPr>
          <w:p w:rsidR="00E205B2" w:rsidRPr="000A4E91" w:rsidRDefault="008819C4" w:rsidP="00C65A25">
            <w:pPr>
              <w:jc w:val="center"/>
              <w:rPr>
                <w:sz w:val="20"/>
              </w:rPr>
            </w:pPr>
            <w:r>
              <w:rPr>
                <w:sz w:val="20"/>
              </w:rPr>
              <w:t>2/0/2</w:t>
            </w:r>
          </w:p>
        </w:tc>
        <w:tc>
          <w:tcPr>
            <w:tcW w:w="3805" w:type="dxa"/>
            <w:shd w:val="clear" w:color="auto" w:fill="auto"/>
          </w:tcPr>
          <w:p w:rsidR="008819C4" w:rsidRPr="008819C4" w:rsidRDefault="008819C4" w:rsidP="008819C4">
            <w:pPr>
              <w:jc w:val="both"/>
              <w:rPr>
                <w:sz w:val="20"/>
              </w:rPr>
            </w:pPr>
            <w:r w:rsidRPr="008819C4">
              <w:rPr>
                <w:sz w:val="20"/>
              </w:rPr>
              <w:t xml:space="preserve">Бездуховність як чинник саморуйнування людини і суспільства. Духовна безпека: </w:t>
            </w:r>
            <w:proofErr w:type="spellStart"/>
            <w:r w:rsidRPr="008819C4">
              <w:rPr>
                <w:sz w:val="20"/>
              </w:rPr>
              <w:t>культуровідповідність</w:t>
            </w:r>
            <w:proofErr w:type="spellEnd"/>
            <w:r w:rsidRPr="008819C4">
              <w:rPr>
                <w:sz w:val="20"/>
              </w:rPr>
              <w:t xml:space="preserve"> нації. Духовна безпека – духовно-моральна культура і духовні цінності сучасної людини. </w:t>
            </w:r>
            <w:proofErr w:type="spellStart"/>
            <w:r w:rsidRPr="008819C4">
              <w:rPr>
                <w:sz w:val="20"/>
              </w:rPr>
              <w:t>Ціннісно</w:t>
            </w:r>
            <w:proofErr w:type="spellEnd"/>
            <w:r w:rsidRPr="008819C4">
              <w:rPr>
                <w:sz w:val="20"/>
              </w:rPr>
              <w:t>-смислова сфера особистості – фундаментальна основа її духовної безпеки.</w:t>
            </w:r>
          </w:p>
          <w:p w:rsidR="00E205B2" w:rsidRPr="000A4E91" w:rsidRDefault="00E205B2" w:rsidP="008819C4">
            <w:pPr>
              <w:jc w:val="both"/>
              <w:rPr>
                <w:color w:val="000000"/>
                <w:sz w:val="20"/>
                <w:shd w:val="clear" w:color="auto" w:fill="FFFFFF"/>
              </w:rPr>
            </w:pPr>
          </w:p>
        </w:tc>
        <w:tc>
          <w:tcPr>
            <w:tcW w:w="1972" w:type="dxa"/>
            <w:shd w:val="clear" w:color="auto" w:fill="auto"/>
          </w:tcPr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Участь в обговоренні</w:t>
            </w:r>
          </w:p>
          <w:p w:rsidR="00E205B2" w:rsidRPr="000A4E91" w:rsidRDefault="00E205B2" w:rsidP="00C65A25">
            <w:pPr>
              <w:rPr>
                <w:sz w:val="20"/>
              </w:rPr>
            </w:pPr>
            <w:r w:rsidRPr="000A4E91">
              <w:rPr>
                <w:sz w:val="20"/>
              </w:rPr>
              <w:t>Індивідуальні завдання</w:t>
            </w:r>
          </w:p>
        </w:tc>
      </w:tr>
    </w:tbl>
    <w:p w:rsidR="00E205B2" w:rsidRPr="000A4E91" w:rsidRDefault="00E205B2" w:rsidP="007E46E6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lastRenderedPageBreak/>
        <w:t>Рекомендована література</w:t>
      </w:r>
    </w:p>
    <w:p w:rsidR="00E205B2" w:rsidRDefault="00E205B2" w:rsidP="00E205B2">
      <w:pPr>
        <w:shd w:val="clear" w:color="auto" w:fill="FFFFFF"/>
        <w:jc w:val="center"/>
        <w:rPr>
          <w:b/>
          <w:bCs/>
          <w:spacing w:val="-6"/>
        </w:rPr>
      </w:pPr>
      <w:r w:rsidRPr="000A4E91">
        <w:rPr>
          <w:b/>
          <w:bCs/>
          <w:spacing w:val="-6"/>
        </w:rPr>
        <w:t>Базова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993"/>
        </w:tabs>
        <w:jc w:val="both"/>
        <w:rPr>
          <w:sz w:val="20"/>
        </w:rPr>
      </w:pPr>
      <w:proofErr w:type="spellStart"/>
      <w:r w:rsidRPr="00247EF1">
        <w:rPr>
          <w:sz w:val="20"/>
        </w:rPr>
        <w:t>Алексеєнко</w:t>
      </w:r>
      <w:proofErr w:type="spellEnd"/>
      <w:r w:rsidRPr="00247EF1">
        <w:rPr>
          <w:sz w:val="20"/>
        </w:rPr>
        <w:t xml:space="preserve"> А.П. Природа духовності. – Х.: Факт, 2004. – 238с.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 xml:space="preserve">Безугла М. В. Духовно-культурні цінності освіти і духовна безпека особистості.  Духовність особистості: методологія, теорія і практика. 2017. 4 (79). 34-45. 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247EF1">
        <w:rPr>
          <w:sz w:val="20"/>
        </w:rPr>
        <w:t>Бех</w:t>
      </w:r>
      <w:proofErr w:type="spellEnd"/>
      <w:r w:rsidRPr="00247EF1">
        <w:rPr>
          <w:sz w:val="20"/>
        </w:rPr>
        <w:t xml:space="preserve"> І. Д. Духовна енергія вчинку // Освіта і управління. - 2005-№1.-С. 51-58.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247EF1">
        <w:rPr>
          <w:sz w:val="20"/>
        </w:rPr>
        <w:t>Бех</w:t>
      </w:r>
      <w:proofErr w:type="spellEnd"/>
      <w:r w:rsidRPr="00247EF1">
        <w:rPr>
          <w:sz w:val="20"/>
        </w:rPr>
        <w:t xml:space="preserve"> І. Д. Духовні цінності в розвитку особистості // Педагогіка і психологія. - 1997. - №1. - С. 124-129.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993"/>
        </w:tabs>
        <w:jc w:val="both"/>
        <w:rPr>
          <w:sz w:val="20"/>
        </w:rPr>
      </w:pPr>
      <w:proofErr w:type="spellStart"/>
      <w:r w:rsidRPr="00247EF1">
        <w:rPr>
          <w:sz w:val="20"/>
        </w:rPr>
        <w:t>Бех</w:t>
      </w:r>
      <w:proofErr w:type="spellEnd"/>
      <w:r w:rsidRPr="00247EF1">
        <w:rPr>
          <w:sz w:val="20"/>
        </w:rPr>
        <w:t xml:space="preserve"> І.Д. Духовний розвиток особистості у фокусі сучасного виховного процесу / І.Д. </w:t>
      </w:r>
      <w:proofErr w:type="spellStart"/>
      <w:r w:rsidRPr="00247EF1">
        <w:rPr>
          <w:sz w:val="20"/>
        </w:rPr>
        <w:t>Бех</w:t>
      </w:r>
      <w:proofErr w:type="spellEnd"/>
      <w:r w:rsidRPr="00247EF1">
        <w:rPr>
          <w:sz w:val="20"/>
        </w:rPr>
        <w:t xml:space="preserve"> // Духовність  особистості:  методологія,  теорія  і  практика: збірник наукових праць / Гол.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6 (75). – Сєвєродонецьк: вид-во СНУ ім. В. Даля, 2016. – 316 с. – С. 30-52.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247EF1">
        <w:rPr>
          <w:sz w:val="20"/>
        </w:rPr>
        <w:t>Бех</w:t>
      </w:r>
      <w:proofErr w:type="spellEnd"/>
      <w:r w:rsidRPr="00247EF1">
        <w:rPr>
          <w:sz w:val="20"/>
        </w:rPr>
        <w:t xml:space="preserve">, І. Д. Ключовий імператив нашої молоді. Горизонт духовності виховання: колективна монографія,. Вільнюс: </w:t>
      </w:r>
      <w:proofErr w:type="spellStart"/>
      <w:r w:rsidRPr="00247EF1">
        <w:rPr>
          <w:sz w:val="20"/>
        </w:rPr>
        <w:t>Zevedra</w:t>
      </w:r>
      <w:proofErr w:type="spellEnd"/>
      <w:r w:rsidRPr="00247EF1">
        <w:rPr>
          <w:sz w:val="20"/>
        </w:rPr>
        <w:t>, 2019. 584 с.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993"/>
        </w:tabs>
        <w:jc w:val="both"/>
        <w:rPr>
          <w:sz w:val="20"/>
        </w:rPr>
      </w:pPr>
      <w:r w:rsidRPr="00247EF1">
        <w:rPr>
          <w:sz w:val="20"/>
        </w:rPr>
        <w:t>Білодід Ю.М. Духовність: сутність, структура, функції. – Житомир: РВВ ІПСТ, 2003. – 192с.</w:t>
      </w:r>
    </w:p>
    <w:p w:rsidR="00247EF1" w:rsidRPr="00247EF1" w:rsidRDefault="00247EF1" w:rsidP="00247EF1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Бондаревич</w:t>
      </w:r>
      <w:proofErr w:type="spellEnd"/>
      <w:r w:rsidRPr="00247EF1">
        <w:rPr>
          <w:sz w:val="20"/>
        </w:rPr>
        <w:t xml:space="preserve"> І.М. Духовна цілісність особистості: дійсність і перспектива: монографія / І.М. </w:t>
      </w:r>
      <w:proofErr w:type="spellStart"/>
      <w:r w:rsidRPr="00247EF1">
        <w:rPr>
          <w:sz w:val="20"/>
        </w:rPr>
        <w:t>Бондаревич</w:t>
      </w:r>
      <w:proofErr w:type="spellEnd"/>
      <w:r w:rsidRPr="00247EF1">
        <w:rPr>
          <w:sz w:val="20"/>
        </w:rPr>
        <w:t>. – Запоріжжя: ЗНТУ, 2008. – 162 с.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>Духовність  особистості  у  вимірах  культури,  виховання  та  освіти: вибрані наукові статті / Г.П. Шевченко. – К.: Видавництво «Педагогічна думка», 2017.  – 210 с.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 xml:space="preserve">Духовність особистості: методологія, теорія і практика. </w:t>
      </w:r>
      <w:proofErr w:type="spellStart"/>
      <w:r w:rsidRPr="00247EF1">
        <w:rPr>
          <w:sz w:val="20"/>
        </w:rPr>
        <w:t>Зб</w:t>
      </w:r>
      <w:proofErr w:type="spellEnd"/>
      <w:r w:rsidRPr="00247EF1">
        <w:rPr>
          <w:sz w:val="20"/>
        </w:rPr>
        <w:t xml:space="preserve">. каф. педагогіки ВНУ імені Володимира Даля. 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>Духовно-культурні  цінності  освіти  студентської молоді: монографія / Т. Л. Антоненко, М В. Безугла.  –  Київ: Інститут обдарованої дитини НАПН України, 2017. – 254 с.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 xml:space="preserve">Духовно-культурні цінності виховання Людини: монографія / Г.П. Шевченко, Антоненко Т. Л., Бєлих О. С., </w:t>
      </w:r>
      <w:proofErr w:type="spellStart"/>
      <w:r w:rsidRPr="00247EF1">
        <w:rPr>
          <w:sz w:val="20"/>
        </w:rPr>
        <w:t>Зеленов</w:t>
      </w:r>
      <w:proofErr w:type="spellEnd"/>
      <w:r w:rsidRPr="00247EF1">
        <w:rPr>
          <w:sz w:val="20"/>
        </w:rPr>
        <w:t xml:space="preserve"> Є. А., Карпенко І. М., </w:t>
      </w:r>
      <w:proofErr w:type="spellStart"/>
      <w:r w:rsidRPr="00247EF1">
        <w:rPr>
          <w:sz w:val="20"/>
        </w:rPr>
        <w:t>Крсек</w:t>
      </w:r>
      <w:proofErr w:type="spellEnd"/>
      <w:r w:rsidRPr="00247EF1">
        <w:rPr>
          <w:sz w:val="20"/>
        </w:rPr>
        <w:t xml:space="preserve"> О. Є., </w:t>
      </w:r>
      <w:proofErr w:type="spellStart"/>
      <w:r w:rsidRPr="00247EF1">
        <w:rPr>
          <w:sz w:val="20"/>
        </w:rPr>
        <w:t>Рашидова</w:t>
      </w:r>
      <w:proofErr w:type="spellEnd"/>
      <w:r w:rsidRPr="00247EF1">
        <w:rPr>
          <w:sz w:val="20"/>
        </w:rPr>
        <w:t xml:space="preserve"> С. С., </w:t>
      </w:r>
      <w:proofErr w:type="spellStart"/>
      <w:r w:rsidRPr="00247EF1">
        <w:rPr>
          <w:sz w:val="20"/>
        </w:rPr>
        <w:t>Рашидов</w:t>
      </w:r>
      <w:proofErr w:type="spellEnd"/>
      <w:r w:rsidRPr="00247EF1">
        <w:rPr>
          <w:sz w:val="20"/>
        </w:rPr>
        <w:t xml:space="preserve"> С. Ф., </w:t>
      </w:r>
      <w:proofErr w:type="spellStart"/>
      <w:r w:rsidRPr="00247EF1">
        <w:rPr>
          <w:sz w:val="20"/>
        </w:rPr>
        <w:t>Фунтікова</w:t>
      </w:r>
      <w:proofErr w:type="spellEnd"/>
      <w:r w:rsidRPr="00247EF1">
        <w:rPr>
          <w:sz w:val="20"/>
        </w:rPr>
        <w:t xml:space="preserve"> Н. В., </w:t>
      </w:r>
      <w:proofErr w:type="spellStart"/>
      <w:r w:rsidRPr="00247EF1">
        <w:rPr>
          <w:sz w:val="20"/>
        </w:rPr>
        <w:t>Шайкіна</w:t>
      </w:r>
      <w:proofErr w:type="spellEnd"/>
      <w:r w:rsidRPr="00247EF1">
        <w:rPr>
          <w:sz w:val="20"/>
        </w:rPr>
        <w:t xml:space="preserve"> О. О. – Луганськ: Вид-во «НОУЛІДЖ», 2013. – 332 с.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 xml:space="preserve">Кротюк В. А., </w:t>
      </w:r>
      <w:proofErr w:type="spellStart"/>
      <w:r w:rsidRPr="00247EF1">
        <w:rPr>
          <w:sz w:val="20"/>
        </w:rPr>
        <w:t>Малярчук</w:t>
      </w:r>
      <w:proofErr w:type="spellEnd"/>
      <w:r w:rsidRPr="00247EF1">
        <w:rPr>
          <w:sz w:val="20"/>
        </w:rPr>
        <w:t>, С. Г. Духовна безпека суспільства та освіта.  Вісник Національної юридичної академії України імені Ярослава Мудрого, 2012. 4 (14). С. 57–76.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Лучанінова</w:t>
      </w:r>
      <w:proofErr w:type="spellEnd"/>
      <w:r w:rsidRPr="00247EF1">
        <w:rPr>
          <w:sz w:val="20"/>
        </w:rPr>
        <w:t xml:space="preserve"> О.П. Шлях до духовності (духовно- моральна педагогіка в ліцеї) : </w:t>
      </w:r>
      <w:proofErr w:type="spellStart"/>
      <w:r w:rsidRPr="00247EF1">
        <w:rPr>
          <w:sz w:val="20"/>
        </w:rPr>
        <w:t>навч</w:t>
      </w:r>
      <w:proofErr w:type="spellEnd"/>
      <w:r w:rsidRPr="00247EF1">
        <w:rPr>
          <w:sz w:val="20"/>
        </w:rPr>
        <w:t xml:space="preserve">. – метод. Посібник/ О.П. </w:t>
      </w:r>
      <w:proofErr w:type="spellStart"/>
      <w:r w:rsidRPr="00247EF1">
        <w:rPr>
          <w:sz w:val="20"/>
        </w:rPr>
        <w:t>Лучанінова</w:t>
      </w:r>
      <w:proofErr w:type="spellEnd"/>
      <w:r w:rsidRPr="00247EF1">
        <w:rPr>
          <w:sz w:val="20"/>
        </w:rPr>
        <w:t xml:space="preserve">; </w:t>
      </w:r>
      <w:proofErr w:type="spellStart"/>
      <w:r w:rsidRPr="00247EF1">
        <w:rPr>
          <w:sz w:val="20"/>
        </w:rPr>
        <w:t>Днепропетр</w:t>
      </w:r>
      <w:proofErr w:type="spellEnd"/>
      <w:r w:rsidRPr="00247EF1">
        <w:rPr>
          <w:sz w:val="20"/>
        </w:rPr>
        <w:t xml:space="preserve">. </w:t>
      </w:r>
      <w:proofErr w:type="spellStart"/>
      <w:r w:rsidRPr="00247EF1">
        <w:rPr>
          <w:sz w:val="20"/>
        </w:rPr>
        <w:t>Нац</w:t>
      </w:r>
      <w:proofErr w:type="spellEnd"/>
      <w:r w:rsidRPr="00247EF1">
        <w:rPr>
          <w:sz w:val="20"/>
        </w:rPr>
        <w:t xml:space="preserve">.. ун-т. _ </w:t>
      </w:r>
      <w:proofErr w:type="spellStart"/>
      <w:r w:rsidRPr="00247EF1">
        <w:rPr>
          <w:sz w:val="20"/>
        </w:rPr>
        <w:t>Днепропетровск</w:t>
      </w:r>
      <w:proofErr w:type="spellEnd"/>
      <w:r w:rsidRPr="00247EF1">
        <w:rPr>
          <w:sz w:val="20"/>
        </w:rPr>
        <w:t xml:space="preserve">: Пороги, 2004. -145 с. 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 xml:space="preserve">Мистецтво  виховання Людини: колективна монографія / Г. П. Шевченко, В. М. </w:t>
      </w:r>
      <w:proofErr w:type="spellStart"/>
      <w:r w:rsidRPr="00247EF1">
        <w:rPr>
          <w:sz w:val="20"/>
        </w:rPr>
        <w:t>Алфімов</w:t>
      </w:r>
      <w:proofErr w:type="spellEnd"/>
      <w:r w:rsidRPr="00247EF1">
        <w:rPr>
          <w:sz w:val="20"/>
        </w:rPr>
        <w:t xml:space="preserve">,  Т. Л. Антоненко,  М. В. Безугла,  Є. А. </w:t>
      </w:r>
      <w:proofErr w:type="spellStart"/>
      <w:r w:rsidRPr="00247EF1">
        <w:rPr>
          <w:sz w:val="20"/>
        </w:rPr>
        <w:t>Зеленов</w:t>
      </w:r>
      <w:proofErr w:type="spellEnd"/>
      <w:r w:rsidRPr="00247EF1">
        <w:rPr>
          <w:sz w:val="20"/>
        </w:rPr>
        <w:t xml:space="preserve">,  О. П. </w:t>
      </w:r>
      <w:proofErr w:type="spellStart"/>
      <w:r w:rsidRPr="00247EF1">
        <w:rPr>
          <w:sz w:val="20"/>
        </w:rPr>
        <w:t>Лучанінова</w:t>
      </w:r>
      <w:proofErr w:type="spellEnd"/>
      <w:r w:rsidRPr="00247EF1">
        <w:rPr>
          <w:sz w:val="20"/>
        </w:rPr>
        <w:t xml:space="preserve">, Н. Є. </w:t>
      </w:r>
      <w:proofErr w:type="spellStart"/>
      <w:r w:rsidRPr="00247EF1">
        <w:rPr>
          <w:sz w:val="20"/>
        </w:rPr>
        <w:t>Миропольська</w:t>
      </w:r>
      <w:proofErr w:type="spellEnd"/>
      <w:r w:rsidRPr="00247EF1">
        <w:rPr>
          <w:sz w:val="20"/>
        </w:rPr>
        <w:t xml:space="preserve">,  С. С. </w:t>
      </w:r>
      <w:proofErr w:type="spellStart"/>
      <w:r w:rsidRPr="00247EF1">
        <w:rPr>
          <w:sz w:val="20"/>
        </w:rPr>
        <w:t>Рашидова</w:t>
      </w:r>
      <w:proofErr w:type="spellEnd"/>
      <w:r w:rsidRPr="00247EF1">
        <w:rPr>
          <w:sz w:val="20"/>
        </w:rPr>
        <w:t xml:space="preserve">,  І. О. </w:t>
      </w:r>
      <w:proofErr w:type="spellStart"/>
      <w:r w:rsidRPr="00247EF1">
        <w:rPr>
          <w:sz w:val="20"/>
        </w:rPr>
        <w:t>Сафонова</w:t>
      </w:r>
      <w:proofErr w:type="spellEnd"/>
      <w:r w:rsidRPr="00247EF1">
        <w:rPr>
          <w:sz w:val="20"/>
        </w:rPr>
        <w:t xml:space="preserve">,  Г. С. Тарасенко,  Т. Г. </w:t>
      </w:r>
      <w:proofErr w:type="spellStart"/>
      <w:r w:rsidRPr="00247EF1">
        <w:rPr>
          <w:sz w:val="20"/>
        </w:rPr>
        <w:t>Тюріна</w:t>
      </w:r>
      <w:proofErr w:type="spellEnd"/>
      <w:r w:rsidRPr="00247EF1">
        <w:rPr>
          <w:sz w:val="20"/>
        </w:rPr>
        <w:t>. — Київ: Вид-во «Педагогічна думка», 2017. — 304 с.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r w:rsidRPr="00247EF1">
        <w:rPr>
          <w:sz w:val="20"/>
        </w:rPr>
        <w:t xml:space="preserve">Панченко Л. М. Гуманітарна освіта як основа духовної безпеки. Вісник Харківського національного педагогічного університету імені Г. С. Сковороди. Філософія. 2012. 38. С. 149–161. 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Помиткін</w:t>
      </w:r>
      <w:proofErr w:type="spellEnd"/>
      <w:r w:rsidRPr="00247EF1">
        <w:rPr>
          <w:sz w:val="20"/>
        </w:rPr>
        <w:t xml:space="preserve"> Е.О. Духовний розвиток особистості як пріоритетне завдання освіти ХХІ століття / Е.О. </w:t>
      </w:r>
      <w:proofErr w:type="spellStart"/>
      <w:r w:rsidRPr="00247EF1">
        <w:rPr>
          <w:sz w:val="20"/>
        </w:rPr>
        <w:t>Помиткін</w:t>
      </w:r>
      <w:proofErr w:type="spellEnd"/>
      <w:r w:rsidRPr="00247EF1">
        <w:rPr>
          <w:sz w:val="20"/>
        </w:rPr>
        <w:t xml:space="preserve"> // Духовність особистості: методологія, теорія і практика: збірник наукових праць / За матеріалами VІІІ Міжнародної науково-практичної конференції «Формування духовної безпеки особистості в умовах сьогодення: виклики і проблеми» (24 травня 2017 року, м. Київ); Ч.1 / Гол.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3(78). – Сєвєродонецьк: вид-во СНУ ім. В. Даля, 2017. – 378 с. - С.180-187.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Помиткін</w:t>
      </w:r>
      <w:proofErr w:type="spellEnd"/>
      <w:r w:rsidRPr="00247EF1">
        <w:rPr>
          <w:sz w:val="20"/>
        </w:rPr>
        <w:t xml:space="preserve"> Е.О. Психологія духовного розвитку особистості: Монографія / Е.О. </w:t>
      </w:r>
      <w:proofErr w:type="spellStart"/>
      <w:r w:rsidRPr="00247EF1">
        <w:rPr>
          <w:sz w:val="20"/>
        </w:rPr>
        <w:t>Помиткін</w:t>
      </w:r>
      <w:proofErr w:type="spellEnd"/>
      <w:r w:rsidRPr="00247EF1">
        <w:rPr>
          <w:sz w:val="20"/>
        </w:rPr>
        <w:t xml:space="preserve">. — К.: Наш час, 2007. — 280 с. — </w:t>
      </w:r>
      <w:proofErr w:type="spellStart"/>
      <w:r w:rsidRPr="00247EF1">
        <w:rPr>
          <w:sz w:val="20"/>
        </w:rPr>
        <w:t>Бібліогр</w:t>
      </w:r>
      <w:proofErr w:type="spellEnd"/>
      <w:r w:rsidRPr="00247EF1">
        <w:rPr>
          <w:sz w:val="20"/>
        </w:rPr>
        <w:t>.: с. 252–278.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Помиткін</w:t>
      </w:r>
      <w:proofErr w:type="spellEnd"/>
      <w:r w:rsidRPr="00247EF1">
        <w:rPr>
          <w:sz w:val="20"/>
        </w:rPr>
        <w:t xml:space="preserve"> Е.О. Розвиток емоційної складової духовної культури педагога  / Е.О. </w:t>
      </w:r>
      <w:proofErr w:type="spellStart"/>
      <w:r w:rsidRPr="00247EF1">
        <w:rPr>
          <w:sz w:val="20"/>
        </w:rPr>
        <w:t>Помиткін</w:t>
      </w:r>
      <w:proofErr w:type="spellEnd"/>
      <w:r w:rsidRPr="00247EF1">
        <w:rPr>
          <w:sz w:val="20"/>
        </w:rPr>
        <w:t xml:space="preserve"> // Естетика і етика педагогічної дії. Збірник наукових праць. Київ-Полтава, 2011. – С. 84-92.</w:t>
      </w:r>
    </w:p>
    <w:p w:rsidR="00247EF1" w:rsidRPr="00247EF1" w:rsidRDefault="00247EF1" w:rsidP="00EC7CDA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247EF1">
        <w:rPr>
          <w:sz w:val="20"/>
        </w:rPr>
        <w:t>Савчин</w:t>
      </w:r>
      <w:proofErr w:type="spellEnd"/>
      <w:r w:rsidRPr="00247EF1">
        <w:rPr>
          <w:sz w:val="20"/>
        </w:rPr>
        <w:t xml:space="preserve"> М. Духовний потенціал людини (Навчальне видання): [монографія] / Мирослав </w:t>
      </w:r>
      <w:proofErr w:type="spellStart"/>
      <w:r w:rsidRPr="00247EF1">
        <w:rPr>
          <w:sz w:val="20"/>
        </w:rPr>
        <w:t>Савчин</w:t>
      </w:r>
      <w:proofErr w:type="spellEnd"/>
      <w:r w:rsidRPr="00247EF1">
        <w:rPr>
          <w:sz w:val="20"/>
        </w:rPr>
        <w:t>. – Івано-Франківськ : Місто НВ, 2010. – 508 с.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Тюріна</w:t>
      </w:r>
      <w:proofErr w:type="spellEnd"/>
      <w:r w:rsidRPr="00247EF1">
        <w:rPr>
          <w:sz w:val="20"/>
        </w:rPr>
        <w:t xml:space="preserve"> Т.Г. Бездуховність як чинник саморуйнування людини і суспільства (у контексті інформаційно-енергетичної парадигми) / Т.Г. </w:t>
      </w:r>
      <w:proofErr w:type="spellStart"/>
      <w:r w:rsidRPr="00247EF1">
        <w:rPr>
          <w:sz w:val="20"/>
        </w:rPr>
        <w:t>Тюріна</w:t>
      </w:r>
      <w:proofErr w:type="spellEnd"/>
      <w:r w:rsidRPr="00247EF1">
        <w:rPr>
          <w:sz w:val="20"/>
        </w:rPr>
        <w:t xml:space="preserve"> / Духовність  особистості:  методологія,  теорія  і  практика:  збірник наукових  праць  /  За  матеріалами VІІІ  Міжнародної  науково-практичної конференції  «Формування  духовної  безпеки  особистості  в  умовах  сьогодення: виклики  і  проблеми» (24  травня  2017  року,  м.  Київ)  ;  Ч.1  /  Гол. 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 xml:space="preserve">. 3(78). –Сєвєродонецьк: вид-во СНУ ім. В. Даля, 2017. – 378 </w:t>
      </w:r>
      <w:proofErr w:type="spellStart"/>
      <w:r w:rsidRPr="00247EF1">
        <w:rPr>
          <w:sz w:val="20"/>
        </w:rPr>
        <w:t>с.С</w:t>
      </w:r>
      <w:proofErr w:type="spellEnd"/>
      <w:r w:rsidRPr="00247EF1">
        <w:rPr>
          <w:sz w:val="20"/>
        </w:rPr>
        <w:t xml:space="preserve">. 287-299 </w:t>
      </w:r>
    </w:p>
    <w:p w:rsidR="00247EF1" w:rsidRPr="00247EF1" w:rsidRDefault="00247EF1" w:rsidP="00EC7CD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Філіпчук</w:t>
      </w:r>
      <w:proofErr w:type="spellEnd"/>
      <w:r w:rsidRPr="00247EF1">
        <w:rPr>
          <w:sz w:val="20"/>
        </w:rPr>
        <w:t xml:space="preserve"> Г.Г. Духовна </w:t>
      </w:r>
      <w:proofErr w:type="spellStart"/>
      <w:r w:rsidRPr="00247EF1">
        <w:rPr>
          <w:sz w:val="20"/>
        </w:rPr>
        <w:t>безпека:культуровідповідність</w:t>
      </w:r>
      <w:proofErr w:type="spellEnd"/>
      <w:r w:rsidRPr="00247EF1">
        <w:rPr>
          <w:sz w:val="20"/>
        </w:rPr>
        <w:t xml:space="preserve"> нації / Г.Г. </w:t>
      </w:r>
      <w:proofErr w:type="spellStart"/>
      <w:r w:rsidRPr="00247EF1">
        <w:rPr>
          <w:sz w:val="20"/>
        </w:rPr>
        <w:t>Філіпчук</w:t>
      </w:r>
      <w:proofErr w:type="spellEnd"/>
      <w:r w:rsidRPr="00247EF1">
        <w:rPr>
          <w:sz w:val="20"/>
        </w:rPr>
        <w:t xml:space="preserve"> / Духовність  особистості:  методологія,  теорія  і  практика:  збірник наукових  праць  /  За  матеріалами VІІІ  Міжнародної  науково-практичної конференції  «Формування  духовної  безпеки  особистості  в  умовах  сьогодення: виклики  і  проблеми» (24  травня  2017  року,  м.  Київ)  ;  Ч.1  /  Гол. 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3(78). –Сєвєродонецьк: вид-во СНУ ім. В. Даля, 2017. – 378 с. - С.300-324.</w:t>
      </w:r>
    </w:p>
    <w:p w:rsidR="00247EF1" w:rsidRPr="00247EF1" w:rsidRDefault="00247EF1" w:rsidP="00FC135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Формування духовної культури учнівської молоді засобами мистецтва: основні концептуальні ідеї:  Науковий збірник.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 xml:space="preserve">. ІІ / За </w:t>
      </w:r>
      <w:proofErr w:type="spellStart"/>
      <w:r w:rsidRPr="00247EF1">
        <w:rPr>
          <w:sz w:val="20"/>
        </w:rPr>
        <w:t>заг</w:t>
      </w:r>
      <w:proofErr w:type="spellEnd"/>
      <w:r w:rsidRPr="00247EF1">
        <w:rPr>
          <w:sz w:val="20"/>
        </w:rPr>
        <w:t>.  ред. Шевченко Г.П. – Луганськ: ЛДПУ, 2000. – 94 с.</w:t>
      </w:r>
    </w:p>
    <w:p w:rsidR="00247EF1" w:rsidRPr="00247EF1" w:rsidRDefault="00247EF1" w:rsidP="00FC135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Чурсін М.М. Духовна безпека, духовна культура і концепція стійкого розвитку суспільства  / М.М. Чурсін // Духовність  особистості:  методологія,  теорія  і  практика:  збірник наукових  праць  /  За  </w:t>
      </w:r>
      <w:r w:rsidRPr="00247EF1">
        <w:rPr>
          <w:sz w:val="20"/>
        </w:rPr>
        <w:lastRenderedPageBreak/>
        <w:t xml:space="preserve">матеріалами VІІІ  Міжнародної  науково-практичної конференції  «Формування  духовної  безпеки  особистості  в  умовах  сьогодення: виклики  і  проблеми» (24  травня  2017  року,  м.  Київ)  ;  Ч.1  /  Гол. 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3(78). –Сєвєродонецьк: вид-во СНУ ім. В. Даля, 2017. – 378 с. - С. 346-360.</w:t>
      </w:r>
    </w:p>
    <w:p w:rsidR="00247EF1" w:rsidRPr="00247EF1" w:rsidRDefault="00247EF1" w:rsidP="00FC135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Шевченко Г. П. Духовна безпека: духовна культура  і духовні цінності сучасної людини / Г. </w:t>
      </w:r>
      <w:proofErr w:type="spellStart"/>
      <w:r w:rsidRPr="00247EF1">
        <w:rPr>
          <w:sz w:val="20"/>
        </w:rPr>
        <w:t>П.Шевченко</w:t>
      </w:r>
      <w:proofErr w:type="spellEnd"/>
      <w:r w:rsidRPr="00247EF1">
        <w:rPr>
          <w:sz w:val="20"/>
        </w:rPr>
        <w:t xml:space="preserve"> // Духовність  особистості:  методологія,  теорія  і  практика:  збірник наукових  праць  /  За  матеріалами VІІІ  Міжнародної  науково-практичної конференції  «Формування  духовної  безпеки  особистості  в  умовах  сьогодення: виклики  і  проблеми» (24  травня  2017  року,  м.  Київ)  ;  Ч.1  /  Гол. 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3(78). –Сєвєродонецьк: вид-во СНУ ім. В. Даля, 2017. – 378 с. - С. 361-373.</w:t>
      </w:r>
    </w:p>
    <w:p w:rsidR="00247EF1" w:rsidRPr="00247EF1" w:rsidRDefault="00247EF1" w:rsidP="00FC135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Шевченко Г.П. Виховання – процес </w:t>
      </w:r>
      <w:proofErr w:type="spellStart"/>
      <w:r w:rsidRPr="00247EF1">
        <w:rPr>
          <w:sz w:val="20"/>
        </w:rPr>
        <w:t>людинотворчості</w:t>
      </w:r>
      <w:proofErr w:type="spellEnd"/>
      <w:r w:rsidRPr="00247EF1">
        <w:rPr>
          <w:sz w:val="20"/>
        </w:rPr>
        <w:t xml:space="preserve">, </w:t>
      </w:r>
      <w:proofErr w:type="spellStart"/>
      <w:r w:rsidRPr="00247EF1">
        <w:rPr>
          <w:sz w:val="20"/>
        </w:rPr>
        <w:t>культуротворчості</w:t>
      </w:r>
      <w:proofErr w:type="spellEnd"/>
      <w:r w:rsidRPr="00247EF1">
        <w:rPr>
          <w:sz w:val="20"/>
        </w:rPr>
        <w:t xml:space="preserve">, </w:t>
      </w:r>
      <w:proofErr w:type="spellStart"/>
      <w:r w:rsidRPr="00247EF1">
        <w:rPr>
          <w:sz w:val="20"/>
        </w:rPr>
        <w:t>духотворчості</w:t>
      </w:r>
      <w:proofErr w:type="spellEnd"/>
      <w:r w:rsidRPr="00247EF1">
        <w:rPr>
          <w:sz w:val="20"/>
        </w:rPr>
        <w:t xml:space="preserve"> / Г.П. Шевченко // Духовність особистості: методологія, теорія і практика : збірник наукових праць / За матеріалами VІ Міжнародної науково-практичної конференції «Духовно-культурні цінності виховання людини» 27 травня 2015 р. / Гол. редактор </w:t>
      </w:r>
      <w:proofErr w:type="spellStart"/>
      <w:r w:rsidRPr="00247EF1">
        <w:rPr>
          <w:sz w:val="20"/>
        </w:rPr>
        <w:t>Г.П.Шевченко</w:t>
      </w:r>
      <w:proofErr w:type="spellEnd"/>
      <w:r w:rsidRPr="00247EF1">
        <w:rPr>
          <w:sz w:val="20"/>
        </w:rPr>
        <w:t xml:space="preserve">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 xml:space="preserve">. 3 (66). – Сєвєродонецьк: вид-во СНУ ім. </w:t>
      </w:r>
      <w:proofErr w:type="spellStart"/>
      <w:r w:rsidRPr="00247EF1">
        <w:rPr>
          <w:sz w:val="20"/>
        </w:rPr>
        <w:t>В.Даля</w:t>
      </w:r>
      <w:proofErr w:type="spellEnd"/>
      <w:r w:rsidRPr="00247EF1">
        <w:rPr>
          <w:sz w:val="20"/>
        </w:rPr>
        <w:t>, 2015. – 304 с. - С. 288-299.</w:t>
      </w:r>
    </w:p>
    <w:p w:rsidR="00247EF1" w:rsidRPr="00247EF1" w:rsidRDefault="00247EF1" w:rsidP="00FC135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Шевченко Г.П. Духовно-культурні цінності освіти / Г.П. Шевченко // Духовність особистості: методологія, теорія і практика: Збірник наукових праць / Гол. Редактор: </w:t>
      </w:r>
      <w:proofErr w:type="spellStart"/>
      <w:r w:rsidRPr="00247EF1">
        <w:rPr>
          <w:sz w:val="20"/>
        </w:rPr>
        <w:t>Г.П.Шевченко</w:t>
      </w:r>
      <w:proofErr w:type="spellEnd"/>
      <w:r w:rsidRPr="00247EF1">
        <w:rPr>
          <w:sz w:val="20"/>
        </w:rPr>
        <w:t xml:space="preserve">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4 (33). – Луганськ: вид-во СНУ ім. В. Даля, 2009. – 200 с.</w:t>
      </w:r>
    </w:p>
    <w:p w:rsidR="00247EF1" w:rsidRPr="00247EF1" w:rsidRDefault="00247EF1" w:rsidP="00FC135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Шевченко Г.П. Культура і мистецтво в </w:t>
      </w:r>
      <w:proofErr w:type="spellStart"/>
      <w:r w:rsidRPr="00247EF1">
        <w:rPr>
          <w:sz w:val="20"/>
        </w:rPr>
        <w:t>ідеалотворенні</w:t>
      </w:r>
      <w:proofErr w:type="spellEnd"/>
      <w:r w:rsidRPr="00247EF1">
        <w:rPr>
          <w:sz w:val="20"/>
        </w:rPr>
        <w:t xml:space="preserve"> особистості / </w:t>
      </w:r>
      <w:proofErr w:type="spellStart"/>
      <w:r w:rsidRPr="00247EF1">
        <w:rPr>
          <w:sz w:val="20"/>
        </w:rPr>
        <w:t>Г.П.Шевченко</w:t>
      </w:r>
      <w:proofErr w:type="spellEnd"/>
      <w:r w:rsidRPr="00247EF1">
        <w:rPr>
          <w:sz w:val="20"/>
        </w:rPr>
        <w:t xml:space="preserve"> // Духовність  особистості:  методологія,  теорія  і  практика: збірник наукових праць / Гол.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 xml:space="preserve">. 6 (75). –Сєвєродонецьк: вид-во СНУ ім. В. Даля, 2016. – 316 </w:t>
      </w:r>
      <w:proofErr w:type="spellStart"/>
      <w:r w:rsidRPr="00247EF1">
        <w:rPr>
          <w:sz w:val="20"/>
        </w:rPr>
        <w:t>с.С</w:t>
      </w:r>
      <w:proofErr w:type="spellEnd"/>
      <w:r w:rsidRPr="00247EF1">
        <w:rPr>
          <w:sz w:val="20"/>
        </w:rPr>
        <w:t>. 294-305.</w:t>
      </w:r>
    </w:p>
    <w:p w:rsidR="00247EF1" w:rsidRDefault="00247EF1" w:rsidP="00FC135A">
      <w:pPr>
        <w:numPr>
          <w:ilvl w:val="0"/>
          <w:numId w:val="14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Шевченко Г.П. Одухотворений образ людини культури ХХІ століття: процес його виховання у вищій школі / </w:t>
      </w:r>
      <w:proofErr w:type="spellStart"/>
      <w:r w:rsidRPr="00247EF1">
        <w:rPr>
          <w:sz w:val="20"/>
        </w:rPr>
        <w:t>Г.П.Шевченко</w:t>
      </w:r>
      <w:proofErr w:type="spellEnd"/>
      <w:r w:rsidRPr="00247EF1">
        <w:rPr>
          <w:sz w:val="20"/>
        </w:rPr>
        <w:t xml:space="preserve"> // Духовність особистості: методологія, теорія і практика: збірник наукових праць / Гол.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5 (68). – Сєвєродонецьк: вид-во СНУ ім. В. Даля, 2015. – 228 с. - С.213-225.</w:t>
      </w:r>
    </w:p>
    <w:p w:rsidR="005B0443" w:rsidRPr="005B0443" w:rsidRDefault="005B0443" w:rsidP="005B0443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5B0443">
        <w:rPr>
          <w:sz w:val="20"/>
        </w:rPr>
        <w:t>Schafer</w:t>
      </w:r>
      <w:proofErr w:type="spellEnd"/>
      <w:r w:rsidRPr="005B0443">
        <w:rPr>
          <w:sz w:val="20"/>
        </w:rPr>
        <w:t xml:space="preserve"> </w:t>
      </w:r>
      <w:proofErr w:type="spellStart"/>
      <w:r w:rsidRPr="005B0443">
        <w:rPr>
          <w:sz w:val="20"/>
        </w:rPr>
        <w:t>Paul</w:t>
      </w:r>
      <w:proofErr w:type="spellEnd"/>
      <w:r w:rsidRPr="005B0443">
        <w:rPr>
          <w:sz w:val="20"/>
        </w:rPr>
        <w:t xml:space="preserve"> </w:t>
      </w:r>
      <w:proofErr w:type="spellStart"/>
      <w:r w:rsidRPr="005B0443">
        <w:rPr>
          <w:sz w:val="20"/>
        </w:rPr>
        <w:t>Foundationsforlife</w:t>
      </w:r>
      <w:proofErr w:type="spellEnd"/>
      <w:r w:rsidRPr="005B0443">
        <w:rPr>
          <w:sz w:val="20"/>
        </w:rPr>
        <w:t xml:space="preserve">. Духовність особистості: методологія, теорія і практика: </w:t>
      </w:r>
      <w:proofErr w:type="spellStart"/>
      <w:r w:rsidRPr="005B0443">
        <w:rPr>
          <w:sz w:val="20"/>
        </w:rPr>
        <w:t>зб.наук.праць</w:t>
      </w:r>
      <w:proofErr w:type="spellEnd"/>
      <w:r w:rsidRPr="005B0443">
        <w:rPr>
          <w:sz w:val="20"/>
        </w:rPr>
        <w:t xml:space="preserve">. 2011. 1 (42). С. 172–193. </w:t>
      </w:r>
    </w:p>
    <w:p w:rsidR="005B0443" w:rsidRPr="005B0443" w:rsidRDefault="005B0443" w:rsidP="005B0443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5B0443">
        <w:rPr>
          <w:sz w:val="20"/>
        </w:rPr>
        <w:t>Schafer</w:t>
      </w:r>
      <w:proofErr w:type="spellEnd"/>
      <w:r w:rsidRPr="005B0443">
        <w:rPr>
          <w:sz w:val="20"/>
        </w:rPr>
        <w:t xml:space="preserve"> D. </w:t>
      </w:r>
      <w:proofErr w:type="spellStart"/>
      <w:r w:rsidRPr="005B0443">
        <w:rPr>
          <w:sz w:val="20"/>
        </w:rPr>
        <w:t>PaulTheCulturalPersonality</w:t>
      </w:r>
      <w:proofErr w:type="spellEnd"/>
      <w:r w:rsidRPr="005B0443">
        <w:rPr>
          <w:sz w:val="20"/>
        </w:rPr>
        <w:t xml:space="preserve">. </w:t>
      </w:r>
      <w:proofErr w:type="spellStart"/>
      <w:r w:rsidRPr="005B0443">
        <w:rPr>
          <w:sz w:val="20"/>
        </w:rPr>
        <w:t>Rock’sMills</w:t>
      </w:r>
      <w:proofErr w:type="spellEnd"/>
      <w:r w:rsidRPr="005B0443">
        <w:rPr>
          <w:sz w:val="20"/>
        </w:rPr>
        <w:t xml:space="preserve"> </w:t>
      </w:r>
      <w:proofErr w:type="spellStart"/>
      <w:r w:rsidRPr="005B0443">
        <w:rPr>
          <w:sz w:val="20"/>
        </w:rPr>
        <w:t>PressOakville</w:t>
      </w:r>
      <w:proofErr w:type="spellEnd"/>
      <w:r w:rsidRPr="005B0443">
        <w:rPr>
          <w:sz w:val="20"/>
        </w:rPr>
        <w:t xml:space="preserve">, </w:t>
      </w:r>
      <w:proofErr w:type="spellStart"/>
      <w:r w:rsidRPr="005B0443">
        <w:rPr>
          <w:sz w:val="20"/>
        </w:rPr>
        <w:t>Ontario</w:t>
      </w:r>
      <w:proofErr w:type="spellEnd"/>
      <w:r w:rsidRPr="005B0443">
        <w:rPr>
          <w:sz w:val="20"/>
        </w:rPr>
        <w:t>. 2018. 106 р.</w:t>
      </w:r>
    </w:p>
    <w:p w:rsidR="005B0443" w:rsidRPr="005B0443" w:rsidRDefault="005B0443" w:rsidP="005B0443">
      <w:pPr>
        <w:pStyle w:val="a3"/>
        <w:numPr>
          <w:ilvl w:val="0"/>
          <w:numId w:val="14"/>
        </w:numPr>
        <w:jc w:val="both"/>
        <w:rPr>
          <w:sz w:val="20"/>
        </w:rPr>
      </w:pPr>
      <w:proofErr w:type="spellStart"/>
      <w:r w:rsidRPr="005B0443">
        <w:rPr>
          <w:sz w:val="20"/>
        </w:rPr>
        <w:t>Schafer</w:t>
      </w:r>
      <w:proofErr w:type="spellEnd"/>
      <w:r w:rsidRPr="005B0443">
        <w:rPr>
          <w:sz w:val="20"/>
        </w:rPr>
        <w:t xml:space="preserve"> D. </w:t>
      </w:r>
      <w:proofErr w:type="spellStart"/>
      <w:r w:rsidRPr="005B0443">
        <w:rPr>
          <w:sz w:val="20"/>
        </w:rPr>
        <w:t>PaulTheAgeofCulture</w:t>
      </w:r>
      <w:proofErr w:type="spellEnd"/>
      <w:r w:rsidRPr="005B0443">
        <w:rPr>
          <w:sz w:val="20"/>
        </w:rPr>
        <w:t xml:space="preserve">. A </w:t>
      </w:r>
      <w:proofErr w:type="spellStart"/>
      <w:r w:rsidRPr="005B0443">
        <w:rPr>
          <w:sz w:val="20"/>
        </w:rPr>
        <w:t>NewRoadBook</w:t>
      </w:r>
      <w:proofErr w:type="spellEnd"/>
      <w:r w:rsidRPr="005B0443">
        <w:rPr>
          <w:sz w:val="20"/>
        </w:rPr>
        <w:t xml:space="preserve">. </w:t>
      </w:r>
      <w:proofErr w:type="spellStart"/>
      <w:r w:rsidRPr="005B0443">
        <w:rPr>
          <w:sz w:val="20"/>
        </w:rPr>
        <w:t>Rock’sMillPress</w:t>
      </w:r>
      <w:proofErr w:type="spellEnd"/>
      <w:r w:rsidRPr="005B0443">
        <w:rPr>
          <w:sz w:val="20"/>
        </w:rPr>
        <w:t>. 2014. 231 р.</w:t>
      </w:r>
    </w:p>
    <w:p w:rsidR="005B0443" w:rsidRPr="005B0443" w:rsidRDefault="005B0443" w:rsidP="005B0443">
      <w:pPr>
        <w:tabs>
          <w:tab w:val="left" w:pos="1134"/>
        </w:tabs>
        <w:ind w:left="720"/>
        <w:jc w:val="both"/>
        <w:rPr>
          <w:sz w:val="20"/>
        </w:rPr>
      </w:pPr>
    </w:p>
    <w:p w:rsidR="00FC135A" w:rsidRDefault="00FC135A" w:rsidP="005B0443">
      <w:pPr>
        <w:tabs>
          <w:tab w:val="left" w:pos="1134"/>
        </w:tabs>
        <w:jc w:val="both"/>
      </w:pPr>
    </w:p>
    <w:p w:rsidR="00E205B2" w:rsidRDefault="00E205B2" w:rsidP="00E205B2">
      <w:pPr>
        <w:shd w:val="clear" w:color="auto" w:fill="FFFFFF"/>
        <w:jc w:val="center"/>
        <w:rPr>
          <w:b/>
          <w:bCs/>
          <w:spacing w:val="-6"/>
        </w:rPr>
      </w:pPr>
      <w:r w:rsidRPr="0013775F">
        <w:rPr>
          <w:b/>
          <w:bCs/>
          <w:spacing w:val="-6"/>
        </w:rPr>
        <w:t>Допоміжна</w:t>
      </w:r>
    </w:p>
    <w:p w:rsidR="00247EF1" w:rsidRPr="00247EF1" w:rsidRDefault="00247EF1" w:rsidP="00247EF1">
      <w:pPr>
        <w:tabs>
          <w:tab w:val="left" w:pos="1134"/>
        </w:tabs>
        <w:jc w:val="both"/>
        <w:rPr>
          <w:sz w:val="20"/>
        </w:rPr>
      </w:pPr>
    </w:p>
    <w:p w:rsidR="00247EF1" w:rsidRPr="00247EF1" w:rsidRDefault="00247EF1" w:rsidP="00EC7CDA">
      <w:pPr>
        <w:numPr>
          <w:ilvl w:val="0"/>
          <w:numId w:val="7"/>
        </w:numPr>
        <w:tabs>
          <w:tab w:val="left" w:pos="993"/>
        </w:tabs>
        <w:jc w:val="both"/>
        <w:rPr>
          <w:sz w:val="20"/>
        </w:rPr>
      </w:pPr>
      <w:r w:rsidRPr="00247EF1">
        <w:rPr>
          <w:sz w:val="20"/>
        </w:rPr>
        <w:t xml:space="preserve">Антоненко Т.Л. Одухотвореність та культура особистості – домінуючі компоненти її </w:t>
      </w:r>
      <w:proofErr w:type="spellStart"/>
      <w:r w:rsidRPr="00247EF1">
        <w:rPr>
          <w:sz w:val="20"/>
        </w:rPr>
        <w:t>ціннісно</w:t>
      </w:r>
      <w:proofErr w:type="spellEnd"/>
      <w:r w:rsidRPr="00247EF1">
        <w:rPr>
          <w:sz w:val="20"/>
        </w:rPr>
        <w:t xml:space="preserve">-смислової сфери / Т.Л. Антоненко // Духовність  особистості:  методологія,  теорія  і  практика: збірник наукових праць / Гол.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6 (75). –Сєвєродонецьк: вид-во СНУ ім. В. Даля, 2016. – 316 с. - С. 6-19</w:t>
      </w:r>
    </w:p>
    <w:p w:rsidR="00247EF1" w:rsidRPr="00247EF1" w:rsidRDefault="00247EF1" w:rsidP="00EC7CDA">
      <w:pPr>
        <w:numPr>
          <w:ilvl w:val="0"/>
          <w:numId w:val="7"/>
        </w:numPr>
        <w:tabs>
          <w:tab w:val="left" w:pos="993"/>
        </w:tabs>
        <w:jc w:val="both"/>
        <w:rPr>
          <w:sz w:val="20"/>
        </w:rPr>
      </w:pPr>
      <w:r w:rsidRPr="00247EF1">
        <w:rPr>
          <w:sz w:val="20"/>
        </w:rPr>
        <w:t xml:space="preserve">Антоненко Т.Л. </w:t>
      </w:r>
      <w:proofErr w:type="spellStart"/>
      <w:r w:rsidRPr="00247EF1">
        <w:rPr>
          <w:sz w:val="20"/>
        </w:rPr>
        <w:t>Ціннісно</w:t>
      </w:r>
      <w:proofErr w:type="spellEnd"/>
      <w:r w:rsidRPr="00247EF1">
        <w:rPr>
          <w:sz w:val="20"/>
        </w:rPr>
        <w:t xml:space="preserve">-смислова сфера особистості – фундаментальна основа її духовної безпеки / </w:t>
      </w:r>
      <w:proofErr w:type="spellStart"/>
      <w:r w:rsidRPr="00247EF1">
        <w:rPr>
          <w:sz w:val="20"/>
        </w:rPr>
        <w:t>Т.Л.Антоненко</w:t>
      </w:r>
      <w:proofErr w:type="spellEnd"/>
      <w:r w:rsidRPr="00247EF1">
        <w:rPr>
          <w:sz w:val="20"/>
        </w:rPr>
        <w:t xml:space="preserve"> // Духовність особистості: методологія, теорія і практика /  За  матеріалами VІІІ  Міжнародної  науково-практичної конференції  «Формування  духовної  безпеки  особистості  в  умовах  сьогодення: виклики  і  проблеми» (24  травня  2017  року,  м.  Київ)  ;  Ч.1 /  Гол. 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3(78). –Сєвєродонецьк: вид-во СНУ ім. В. Даля, 2017. – 378 с. - С. 25-34.</w:t>
      </w:r>
    </w:p>
    <w:p w:rsidR="00247EF1" w:rsidRPr="00247EF1" w:rsidRDefault="00247EF1" w:rsidP="00247EF1">
      <w:pPr>
        <w:numPr>
          <w:ilvl w:val="0"/>
          <w:numId w:val="7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Бутенко</w:t>
      </w:r>
      <w:proofErr w:type="spellEnd"/>
      <w:r w:rsidRPr="00247EF1">
        <w:rPr>
          <w:sz w:val="20"/>
        </w:rPr>
        <w:t xml:space="preserve"> В.Г. Духовний розвиток особистості як пріоритетний напрям діяльності сучасної школи // Кіровоградський </w:t>
      </w:r>
      <w:proofErr w:type="spellStart"/>
      <w:r w:rsidRPr="00247EF1">
        <w:rPr>
          <w:sz w:val="20"/>
        </w:rPr>
        <w:t>держ</w:t>
      </w:r>
      <w:proofErr w:type="spellEnd"/>
      <w:r w:rsidRPr="00247EF1">
        <w:rPr>
          <w:sz w:val="20"/>
        </w:rPr>
        <w:t>. пед. ун-т ім. Володимира Винниченка. Наук. Записки. Сер.: Педагогічні науки. Вип..14. – Кіровоград, 1998. – С.5-7.</w:t>
      </w:r>
    </w:p>
    <w:p w:rsidR="00247EF1" w:rsidRPr="00247EF1" w:rsidRDefault="00247EF1" w:rsidP="00247EF1">
      <w:pPr>
        <w:numPr>
          <w:ilvl w:val="0"/>
          <w:numId w:val="7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Долгая</w:t>
      </w:r>
      <w:proofErr w:type="spellEnd"/>
      <w:r w:rsidRPr="00247EF1">
        <w:rPr>
          <w:sz w:val="20"/>
        </w:rPr>
        <w:t xml:space="preserve"> Н. Мистецтво як засіб духовного становлення особистості // Рідна </w:t>
      </w:r>
      <w:proofErr w:type="spellStart"/>
      <w:r w:rsidRPr="00247EF1">
        <w:rPr>
          <w:sz w:val="20"/>
        </w:rPr>
        <w:t>шк</w:t>
      </w:r>
      <w:proofErr w:type="spellEnd"/>
      <w:r w:rsidRPr="00247EF1">
        <w:rPr>
          <w:sz w:val="20"/>
        </w:rPr>
        <w:t>. – 2002. - №2. – С.27-28.</w:t>
      </w:r>
    </w:p>
    <w:p w:rsidR="00247EF1" w:rsidRPr="00247EF1" w:rsidRDefault="00247EF1" w:rsidP="00EC7CDA">
      <w:pPr>
        <w:numPr>
          <w:ilvl w:val="0"/>
          <w:numId w:val="7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Помыткин</w:t>
      </w:r>
      <w:proofErr w:type="spellEnd"/>
      <w:r w:rsidRPr="00247EF1">
        <w:rPr>
          <w:sz w:val="20"/>
        </w:rPr>
        <w:t xml:space="preserve"> </w:t>
      </w:r>
      <w:proofErr w:type="spellStart"/>
      <w:r w:rsidRPr="00247EF1">
        <w:rPr>
          <w:sz w:val="20"/>
        </w:rPr>
        <w:t>Э.А.Развитие</w:t>
      </w:r>
      <w:proofErr w:type="spellEnd"/>
      <w:r w:rsidRPr="00247EF1">
        <w:rPr>
          <w:sz w:val="20"/>
        </w:rPr>
        <w:t xml:space="preserve"> духовного </w:t>
      </w:r>
      <w:proofErr w:type="spellStart"/>
      <w:r w:rsidRPr="00247EF1">
        <w:rPr>
          <w:sz w:val="20"/>
        </w:rPr>
        <w:t>потенциала</w:t>
      </w:r>
      <w:proofErr w:type="spellEnd"/>
      <w:r w:rsidRPr="00247EF1">
        <w:rPr>
          <w:sz w:val="20"/>
        </w:rPr>
        <w:t xml:space="preserve"> и </w:t>
      </w:r>
      <w:proofErr w:type="spellStart"/>
      <w:r w:rsidRPr="00247EF1">
        <w:rPr>
          <w:sz w:val="20"/>
        </w:rPr>
        <w:t>глубинные</w:t>
      </w:r>
      <w:proofErr w:type="spellEnd"/>
      <w:r w:rsidRPr="00247EF1">
        <w:rPr>
          <w:sz w:val="20"/>
        </w:rPr>
        <w:t xml:space="preserve"> </w:t>
      </w:r>
      <w:proofErr w:type="spellStart"/>
      <w:r w:rsidRPr="00247EF1">
        <w:rPr>
          <w:sz w:val="20"/>
        </w:rPr>
        <w:t>преобразования</w:t>
      </w:r>
      <w:proofErr w:type="spellEnd"/>
      <w:r w:rsidRPr="00247EF1">
        <w:rPr>
          <w:sz w:val="20"/>
        </w:rPr>
        <w:t xml:space="preserve"> </w:t>
      </w:r>
      <w:proofErr w:type="spellStart"/>
      <w:r w:rsidRPr="00247EF1">
        <w:rPr>
          <w:sz w:val="20"/>
        </w:rPr>
        <w:t>личности</w:t>
      </w:r>
      <w:proofErr w:type="spellEnd"/>
      <w:r w:rsidRPr="00247EF1">
        <w:rPr>
          <w:sz w:val="20"/>
        </w:rPr>
        <w:t xml:space="preserve"> / Э.А. </w:t>
      </w:r>
      <w:proofErr w:type="spellStart"/>
      <w:r w:rsidRPr="00247EF1">
        <w:rPr>
          <w:sz w:val="20"/>
        </w:rPr>
        <w:t>Помыткин</w:t>
      </w:r>
      <w:proofErr w:type="spellEnd"/>
      <w:r w:rsidRPr="00247EF1">
        <w:rPr>
          <w:sz w:val="20"/>
        </w:rPr>
        <w:t xml:space="preserve"> // Духовність особистості: методологія, теорія і практика, 2015.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1(64). – С.200-223.</w:t>
      </w:r>
    </w:p>
    <w:p w:rsidR="00247EF1" w:rsidRPr="00247EF1" w:rsidRDefault="00247EF1" w:rsidP="00FC135A">
      <w:pPr>
        <w:numPr>
          <w:ilvl w:val="0"/>
          <w:numId w:val="7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 xml:space="preserve">Шевченко Г.П. Одухотворений образ людини культури ХХІ століття: процес його виховання у вищій школі / </w:t>
      </w:r>
      <w:proofErr w:type="spellStart"/>
      <w:r w:rsidRPr="00247EF1">
        <w:rPr>
          <w:sz w:val="20"/>
        </w:rPr>
        <w:t>Г.П.Шевченко</w:t>
      </w:r>
      <w:proofErr w:type="spellEnd"/>
      <w:r w:rsidRPr="00247EF1">
        <w:rPr>
          <w:sz w:val="20"/>
        </w:rPr>
        <w:t xml:space="preserve"> // Духовність особистості: методологія, теорія і практика: збірник наукових праць / Гол. редактор Г.П. Шевченко. – </w:t>
      </w:r>
      <w:proofErr w:type="spellStart"/>
      <w:r w:rsidRPr="00247EF1">
        <w:rPr>
          <w:sz w:val="20"/>
        </w:rPr>
        <w:t>Вип</w:t>
      </w:r>
      <w:proofErr w:type="spellEnd"/>
      <w:r w:rsidRPr="00247EF1">
        <w:rPr>
          <w:sz w:val="20"/>
        </w:rPr>
        <w:t>. 5 (68). – Сєвєродонецьк: вид-во СНУ ім. В. Даля, 2015. – 228 с. - С.213-225.</w:t>
      </w:r>
    </w:p>
    <w:p w:rsidR="00247EF1" w:rsidRPr="00247EF1" w:rsidRDefault="00247EF1" w:rsidP="00FC135A">
      <w:pPr>
        <w:numPr>
          <w:ilvl w:val="0"/>
          <w:numId w:val="7"/>
        </w:numPr>
        <w:tabs>
          <w:tab w:val="left" w:pos="1134"/>
        </w:tabs>
        <w:jc w:val="both"/>
        <w:rPr>
          <w:sz w:val="20"/>
        </w:rPr>
      </w:pPr>
      <w:r w:rsidRPr="00247EF1">
        <w:rPr>
          <w:sz w:val="20"/>
        </w:rPr>
        <w:t>Шевченко Г.П. Освіта та духовне виховання людини / Г.П. Шевченко. - Витоки педагогічної майстерності. 2014. Випуск 13. – С.8-12.</w:t>
      </w:r>
    </w:p>
    <w:p w:rsidR="00247EF1" w:rsidRPr="00247EF1" w:rsidRDefault="00247EF1" w:rsidP="00247EF1">
      <w:pPr>
        <w:numPr>
          <w:ilvl w:val="0"/>
          <w:numId w:val="7"/>
        </w:numPr>
        <w:tabs>
          <w:tab w:val="left" w:pos="1134"/>
        </w:tabs>
        <w:jc w:val="both"/>
        <w:rPr>
          <w:sz w:val="20"/>
        </w:rPr>
      </w:pPr>
      <w:proofErr w:type="spellStart"/>
      <w:r w:rsidRPr="00247EF1">
        <w:rPr>
          <w:sz w:val="20"/>
        </w:rPr>
        <w:t>Юзвак</w:t>
      </w:r>
      <w:proofErr w:type="spellEnd"/>
      <w:r w:rsidRPr="00247EF1">
        <w:rPr>
          <w:sz w:val="20"/>
        </w:rPr>
        <w:t xml:space="preserve"> Ж.М. Духовність як психологічний феномен: структура і чинники розвитку // Філософська думка. – 1999. - №5. – С.139-150.  </w:t>
      </w:r>
    </w:p>
    <w:p w:rsidR="00FC135A" w:rsidRDefault="00FC135A" w:rsidP="00FC135A">
      <w:pPr>
        <w:tabs>
          <w:tab w:val="left" w:pos="1134"/>
        </w:tabs>
        <w:ind w:left="720"/>
        <w:jc w:val="both"/>
      </w:pPr>
    </w:p>
    <w:p w:rsidR="00EC7CDA" w:rsidRDefault="00EC7CDA" w:rsidP="00FC135A">
      <w:pPr>
        <w:tabs>
          <w:tab w:val="left" w:pos="993"/>
        </w:tabs>
        <w:ind w:left="780"/>
        <w:jc w:val="both"/>
      </w:pPr>
    </w:p>
    <w:p w:rsidR="00E205B2" w:rsidRPr="000A4E91" w:rsidRDefault="00E205B2" w:rsidP="00E205B2">
      <w:pPr>
        <w:pStyle w:val="3"/>
        <w:spacing w:after="0"/>
        <w:ind w:left="0"/>
        <w:jc w:val="both"/>
        <w:rPr>
          <w:sz w:val="20"/>
          <w:szCs w:val="20"/>
        </w:rPr>
      </w:pPr>
    </w:p>
    <w:p w:rsidR="00E205B2" w:rsidRPr="000A4E91" w:rsidRDefault="00E205B2" w:rsidP="00E205B2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Методичне забезпечення</w:t>
      </w:r>
    </w:p>
    <w:p w:rsidR="00E205B2" w:rsidRPr="000A4E91" w:rsidRDefault="00E205B2" w:rsidP="00E205B2">
      <w:pPr>
        <w:ind w:right="-1133"/>
        <w:jc w:val="center"/>
        <w:rPr>
          <w:szCs w:val="24"/>
        </w:rPr>
      </w:pPr>
    </w:p>
    <w:p w:rsidR="00E205B2" w:rsidRPr="000A4E91" w:rsidRDefault="00E205B2" w:rsidP="00E205B2">
      <w:pPr>
        <w:pStyle w:val="a3"/>
        <w:numPr>
          <w:ilvl w:val="0"/>
          <w:numId w:val="4"/>
        </w:numPr>
        <w:spacing w:line="276" w:lineRule="auto"/>
        <w:rPr>
          <w:szCs w:val="24"/>
        </w:rPr>
      </w:pPr>
      <w:r w:rsidRPr="000A4E91">
        <w:rPr>
          <w:szCs w:val="24"/>
        </w:rPr>
        <w:t>Текст лекцій</w:t>
      </w:r>
    </w:p>
    <w:p w:rsidR="00E205B2" w:rsidRPr="000A4E91" w:rsidRDefault="00E205B2" w:rsidP="00E205B2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>Оцінювання курсу</w:t>
      </w:r>
    </w:p>
    <w:p w:rsidR="00E205B2" w:rsidRPr="000A4E91" w:rsidRDefault="00E205B2" w:rsidP="00E205B2">
      <w:pPr>
        <w:jc w:val="center"/>
        <w:rPr>
          <w:szCs w:val="24"/>
        </w:rPr>
      </w:pPr>
      <w:r>
        <w:rPr>
          <w:szCs w:val="24"/>
        </w:rPr>
        <w:t>Розподіл балів для</w:t>
      </w:r>
      <w:r w:rsidRPr="000A4E91">
        <w:rPr>
          <w:szCs w:val="24"/>
        </w:rPr>
        <w:cr/>
        <w:t>денної форми навчання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232"/>
        <w:gridCol w:w="1844"/>
      </w:tblGrid>
      <w:tr w:rsidR="00E205B2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Інструменти і завдання</w:t>
            </w:r>
          </w:p>
        </w:tc>
        <w:tc>
          <w:tcPr>
            <w:tcW w:w="1844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Кількість балів</w:t>
            </w:r>
          </w:p>
        </w:tc>
      </w:tr>
      <w:tr w:rsidR="00E205B2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E205B2" w:rsidRPr="000A4E91" w:rsidRDefault="00E205B2" w:rsidP="00C65A25">
            <w:pPr>
              <w:rPr>
                <w:szCs w:val="24"/>
              </w:rPr>
            </w:pPr>
            <w:r w:rsidRPr="000A4E91">
              <w:rPr>
                <w:szCs w:val="24"/>
              </w:rPr>
              <w:t>Участь в обговоренні</w:t>
            </w:r>
          </w:p>
        </w:tc>
        <w:tc>
          <w:tcPr>
            <w:tcW w:w="1844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55</w:t>
            </w:r>
          </w:p>
        </w:tc>
      </w:tr>
      <w:tr w:rsidR="00E205B2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E205B2" w:rsidRPr="000A4E91" w:rsidRDefault="00E205B2" w:rsidP="00C65A25">
            <w:pPr>
              <w:rPr>
                <w:szCs w:val="24"/>
              </w:rPr>
            </w:pPr>
            <w:r w:rsidRPr="000A4E91">
              <w:rPr>
                <w:szCs w:val="24"/>
              </w:rPr>
              <w:t>Завдання до самостійної  роботи</w:t>
            </w:r>
            <w:r w:rsidRPr="000A4E91">
              <w:rPr>
                <w:sz w:val="28"/>
                <w:szCs w:val="28"/>
              </w:rPr>
              <w:t xml:space="preserve"> </w:t>
            </w:r>
            <w:r w:rsidRPr="000A4E91">
              <w:rPr>
                <w:szCs w:val="24"/>
              </w:rPr>
              <w:t xml:space="preserve">   </w:t>
            </w:r>
          </w:p>
        </w:tc>
        <w:tc>
          <w:tcPr>
            <w:tcW w:w="1844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10</w:t>
            </w:r>
          </w:p>
        </w:tc>
      </w:tr>
      <w:tr w:rsidR="00E205B2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  <w:tc>
          <w:tcPr>
            <w:tcW w:w="1844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szCs w:val="24"/>
              </w:rPr>
            </w:pPr>
            <w:r>
              <w:rPr>
                <w:szCs w:val="24"/>
              </w:rPr>
              <w:t>35</w:t>
            </w:r>
          </w:p>
        </w:tc>
      </w:tr>
      <w:tr w:rsidR="00E205B2" w:rsidRPr="000A4E91" w:rsidTr="00C65A25">
        <w:trPr>
          <w:jc w:val="center"/>
        </w:trPr>
        <w:tc>
          <w:tcPr>
            <w:tcW w:w="6232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Разом</w:t>
            </w:r>
          </w:p>
        </w:tc>
        <w:tc>
          <w:tcPr>
            <w:tcW w:w="1844" w:type="dxa"/>
            <w:shd w:val="clear" w:color="auto" w:fill="auto"/>
          </w:tcPr>
          <w:p w:rsidR="00E205B2" w:rsidRPr="000A4E91" w:rsidRDefault="00E205B2" w:rsidP="00C65A25">
            <w:pPr>
              <w:spacing w:line="276" w:lineRule="auto"/>
              <w:jc w:val="center"/>
              <w:rPr>
                <w:b/>
                <w:szCs w:val="24"/>
              </w:rPr>
            </w:pPr>
            <w:r w:rsidRPr="000A4E91">
              <w:rPr>
                <w:b/>
                <w:szCs w:val="24"/>
              </w:rPr>
              <w:t>100</w:t>
            </w:r>
          </w:p>
        </w:tc>
      </w:tr>
    </w:tbl>
    <w:p w:rsidR="00E205B2" w:rsidRPr="000A4E91" w:rsidRDefault="00E205B2" w:rsidP="00E205B2">
      <w:pPr>
        <w:spacing w:line="276" w:lineRule="auto"/>
        <w:jc w:val="center"/>
        <w:rPr>
          <w:b/>
          <w:szCs w:val="24"/>
        </w:rPr>
      </w:pPr>
    </w:p>
    <w:p w:rsidR="00E205B2" w:rsidRPr="00486BA6" w:rsidRDefault="00E205B2" w:rsidP="00E205B2">
      <w:pPr>
        <w:jc w:val="center"/>
        <w:rPr>
          <w:szCs w:val="24"/>
        </w:rPr>
      </w:pPr>
      <w:r w:rsidRPr="00486BA6">
        <w:rPr>
          <w:szCs w:val="24"/>
        </w:rPr>
        <w:t>Розподіл балів, які отримують студенти</w:t>
      </w:r>
      <w:r w:rsidRPr="00486BA6">
        <w:rPr>
          <w:szCs w:val="24"/>
        </w:rPr>
        <w:cr/>
        <w:t xml:space="preserve"> заочної форми навчання</w:t>
      </w:r>
    </w:p>
    <w:tbl>
      <w:tblPr>
        <w:tblStyle w:val="a4"/>
        <w:tblW w:w="0" w:type="auto"/>
        <w:tblInd w:w="817" w:type="dxa"/>
        <w:tblLook w:val="04A0" w:firstRow="1" w:lastRow="0" w:firstColumn="1" w:lastColumn="0" w:noHBand="0" w:noVBand="1"/>
      </w:tblPr>
      <w:tblGrid>
        <w:gridCol w:w="5812"/>
        <w:gridCol w:w="2126"/>
      </w:tblGrid>
      <w:tr w:rsidR="00E205B2" w:rsidRPr="00486BA6" w:rsidTr="00C65A25">
        <w:tc>
          <w:tcPr>
            <w:tcW w:w="5812" w:type="dxa"/>
          </w:tcPr>
          <w:p w:rsidR="00E205B2" w:rsidRPr="00486BA6" w:rsidRDefault="00E205B2" w:rsidP="00C65A25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Виконання семінарських (практичних) завдань  </w:t>
            </w:r>
          </w:p>
        </w:tc>
        <w:tc>
          <w:tcPr>
            <w:tcW w:w="2126" w:type="dxa"/>
          </w:tcPr>
          <w:p w:rsidR="00E205B2" w:rsidRPr="00486BA6" w:rsidRDefault="00E205B2" w:rsidP="00C65A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22</w:t>
            </w:r>
          </w:p>
        </w:tc>
      </w:tr>
      <w:tr w:rsidR="00E205B2" w:rsidRPr="00486BA6" w:rsidTr="00C65A25">
        <w:tc>
          <w:tcPr>
            <w:tcW w:w="5812" w:type="dxa"/>
          </w:tcPr>
          <w:p w:rsidR="00E205B2" w:rsidRPr="00486BA6" w:rsidRDefault="00E205B2" w:rsidP="00C65A25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Самостійна робота    </w:t>
            </w:r>
          </w:p>
        </w:tc>
        <w:tc>
          <w:tcPr>
            <w:tcW w:w="2126" w:type="dxa"/>
          </w:tcPr>
          <w:p w:rsidR="00E205B2" w:rsidRPr="00486BA6" w:rsidRDefault="00E205B2" w:rsidP="00C65A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50</w:t>
            </w:r>
          </w:p>
        </w:tc>
      </w:tr>
      <w:tr w:rsidR="00E205B2" w:rsidRPr="00486BA6" w:rsidTr="00C65A25">
        <w:tc>
          <w:tcPr>
            <w:tcW w:w="5812" w:type="dxa"/>
          </w:tcPr>
          <w:p w:rsidR="00E205B2" w:rsidRPr="00486BA6" w:rsidRDefault="00E205B2" w:rsidP="00C65A25">
            <w:pPr>
              <w:rPr>
                <w:szCs w:val="24"/>
              </w:rPr>
            </w:pPr>
            <w:r>
              <w:rPr>
                <w:szCs w:val="24"/>
              </w:rPr>
              <w:t>екзамен</w:t>
            </w:r>
          </w:p>
        </w:tc>
        <w:tc>
          <w:tcPr>
            <w:tcW w:w="2126" w:type="dxa"/>
          </w:tcPr>
          <w:p w:rsidR="00E205B2" w:rsidRPr="00486BA6" w:rsidRDefault="00E205B2" w:rsidP="00C65A25">
            <w:pPr>
              <w:jc w:val="center"/>
              <w:rPr>
                <w:szCs w:val="24"/>
              </w:rPr>
            </w:pPr>
            <w:r>
              <w:rPr>
                <w:szCs w:val="24"/>
              </w:rPr>
              <w:t>28</w:t>
            </w:r>
          </w:p>
        </w:tc>
      </w:tr>
      <w:tr w:rsidR="00E205B2" w:rsidRPr="00486BA6" w:rsidTr="00C65A25">
        <w:tc>
          <w:tcPr>
            <w:tcW w:w="5812" w:type="dxa"/>
          </w:tcPr>
          <w:p w:rsidR="00E205B2" w:rsidRPr="00486BA6" w:rsidRDefault="00E205B2" w:rsidP="00C65A25">
            <w:pPr>
              <w:rPr>
                <w:szCs w:val="24"/>
              </w:rPr>
            </w:pPr>
            <w:r w:rsidRPr="00486BA6">
              <w:rPr>
                <w:szCs w:val="24"/>
              </w:rPr>
              <w:t xml:space="preserve">                                   Усього</w:t>
            </w:r>
          </w:p>
        </w:tc>
        <w:tc>
          <w:tcPr>
            <w:tcW w:w="2126" w:type="dxa"/>
          </w:tcPr>
          <w:p w:rsidR="00E205B2" w:rsidRPr="00486BA6" w:rsidRDefault="00E205B2" w:rsidP="00C65A25">
            <w:pPr>
              <w:jc w:val="center"/>
              <w:rPr>
                <w:szCs w:val="24"/>
              </w:rPr>
            </w:pPr>
            <w:r w:rsidRPr="00486BA6">
              <w:rPr>
                <w:szCs w:val="24"/>
              </w:rPr>
              <w:t>100 балів</w:t>
            </w:r>
          </w:p>
        </w:tc>
      </w:tr>
    </w:tbl>
    <w:p w:rsidR="00E205B2" w:rsidRPr="0089288A" w:rsidRDefault="00E205B2" w:rsidP="00E205B2">
      <w:pPr>
        <w:spacing w:line="276" w:lineRule="auto"/>
        <w:jc w:val="center"/>
        <w:rPr>
          <w:b/>
          <w:color w:val="FF0000"/>
          <w:szCs w:val="24"/>
        </w:rPr>
      </w:pPr>
    </w:p>
    <w:p w:rsidR="00E205B2" w:rsidRPr="000A4E91" w:rsidRDefault="00E205B2" w:rsidP="00E205B2">
      <w:pPr>
        <w:spacing w:line="276" w:lineRule="auto"/>
        <w:jc w:val="center"/>
        <w:rPr>
          <w:b/>
          <w:szCs w:val="24"/>
        </w:rPr>
      </w:pPr>
      <w:r w:rsidRPr="000A4E91">
        <w:rPr>
          <w:b/>
          <w:szCs w:val="24"/>
        </w:rPr>
        <w:t xml:space="preserve">Шкала оцінювання 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309"/>
        <w:gridCol w:w="1102"/>
        <w:gridCol w:w="3583"/>
        <w:gridCol w:w="2860"/>
      </w:tblGrid>
      <w:tr w:rsidR="00E205B2" w:rsidRPr="000A4E91" w:rsidTr="00C65A25">
        <w:trPr>
          <w:trHeight w:val="450"/>
        </w:trPr>
        <w:tc>
          <w:tcPr>
            <w:tcW w:w="1172" w:type="pct"/>
            <w:vMerge w:val="restar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bookmarkStart w:id="1" w:name="_17dp8vu"/>
            <w:bookmarkEnd w:id="1"/>
            <w:r w:rsidRPr="000A4E91">
              <w:rPr>
                <w:szCs w:val="24"/>
              </w:rPr>
              <w:t>Сума балів за всі види навчальної діяльності</w:t>
            </w:r>
          </w:p>
        </w:tc>
        <w:tc>
          <w:tcPr>
            <w:tcW w:w="559" w:type="pct"/>
            <w:vMerge w:val="restar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Оцінка</w:t>
            </w:r>
            <w:r w:rsidRPr="000A4E91">
              <w:rPr>
                <w:b/>
                <w:szCs w:val="24"/>
              </w:rPr>
              <w:t xml:space="preserve"> </w:t>
            </w:r>
            <w:r w:rsidRPr="000A4E91">
              <w:rPr>
                <w:szCs w:val="24"/>
              </w:rPr>
              <w:t>ECTS</w:t>
            </w:r>
          </w:p>
        </w:tc>
        <w:tc>
          <w:tcPr>
            <w:tcW w:w="3269" w:type="pct"/>
            <w:gridSpan w:val="2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Оцінка за національною шкалою</w:t>
            </w:r>
          </w:p>
        </w:tc>
      </w:tr>
      <w:tr w:rsidR="00E205B2" w:rsidRPr="000A4E91" w:rsidTr="00C65A25">
        <w:trPr>
          <w:trHeight w:val="450"/>
        </w:trPr>
        <w:tc>
          <w:tcPr>
            <w:tcW w:w="1172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  <w:tc>
          <w:tcPr>
            <w:tcW w:w="559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  <w:tc>
          <w:tcPr>
            <w:tcW w:w="1818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екзамену, курсового проекту (роботи), практики</w:t>
            </w:r>
          </w:p>
        </w:tc>
        <w:tc>
          <w:tcPr>
            <w:tcW w:w="1451" w:type="pct"/>
            <w:shd w:val="clear" w:color="auto" w:fill="auto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для заліку</w:t>
            </w:r>
          </w:p>
        </w:tc>
      </w:tr>
      <w:tr w:rsidR="00E205B2" w:rsidRPr="000A4E91" w:rsidTr="00C65A25">
        <w:tc>
          <w:tcPr>
            <w:tcW w:w="1172" w:type="pct"/>
            <w:vAlign w:val="center"/>
          </w:tcPr>
          <w:p w:rsidR="00E205B2" w:rsidRPr="000A4E91" w:rsidRDefault="00E205B2" w:rsidP="00C65A25">
            <w:pPr>
              <w:jc w:val="center"/>
              <w:rPr>
                <w:b/>
                <w:szCs w:val="24"/>
              </w:rPr>
            </w:pPr>
            <w:r w:rsidRPr="000A4E91">
              <w:rPr>
                <w:szCs w:val="24"/>
              </w:rPr>
              <w:t>90 – 100</w:t>
            </w:r>
          </w:p>
        </w:tc>
        <w:tc>
          <w:tcPr>
            <w:tcW w:w="559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А</w:t>
            </w:r>
          </w:p>
        </w:tc>
        <w:tc>
          <w:tcPr>
            <w:tcW w:w="1818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відмінно</w:t>
            </w:r>
          </w:p>
        </w:tc>
        <w:tc>
          <w:tcPr>
            <w:tcW w:w="1451" w:type="pct"/>
            <w:vMerge w:val="restar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зараховано</w:t>
            </w:r>
          </w:p>
        </w:tc>
      </w:tr>
      <w:tr w:rsidR="00E205B2" w:rsidRPr="000A4E91" w:rsidTr="00C65A25">
        <w:trPr>
          <w:trHeight w:val="194"/>
        </w:trPr>
        <w:tc>
          <w:tcPr>
            <w:tcW w:w="1172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82-89</w:t>
            </w:r>
          </w:p>
        </w:tc>
        <w:tc>
          <w:tcPr>
            <w:tcW w:w="559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В</w:t>
            </w:r>
          </w:p>
        </w:tc>
        <w:tc>
          <w:tcPr>
            <w:tcW w:w="1818" w:type="pct"/>
            <w:vMerge w:val="restar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добре</w:t>
            </w:r>
          </w:p>
        </w:tc>
        <w:tc>
          <w:tcPr>
            <w:tcW w:w="1451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</w:tr>
      <w:tr w:rsidR="00E205B2" w:rsidRPr="000A4E91" w:rsidTr="00C65A25">
        <w:tc>
          <w:tcPr>
            <w:tcW w:w="1172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74-81</w:t>
            </w:r>
          </w:p>
        </w:tc>
        <w:tc>
          <w:tcPr>
            <w:tcW w:w="559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С</w:t>
            </w:r>
          </w:p>
        </w:tc>
        <w:tc>
          <w:tcPr>
            <w:tcW w:w="1818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</w:tr>
      <w:tr w:rsidR="00E205B2" w:rsidRPr="000A4E91" w:rsidTr="00C65A25">
        <w:tc>
          <w:tcPr>
            <w:tcW w:w="1172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64-73</w:t>
            </w:r>
          </w:p>
        </w:tc>
        <w:tc>
          <w:tcPr>
            <w:tcW w:w="559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D</w:t>
            </w:r>
          </w:p>
        </w:tc>
        <w:tc>
          <w:tcPr>
            <w:tcW w:w="1818" w:type="pct"/>
            <w:vMerge w:val="restar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задовільно</w:t>
            </w:r>
          </w:p>
        </w:tc>
        <w:tc>
          <w:tcPr>
            <w:tcW w:w="1451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</w:tr>
      <w:tr w:rsidR="00E205B2" w:rsidRPr="000A4E91" w:rsidTr="00C65A25">
        <w:tc>
          <w:tcPr>
            <w:tcW w:w="1172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60-63</w:t>
            </w:r>
          </w:p>
        </w:tc>
        <w:tc>
          <w:tcPr>
            <w:tcW w:w="559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Е</w:t>
            </w:r>
          </w:p>
        </w:tc>
        <w:tc>
          <w:tcPr>
            <w:tcW w:w="1818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  <w:tc>
          <w:tcPr>
            <w:tcW w:w="1451" w:type="pct"/>
            <w:vMerge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</w:p>
        </w:tc>
      </w:tr>
      <w:tr w:rsidR="00E205B2" w:rsidRPr="000A4E91" w:rsidTr="00C65A25">
        <w:tc>
          <w:tcPr>
            <w:tcW w:w="1172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35-59</w:t>
            </w:r>
          </w:p>
        </w:tc>
        <w:tc>
          <w:tcPr>
            <w:tcW w:w="559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FX</w:t>
            </w:r>
          </w:p>
        </w:tc>
        <w:tc>
          <w:tcPr>
            <w:tcW w:w="1818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можливістю повторного складання</w:t>
            </w:r>
          </w:p>
        </w:tc>
        <w:tc>
          <w:tcPr>
            <w:tcW w:w="1451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можливістю повторного складання</w:t>
            </w:r>
          </w:p>
        </w:tc>
      </w:tr>
      <w:tr w:rsidR="00E205B2" w:rsidRPr="000A4E91" w:rsidTr="00C65A25">
        <w:trPr>
          <w:trHeight w:val="708"/>
        </w:trPr>
        <w:tc>
          <w:tcPr>
            <w:tcW w:w="1172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0-34</w:t>
            </w:r>
          </w:p>
        </w:tc>
        <w:tc>
          <w:tcPr>
            <w:tcW w:w="559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F</w:t>
            </w:r>
          </w:p>
        </w:tc>
        <w:tc>
          <w:tcPr>
            <w:tcW w:w="1818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незадовільно з обов’язковим повторним вивченням дисципліни</w:t>
            </w:r>
          </w:p>
        </w:tc>
        <w:tc>
          <w:tcPr>
            <w:tcW w:w="1451" w:type="pct"/>
            <w:vAlign w:val="center"/>
          </w:tcPr>
          <w:p w:rsidR="00E205B2" w:rsidRPr="000A4E91" w:rsidRDefault="00E205B2" w:rsidP="00C65A25">
            <w:pPr>
              <w:jc w:val="center"/>
              <w:rPr>
                <w:szCs w:val="24"/>
              </w:rPr>
            </w:pPr>
            <w:r w:rsidRPr="000A4E91">
              <w:rPr>
                <w:szCs w:val="24"/>
              </w:rPr>
              <w:t>не зараховано з обов’язковим повторним вивченням дисципліни</w:t>
            </w:r>
          </w:p>
        </w:tc>
      </w:tr>
    </w:tbl>
    <w:p w:rsidR="00E205B2" w:rsidRPr="000A4E91" w:rsidRDefault="00E205B2" w:rsidP="00E205B2">
      <w:pPr>
        <w:jc w:val="both"/>
        <w:rPr>
          <w:sz w:val="22"/>
        </w:rPr>
      </w:pPr>
    </w:p>
    <w:p w:rsidR="00E205B2" w:rsidRPr="00486BA6" w:rsidRDefault="00E205B2" w:rsidP="00E205B2">
      <w:pPr>
        <w:spacing w:line="276" w:lineRule="auto"/>
        <w:jc w:val="center"/>
        <w:rPr>
          <w:b/>
          <w:szCs w:val="24"/>
        </w:rPr>
      </w:pPr>
      <w:r w:rsidRPr="00486BA6">
        <w:rPr>
          <w:b/>
          <w:szCs w:val="24"/>
        </w:rPr>
        <w:t>Політика курсу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2892"/>
        <w:gridCol w:w="6860"/>
      </w:tblGrid>
      <w:tr w:rsidR="00E205B2" w:rsidRPr="00486BA6" w:rsidTr="00C65A25"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486BA6" w:rsidRDefault="00E205B2" w:rsidP="00C65A25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Плагіат та академічна доброчесність: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486BA6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>
              <w:rPr>
                <w:szCs w:val="24"/>
              </w:rPr>
              <w:t xml:space="preserve">Аспірант </w:t>
            </w:r>
            <w:r w:rsidRPr="00486BA6">
              <w:rPr>
                <w:szCs w:val="24"/>
              </w:rPr>
              <w:t xml:space="preserve">може пройти певні онлайн-курси, які пов'язані з темами дисципліни, на онлайн-платформах. При поданні документу про проходження курсу </w:t>
            </w:r>
            <w:r>
              <w:rPr>
                <w:szCs w:val="24"/>
              </w:rPr>
              <w:t xml:space="preserve">аспіранту </w:t>
            </w:r>
            <w:r w:rsidRPr="00486BA6">
              <w:rPr>
                <w:szCs w:val="24"/>
              </w:rPr>
              <w:t xml:space="preserve">можуть бути </w:t>
            </w:r>
            <w:proofErr w:type="spellStart"/>
            <w:r w:rsidRPr="00486BA6">
              <w:rPr>
                <w:szCs w:val="24"/>
              </w:rPr>
              <w:t>перезараховані</w:t>
            </w:r>
            <w:proofErr w:type="spellEnd"/>
            <w:r w:rsidRPr="00486BA6">
              <w:rPr>
                <w:szCs w:val="24"/>
              </w:rPr>
              <w:t xml:space="preserve"> певні теми курсу та нараховані бали за завдання.</w:t>
            </w:r>
          </w:p>
          <w:p w:rsidR="00E205B2" w:rsidRPr="00486BA6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Під час виконання завдань </w:t>
            </w:r>
            <w:r>
              <w:rPr>
                <w:szCs w:val="24"/>
              </w:rPr>
              <w:t xml:space="preserve">аспірант </w:t>
            </w:r>
            <w:r w:rsidRPr="00486BA6">
              <w:rPr>
                <w:szCs w:val="24"/>
              </w:rPr>
              <w:t>має дотримуватись політики академічної доброчесності. Запозичення мають бути оформлені відповідними посиланнями. Списування є забороненим.</w:t>
            </w:r>
          </w:p>
        </w:tc>
      </w:tr>
      <w:tr w:rsidR="00E205B2" w:rsidRPr="00486BA6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486BA6" w:rsidRDefault="00E205B2" w:rsidP="00C65A25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t>Завдання і заняття: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486BA6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Всі завдання, передбачені програмою курсу мають бути виконані своєчасно і оцінені в спосіб, зазначений вище. Аудиторні заняття мають відвідуватись регулярно. Пропущені заняття (з будь-яких причин) мають бути відпрацьовані з </w:t>
            </w:r>
            <w:r w:rsidRPr="00486BA6">
              <w:rPr>
                <w:szCs w:val="24"/>
              </w:rPr>
              <w:lastRenderedPageBreak/>
              <w:t>отриманням відповідної оцінки не пізніше останнього тижня поточного семестру. В разі поважної причини (хвороба, академічна мобільність тощо) терміни можуть бути збільшені за письмовим дозволом декана.</w:t>
            </w:r>
          </w:p>
        </w:tc>
      </w:tr>
      <w:tr w:rsidR="00E205B2" w:rsidRPr="00486BA6" w:rsidTr="00C65A25">
        <w:tblPrEx>
          <w:tblCellMar>
            <w:left w:w="108" w:type="dxa"/>
            <w:right w:w="108" w:type="dxa"/>
          </w:tblCellMar>
        </w:tblPrEx>
        <w:tc>
          <w:tcPr>
            <w:tcW w:w="2892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486BA6" w:rsidRDefault="00E205B2" w:rsidP="00C65A25">
            <w:pPr>
              <w:rPr>
                <w:i/>
                <w:szCs w:val="24"/>
              </w:rPr>
            </w:pPr>
            <w:r w:rsidRPr="00486BA6">
              <w:rPr>
                <w:i/>
                <w:szCs w:val="24"/>
              </w:rPr>
              <w:lastRenderedPageBreak/>
              <w:t>Поведінка в аудиторії:</w:t>
            </w:r>
          </w:p>
        </w:tc>
        <w:tc>
          <w:tcPr>
            <w:tcW w:w="68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205B2" w:rsidRPr="00486BA6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 xml:space="preserve">На заняття </w:t>
            </w:r>
            <w:r>
              <w:rPr>
                <w:szCs w:val="24"/>
              </w:rPr>
              <w:t xml:space="preserve">аспіранти </w:t>
            </w:r>
            <w:r w:rsidRPr="00486BA6">
              <w:rPr>
                <w:szCs w:val="24"/>
              </w:rPr>
              <w:t>вчасно приходять до аудиторії відповідно до діючого розкладу та обов’язково мають дотримуватися вимог техніки безпеки.</w:t>
            </w:r>
          </w:p>
          <w:p w:rsidR="00E205B2" w:rsidRPr="00486BA6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занять студенти:</w:t>
            </w:r>
          </w:p>
          <w:p w:rsidR="00E205B2" w:rsidRPr="00486BA6" w:rsidRDefault="00E205B2" w:rsidP="00C65A2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вживають їжу та жувальну гумку;</w:t>
            </w:r>
          </w:p>
          <w:p w:rsidR="00E205B2" w:rsidRPr="00486BA6" w:rsidRDefault="00E205B2" w:rsidP="00C65A2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залишають аудиторію без дозволу викладача;</w:t>
            </w:r>
          </w:p>
          <w:p w:rsidR="00E205B2" w:rsidRPr="00486BA6" w:rsidRDefault="00E205B2" w:rsidP="00C65A25">
            <w:pPr>
              <w:pStyle w:val="a3"/>
              <w:numPr>
                <w:ilvl w:val="0"/>
                <w:numId w:val="2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викладачу проводити заняття.</w:t>
            </w:r>
          </w:p>
          <w:p w:rsidR="00E205B2" w:rsidRPr="00486BA6" w:rsidRDefault="00E205B2" w:rsidP="00C65A25">
            <w:p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Під час контролю знань</w:t>
            </w:r>
            <w:r>
              <w:rPr>
                <w:szCs w:val="24"/>
              </w:rPr>
              <w:t xml:space="preserve"> аспіранти</w:t>
            </w:r>
            <w:r w:rsidRPr="00486BA6">
              <w:rPr>
                <w:szCs w:val="24"/>
              </w:rPr>
              <w:t>:</w:t>
            </w:r>
          </w:p>
          <w:p w:rsidR="00E205B2" w:rsidRPr="00486BA6" w:rsidRDefault="00E205B2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є підготовленими відповідно до вимог даного курсу;</w:t>
            </w:r>
          </w:p>
          <w:p w:rsidR="00E205B2" w:rsidRPr="00486BA6" w:rsidRDefault="00E205B2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розраховують тільки на власні знання (не шукають інші джерела інформації або «допомоги» інших осіб);</w:t>
            </w:r>
          </w:p>
          <w:p w:rsidR="00E205B2" w:rsidRPr="00486BA6" w:rsidRDefault="00E205B2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не заважають іншим;</w:t>
            </w:r>
          </w:p>
          <w:p w:rsidR="00E205B2" w:rsidRPr="00486BA6" w:rsidRDefault="00E205B2" w:rsidP="00C65A25">
            <w:pPr>
              <w:pStyle w:val="a3"/>
              <w:numPr>
                <w:ilvl w:val="0"/>
                <w:numId w:val="3"/>
              </w:numPr>
              <w:spacing w:line="276" w:lineRule="auto"/>
              <w:jc w:val="both"/>
              <w:rPr>
                <w:szCs w:val="24"/>
              </w:rPr>
            </w:pPr>
            <w:r w:rsidRPr="00486BA6">
              <w:rPr>
                <w:szCs w:val="24"/>
              </w:rPr>
              <w:t>виконують усі вимоги викладачів щодо контролю знань.</w:t>
            </w:r>
          </w:p>
        </w:tc>
      </w:tr>
    </w:tbl>
    <w:p w:rsidR="00E205B2" w:rsidRPr="00486BA6" w:rsidRDefault="00E205B2" w:rsidP="00E205B2">
      <w:pPr>
        <w:spacing w:line="276" w:lineRule="auto"/>
        <w:jc w:val="both"/>
        <w:rPr>
          <w:szCs w:val="24"/>
        </w:rPr>
      </w:pPr>
    </w:p>
    <w:p w:rsidR="00E205B2" w:rsidRPr="00486BA6" w:rsidRDefault="00E205B2" w:rsidP="00E205B2">
      <w:pPr>
        <w:jc w:val="both"/>
        <w:rPr>
          <w:sz w:val="16"/>
          <w:szCs w:val="16"/>
        </w:rPr>
      </w:pPr>
      <w:r w:rsidRPr="00486BA6">
        <w:rPr>
          <w:sz w:val="22"/>
        </w:rPr>
        <w:br w:type="page"/>
      </w:r>
    </w:p>
    <w:p w:rsidR="00E205B2" w:rsidRPr="000A4E91" w:rsidRDefault="00E205B2" w:rsidP="00E205B2">
      <w:pPr>
        <w:jc w:val="center"/>
        <w:rPr>
          <w:rFonts w:ascii="Times" w:hAnsi="Times"/>
          <w:b/>
          <w:color w:val="000000"/>
          <w:spacing w:val="-3"/>
          <w:szCs w:val="24"/>
        </w:rPr>
      </w:pPr>
      <w:r w:rsidRPr="000A4E91">
        <w:rPr>
          <w:rFonts w:ascii="Times" w:hAnsi="Times"/>
          <w:b/>
          <w:spacing w:val="-3"/>
          <w:szCs w:val="24"/>
        </w:rPr>
        <w:lastRenderedPageBreak/>
        <w:t xml:space="preserve">АРКУШ </w:t>
      </w:r>
      <w:r w:rsidRPr="000A4E91">
        <w:rPr>
          <w:rFonts w:ascii="Times" w:hAnsi="Times"/>
          <w:b/>
          <w:color w:val="000000"/>
          <w:spacing w:val="-3"/>
          <w:szCs w:val="24"/>
        </w:rPr>
        <w:t>ОЗНАЙОМЛЕННЯ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673"/>
      </w:tblGrid>
      <w:tr w:rsidR="00E205B2" w:rsidRPr="000A4E91" w:rsidTr="00C65A25">
        <w:trPr>
          <w:trHeight w:val="393"/>
        </w:trPr>
        <w:tc>
          <w:tcPr>
            <w:tcW w:w="9673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spacing w:val="-3"/>
                <w:szCs w:val="24"/>
              </w:rPr>
            </w:pPr>
            <w:r w:rsidRPr="000A4E91">
              <w:rPr>
                <w:rFonts w:ascii="Times" w:hAnsi="Times"/>
                <w:spacing w:val="-3"/>
                <w:szCs w:val="24"/>
              </w:rPr>
              <w:t>Ідентифікаційні ознаки документа (назва, дата впровадження тощо)</w:t>
            </w:r>
          </w:p>
        </w:tc>
      </w:tr>
      <w:tr w:rsidR="00E205B2" w:rsidRPr="000A4E91" w:rsidTr="00C65A25">
        <w:trPr>
          <w:trHeight w:val="421"/>
        </w:trPr>
        <w:tc>
          <w:tcPr>
            <w:tcW w:w="9673" w:type="dxa"/>
          </w:tcPr>
          <w:p w:rsidR="00E205B2" w:rsidRPr="000A4E91" w:rsidRDefault="00E205B2" w:rsidP="00C65A25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Положення про формування </w:t>
            </w:r>
            <w:proofErr w:type="spellStart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>силабусів</w:t>
            </w:r>
            <w:proofErr w:type="spellEnd"/>
            <w:r w:rsidRPr="000A4E91">
              <w:rPr>
                <w:rFonts w:ascii="Times" w:hAnsi="Times"/>
                <w:b/>
                <w:color w:val="000000"/>
                <w:spacing w:val="-3"/>
                <w:szCs w:val="24"/>
              </w:rPr>
              <w:t xml:space="preserve"> навчальних дисциплін </w:t>
            </w:r>
            <w:r w:rsidRPr="000A4E91">
              <w:rPr>
                <w:b/>
                <w:color w:val="000000"/>
                <w:spacing w:val="-3"/>
                <w:szCs w:val="24"/>
              </w:rPr>
              <w:t>СНУ ім. В. Даля</w:t>
            </w:r>
          </w:p>
          <w:p w:rsidR="00E205B2" w:rsidRPr="000A4E91" w:rsidRDefault="00E205B2" w:rsidP="00C65A25">
            <w:pPr>
              <w:jc w:val="center"/>
              <w:rPr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Редакція 2020-01, без змін</w:t>
            </w:r>
          </w:p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  <w:r w:rsidRPr="000A4E91">
              <w:rPr>
                <w:b/>
                <w:color w:val="000000"/>
                <w:spacing w:val="-3"/>
                <w:szCs w:val="24"/>
              </w:rPr>
              <w:t>Введено в дію 03.02.2020</w:t>
            </w:r>
          </w:p>
        </w:tc>
      </w:tr>
    </w:tbl>
    <w:p w:rsidR="00E205B2" w:rsidRPr="000A4E91" w:rsidRDefault="00E205B2" w:rsidP="00E205B2">
      <w:pPr>
        <w:shd w:val="clear" w:color="auto" w:fill="FFFFFF"/>
        <w:spacing w:before="240" w:after="240"/>
        <w:jc w:val="center"/>
        <w:rPr>
          <w:rFonts w:ascii="Times" w:hAnsi="Times"/>
          <w:color w:val="000000"/>
          <w:spacing w:val="-3"/>
          <w:szCs w:val="24"/>
        </w:rPr>
      </w:pPr>
      <w:r w:rsidRPr="000A4E91">
        <w:rPr>
          <w:rFonts w:ascii="Times" w:hAnsi="Times"/>
          <w:color w:val="000000"/>
          <w:spacing w:val="-3"/>
          <w:szCs w:val="24"/>
        </w:rPr>
        <w:t>З положенням ознайомлений (-а) та зобов’язуюсь виконувати: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E205B2" w:rsidRPr="000A4E91" w:rsidTr="00C65A25">
        <w:tc>
          <w:tcPr>
            <w:tcW w:w="709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E205B2" w:rsidRPr="000A4E91" w:rsidRDefault="00E205B2" w:rsidP="00E205B2">
      <w:pPr>
        <w:rPr>
          <w:szCs w:val="24"/>
        </w:rPr>
      </w:pPr>
      <w:r w:rsidRPr="000A4E91">
        <w:rPr>
          <w:szCs w:val="24"/>
        </w:rPr>
        <w:tab/>
      </w:r>
      <w:r w:rsidRPr="000A4E91">
        <w:rPr>
          <w:szCs w:val="24"/>
        </w:rPr>
        <w:tab/>
      </w:r>
      <w:r w:rsidRPr="000A4E91">
        <w:rPr>
          <w:szCs w:val="24"/>
        </w:rPr>
        <w:tab/>
      </w:r>
    </w:p>
    <w:p w:rsidR="00E205B2" w:rsidRPr="000A4E91" w:rsidRDefault="00E205B2" w:rsidP="00E205B2">
      <w:pPr>
        <w:rPr>
          <w:sz w:val="20"/>
          <w:lang w:eastAsia="ar-SA"/>
        </w:rPr>
      </w:pPr>
      <w:r w:rsidRPr="000A4E91">
        <w:rPr>
          <w:szCs w:val="24"/>
        </w:rPr>
        <w:br w:type="page"/>
      </w:r>
      <w:r w:rsidRPr="000A4E91">
        <w:rPr>
          <w:szCs w:val="24"/>
        </w:rPr>
        <w:lastRenderedPageBreak/>
        <w:tab/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09"/>
        <w:gridCol w:w="2552"/>
        <w:gridCol w:w="2835"/>
        <w:gridCol w:w="1701"/>
        <w:gridCol w:w="1876"/>
      </w:tblGrid>
      <w:tr w:rsidR="00E205B2" w:rsidRPr="000A4E91" w:rsidTr="00C65A25">
        <w:tc>
          <w:tcPr>
            <w:tcW w:w="709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№</w:t>
            </w:r>
          </w:p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з/п</w:t>
            </w:r>
          </w:p>
        </w:tc>
        <w:tc>
          <w:tcPr>
            <w:tcW w:w="2552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посада</w:t>
            </w:r>
          </w:p>
        </w:tc>
        <w:tc>
          <w:tcPr>
            <w:tcW w:w="2835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П.І.Б</w:t>
            </w:r>
          </w:p>
        </w:tc>
        <w:tc>
          <w:tcPr>
            <w:tcW w:w="1701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Дата ознайомлення</w:t>
            </w:r>
          </w:p>
        </w:tc>
        <w:tc>
          <w:tcPr>
            <w:tcW w:w="1876" w:type="dxa"/>
            <w:vAlign w:val="center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  <w:r w:rsidRPr="000A4E91">
              <w:rPr>
                <w:rFonts w:ascii="Times" w:hAnsi="Times"/>
                <w:color w:val="000000"/>
                <w:spacing w:val="-3"/>
                <w:szCs w:val="24"/>
              </w:rPr>
              <w:t>Підпис про ознайомлення</w:t>
            </w: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  <w:tr w:rsidR="00E205B2" w:rsidRPr="000A4E91" w:rsidTr="00C65A25">
        <w:trPr>
          <w:trHeight w:val="567"/>
        </w:trPr>
        <w:tc>
          <w:tcPr>
            <w:tcW w:w="709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552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2835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701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  <w:tc>
          <w:tcPr>
            <w:tcW w:w="1876" w:type="dxa"/>
          </w:tcPr>
          <w:p w:rsidR="00E205B2" w:rsidRPr="000A4E91" w:rsidRDefault="00E205B2" w:rsidP="00C65A25">
            <w:pPr>
              <w:jc w:val="center"/>
              <w:rPr>
                <w:rFonts w:ascii="Times" w:hAnsi="Times"/>
                <w:b/>
                <w:color w:val="000000"/>
                <w:spacing w:val="-3"/>
                <w:szCs w:val="24"/>
              </w:rPr>
            </w:pPr>
          </w:p>
        </w:tc>
      </w:tr>
    </w:tbl>
    <w:p w:rsidR="00E205B2" w:rsidRPr="000A4E91" w:rsidRDefault="00E205B2" w:rsidP="00E205B2">
      <w:pPr>
        <w:rPr>
          <w:sz w:val="20"/>
          <w:lang w:eastAsia="ar-SA"/>
        </w:rPr>
      </w:pPr>
    </w:p>
    <w:p w:rsidR="00E205B2" w:rsidRPr="000A4E91" w:rsidRDefault="00E205B2" w:rsidP="00E205B2"/>
    <w:p w:rsidR="00E205B2" w:rsidRPr="000A4E91" w:rsidRDefault="00E205B2" w:rsidP="00E205B2"/>
    <w:p w:rsidR="00E205B2" w:rsidRPr="000A4E91" w:rsidRDefault="00E205B2" w:rsidP="00E205B2"/>
    <w:p w:rsidR="00E205B2" w:rsidRPr="000A4E91" w:rsidRDefault="00E205B2" w:rsidP="00E205B2"/>
    <w:p w:rsidR="00E205B2" w:rsidRPr="000A4E91" w:rsidRDefault="00E205B2" w:rsidP="00E205B2"/>
    <w:p w:rsidR="00E205B2" w:rsidRDefault="00E205B2" w:rsidP="00E205B2"/>
    <w:p w:rsidR="00211B93" w:rsidRDefault="00211B93"/>
    <w:sectPr w:rsidR="00211B93" w:rsidSect="009D3B21">
      <w:headerReference w:type="default" r:id="rId9"/>
      <w:footerReference w:type="default" r:id="rId10"/>
      <w:pgSz w:w="11906" w:h="16838" w:code="9"/>
      <w:pgMar w:top="1134" w:right="567" w:bottom="1134" w:left="1701" w:header="454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F20F0A" w:rsidRDefault="00F20F0A">
      <w:r>
        <w:separator/>
      </w:r>
    </w:p>
  </w:endnote>
  <w:endnote w:type="continuationSeparator" w:id="0">
    <w:p w:rsidR="00F20F0A" w:rsidRDefault="00F20F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Default="00F20F0A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sz w:val="20"/>
      </w:rPr>
    </w:pPr>
  </w:p>
  <w:p w:rsidR="006F3DB1" w:rsidRPr="00C26E2F" w:rsidRDefault="00E94ACA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  <w:r>
      <w:rPr>
        <w:rFonts w:ascii="Times" w:hAnsi="Times"/>
        <w:sz w:val="20"/>
      </w:rPr>
      <w:tab/>
    </w:r>
  </w:p>
  <w:tbl>
    <w:tblPr>
      <w:tblW w:w="0" w:type="auto"/>
      <w:jc w:val="center"/>
      <w:tblLook w:val="04A0" w:firstRow="1" w:lastRow="0" w:firstColumn="1" w:lastColumn="0" w:noHBand="0" w:noVBand="1"/>
    </w:tblPr>
    <w:tblGrid>
      <w:gridCol w:w="3274"/>
    </w:tblGrid>
    <w:tr w:rsidR="0006320E" w:rsidRPr="003D2487" w:rsidTr="0006320E">
      <w:trPr>
        <w:jc w:val="center"/>
      </w:trPr>
      <w:tc>
        <w:tcPr>
          <w:tcW w:w="3274" w:type="dxa"/>
          <w:shd w:val="clear" w:color="auto" w:fill="auto"/>
        </w:tcPr>
        <w:p w:rsidR="0006320E" w:rsidRPr="003D2487" w:rsidRDefault="00F20F0A" w:rsidP="009D3B21">
          <w:pPr>
            <w:tabs>
              <w:tab w:val="left" w:pos="3600"/>
              <w:tab w:val="center" w:pos="4960"/>
            </w:tabs>
            <w:autoSpaceDE w:val="0"/>
            <w:autoSpaceDN w:val="0"/>
            <w:adjustRightInd w:val="0"/>
            <w:rPr>
              <w:rFonts w:ascii="Times" w:hAnsi="Times"/>
              <w:sz w:val="20"/>
            </w:rPr>
          </w:pPr>
        </w:p>
      </w:tc>
    </w:tr>
  </w:tbl>
  <w:p w:rsidR="006F3DB1" w:rsidRPr="00C26E2F" w:rsidRDefault="00F20F0A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  <w:p w:rsidR="006F3DB1" w:rsidRPr="00C26E2F" w:rsidRDefault="00F20F0A" w:rsidP="009D3B21">
    <w:pPr>
      <w:tabs>
        <w:tab w:val="left" w:pos="3600"/>
        <w:tab w:val="center" w:pos="4960"/>
      </w:tabs>
      <w:autoSpaceDE w:val="0"/>
      <w:autoSpaceDN w:val="0"/>
      <w:adjustRightInd w:val="0"/>
      <w:rPr>
        <w:rFonts w:ascii="Times" w:hAnsi="Times"/>
        <w:bCs/>
        <w:iCs/>
        <w:caps/>
        <w:sz w:val="20"/>
        <w:szCs w:val="22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F20F0A" w:rsidRDefault="00F20F0A">
      <w:r>
        <w:separator/>
      </w:r>
    </w:p>
  </w:footnote>
  <w:footnote w:type="continuationSeparator" w:id="0">
    <w:p w:rsidR="00F20F0A" w:rsidRDefault="00F20F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F3DB1" w:rsidRPr="00475E0F" w:rsidRDefault="00F20F0A" w:rsidP="009D3B21">
    <w:pPr>
      <w:tabs>
        <w:tab w:val="left" w:pos="1065"/>
      </w:tabs>
      <w:spacing w:line="360" w:lineRule="auto"/>
      <w:rPr>
        <w:rFonts w:ascii="Times" w:hAnsi="Times"/>
        <w:bCs/>
        <w:iCs/>
        <w:sz w:val="18"/>
        <w:szCs w:val="1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87524CE"/>
    <w:multiLevelType w:val="hybridMultilevel"/>
    <w:tmpl w:val="4CEA252C"/>
    <w:lvl w:ilvl="0" w:tplc="A09E4F42">
      <w:start w:val="6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2043AC8"/>
    <w:multiLevelType w:val="hybridMultilevel"/>
    <w:tmpl w:val="B9766EC4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3114807"/>
    <w:multiLevelType w:val="hybridMultilevel"/>
    <w:tmpl w:val="7CDA13CE"/>
    <w:lvl w:ilvl="0" w:tplc="0422000F">
      <w:start w:val="1"/>
      <w:numFmt w:val="decimal"/>
      <w:lvlText w:val="%1."/>
      <w:lvlJc w:val="left"/>
      <w:pPr>
        <w:ind w:left="360" w:hanging="360"/>
      </w:pPr>
    </w:lvl>
    <w:lvl w:ilvl="1" w:tplc="04220019" w:tentative="1">
      <w:start w:val="1"/>
      <w:numFmt w:val="lowerLetter"/>
      <w:lvlText w:val="%2."/>
      <w:lvlJc w:val="left"/>
      <w:pPr>
        <w:ind w:left="1080" w:hanging="360"/>
      </w:pPr>
    </w:lvl>
    <w:lvl w:ilvl="2" w:tplc="0422001B" w:tentative="1">
      <w:start w:val="1"/>
      <w:numFmt w:val="lowerRoman"/>
      <w:lvlText w:val="%3."/>
      <w:lvlJc w:val="right"/>
      <w:pPr>
        <w:ind w:left="1800" w:hanging="180"/>
      </w:pPr>
    </w:lvl>
    <w:lvl w:ilvl="3" w:tplc="0422000F" w:tentative="1">
      <w:start w:val="1"/>
      <w:numFmt w:val="decimal"/>
      <w:lvlText w:val="%4."/>
      <w:lvlJc w:val="left"/>
      <w:pPr>
        <w:ind w:left="2520" w:hanging="360"/>
      </w:pPr>
    </w:lvl>
    <w:lvl w:ilvl="4" w:tplc="04220019" w:tentative="1">
      <w:start w:val="1"/>
      <w:numFmt w:val="lowerLetter"/>
      <w:lvlText w:val="%5."/>
      <w:lvlJc w:val="left"/>
      <w:pPr>
        <w:ind w:left="3240" w:hanging="360"/>
      </w:pPr>
    </w:lvl>
    <w:lvl w:ilvl="5" w:tplc="0422001B" w:tentative="1">
      <w:start w:val="1"/>
      <w:numFmt w:val="lowerRoman"/>
      <w:lvlText w:val="%6."/>
      <w:lvlJc w:val="right"/>
      <w:pPr>
        <w:ind w:left="3960" w:hanging="180"/>
      </w:pPr>
    </w:lvl>
    <w:lvl w:ilvl="6" w:tplc="0422000F" w:tentative="1">
      <w:start w:val="1"/>
      <w:numFmt w:val="decimal"/>
      <w:lvlText w:val="%7."/>
      <w:lvlJc w:val="left"/>
      <w:pPr>
        <w:ind w:left="4680" w:hanging="360"/>
      </w:pPr>
    </w:lvl>
    <w:lvl w:ilvl="7" w:tplc="04220019" w:tentative="1">
      <w:start w:val="1"/>
      <w:numFmt w:val="lowerLetter"/>
      <w:lvlText w:val="%8."/>
      <w:lvlJc w:val="left"/>
      <w:pPr>
        <w:ind w:left="5400" w:hanging="360"/>
      </w:pPr>
    </w:lvl>
    <w:lvl w:ilvl="8" w:tplc="042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400E0D1E"/>
    <w:multiLevelType w:val="hybridMultilevel"/>
    <w:tmpl w:val="19C63C62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7BB1580"/>
    <w:multiLevelType w:val="hybridMultilevel"/>
    <w:tmpl w:val="CEAAF688"/>
    <w:lvl w:ilvl="0" w:tplc="D5D04204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9312C89"/>
    <w:multiLevelType w:val="hybridMultilevel"/>
    <w:tmpl w:val="F0DCD3D2"/>
    <w:lvl w:ilvl="0" w:tplc="2E38A8FA">
      <w:start w:val="1"/>
      <w:numFmt w:val="decimal"/>
      <w:lvlText w:val="%1."/>
      <w:lvlJc w:val="left"/>
      <w:pPr>
        <w:ind w:left="7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0" w:hanging="360"/>
      </w:pPr>
    </w:lvl>
    <w:lvl w:ilvl="2" w:tplc="0419001B" w:tentative="1">
      <w:start w:val="1"/>
      <w:numFmt w:val="lowerRoman"/>
      <w:lvlText w:val="%3."/>
      <w:lvlJc w:val="right"/>
      <w:pPr>
        <w:ind w:left="2220" w:hanging="180"/>
      </w:pPr>
    </w:lvl>
    <w:lvl w:ilvl="3" w:tplc="0419000F" w:tentative="1">
      <w:start w:val="1"/>
      <w:numFmt w:val="decimal"/>
      <w:lvlText w:val="%4."/>
      <w:lvlJc w:val="left"/>
      <w:pPr>
        <w:ind w:left="2940" w:hanging="360"/>
      </w:pPr>
    </w:lvl>
    <w:lvl w:ilvl="4" w:tplc="04190019" w:tentative="1">
      <w:start w:val="1"/>
      <w:numFmt w:val="lowerLetter"/>
      <w:lvlText w:val="%5."/>
      <w:lvlJc w:val="left"/>
      <w:pPr>
        <w:ind w:left="3660" w:hanging="360"/>
      </w:pPr>
    </w:lvl>
    <w:lvl w:ilvl="5" w:tplc="0419001B" w:tentative="1">
      <w:start w:val="1"/>
      <w:numFmt w:val="lowerRoman"/>
      <w:lvlText w:val="%6."/>
      <w:lvlJc w:val="right"/>
      <w:pPr>
        <w:ind w:left="4380" w:hanging="180"/>
      </w:pPr>
    </w:lvl>
    <w:lvl w:ilvl="6" w:tplc="0419000F" w:tentative="1">
      <w:start w:val="1"/>
      <w:numFmt w:val="decimal"/>
      <w:lvlText w:val="%7."/>
      <w:lvlJc w:val="left"/>
      <w:pPr>
        <w:ind w:left="5100" w:hanging="360"/>
      </w:pPr>
    </w:lvl>
    <w:lvl w:ilvl="7" w:tplc="04190019" w:tentative="1">
      <w:start w:val="1"/>
      <w:numFmt w:val="lowerLetter"/>
      <w:lvlText w:val="%8."/>
      <w:lvlJc w:val="left"/>
      <w:pPr>
        <w:ind w:left="5820" w:hanging="360"/>
      </w:pPr>
    </w:lvl>
    <w:lvl w:ilvl="8" w:tplc="0419001B" w:tentative="1">
      <w:start w:val="1"/>
      <w:numFmt w:val="lowerRoman"/>
      <w:lvlText w:val="%9."/>
      <w:lvlJc w:val="right"/>
      <w:pPr>
        <w:ind w:left="6540" w:hanging="180"/>
      </w:pPr>
    </w:lvl>
  </w:abstractNum>
  <w:abstractNum w:abstractNumId="6">
    <w:nsid w:val="4A364B68"/>
    <w:multiLevelType w:val="hybridMultilevel"/>
    <w:tmpl w:val="478C1AE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804090"/>
    <w:multiLevelType w:val="hybridMultilevel"/>
    <w:tmpl w:val="5002B424"/>
    <w:lvl w:ilvl="0" w:tplc="A58687FC">
      <w:numFmt w:val="bullet"/>
      <w:lvlText w:val="-"/>
      <w:lvlJc w:val="left"/>
      <w:pPr>
        <w:ind w:left="1639" w:hanging="93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8">
    <w:nsid w:val="4E1E24F4"/>
    <w:multiLevelType w:val="hybridMultilevel"/>
    <w:tmpl w:val="D65AC7A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2E55DF6"/>
    <w:multiLevelType w:val="hybridMultilevel"/>
    <w:tmpl w:val="EBB41B2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665C2D98"/>
    <w:multiLevelType w:val="hybridMultilevel"/>
    <w:tmpl w:val="C2A6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68B65650"/>
    <w:multiLevelType w:val="hybridMultilevel"/>
    <w:tmpl w:val="6908CC6C"/>
    <w:lvl w:ilvl="0" w:tplc="5EECFBE6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8C63899"/>
    <w:multiLevelType w:val="hybridMultilevel"/>
    <w:tmpl w:val="4D7E5636"/>
    <w:lvl w:ilvl="0" w:tplc="38AEB564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3">
    <w:nsid w:val="7318213A"/>
    <w:multiLevelType w:val="hybridMultilevel"/>
    <w:tmpl w:val="D5A80AEC"/>
    <w:lvl w:ilvl="0" w:tplc="5862F99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7A294629"/>
    <w:multiLevelType w:val="hybridMultilevel"/>
    <w:tmpl w:val="CF42CAC4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 w:tentative="1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>
    <w:nsid w:val="7E695D99"/>
    <w:multiLevelType w:val="hybridMultilevel"/>
    <w:tmpl w:val="EB5005D2"/>
    <w:lvl w:ilvl="0" w:tplc="D5D04204">
      <w:start w:val="1"/>
      <w:numFmt w:val="bullet"/>
      <w:lvlText w:val="-"/>
      <w:lvlJc w:val="left"/>
      <w:pPr>
        <w:ind w:left="1429" w:hanging="360"/>
      </w:pPr>
      <w:rPr>
        <w:rFonts w:ascii="Times New Roman" w:eastAsia="Times New Roman" w:hAnsi="Times New Roman" w:cs="Times New Roman" w:hint="default"/>
        <w:b w:val="0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>
    <w:nsid w:val="7F9B3DE0"/>
    <w:multiLevelType w:val="hybridMultilevel"/>
    <w:tmpl w:val="C2A6D09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1"/>
  </w:num>
  <w:num w:numId="3">
    <w:abstractNumId w:val="13"/>
  </w:num>
  <w:num w:numId="4">
    <w:abstractNumId w:val="12"/>
  </w:num>
  <w:num w:numId="5">
    <w:abstractNumId w:val="0"/>
  </w:num>
  <w:num w:numId="6">
    <w:abstractNumId w:val="9"/>
  </w:num>
  <w:num w:numId="7">
    <w:abstractNumId w:val="5"/>
  </w:num>
  <w:num w:numId="8">
    <w:abstractNumId w:val="11"/>
  </w:num>
  <w:num w:numId="9">
    <w:abstractNumId w:val="3"/>
  </w:num>
  <w:num w:numId="10">
    <w:abstractNumId w:val="15"/>
  </w:num>
  <w:num w:numId="11">
    <w:abstractNumId w:val="7"/>
  </w:num>
  <w:num w:numId="12">
    <w:abstractNumId w:val="4"/>
  </w:num>
  <w:num w:numId="13">
    <w:abstractNumId w:val="6"/>
  </w:num>
  <w:num w:numId="14">
    <w:abstractNumId w:val="8"/>
  </w:num>
  <w:num w:numId="15">
    <w:abstractNumId w:val="10"/>
  </w:num>
  <w:num w:numId="16">
    <w:abstractNumId w:val="14"/>
  </w:num>
  <w:num w:numId="1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6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205B2"/>
    <w:rsid w:val="00020345"/>
    <w:rsid w:val="00211B93"/>
    <w:rsid w:val="00247EF1"/>
    <w:rsid w:val="003A6675"/>
    <w:rsid w:val="005503B7"/>
    <w:rsid w:val="005B0443"/>
    <w:rsid w:val="0064104A"/>
    <w:rsid w:val="007E46E6"/>
    <w:rsid w:val="008819C4"/>
    <w:rsid w:val="00924A53"/>
    <w:rsid w:val="00B93571"/>
    <w:rsid w:val="00CA421B"/>
    <w:rsid w:val="00E205B2"/>
    <w:rsid w:val="00E251D9"/>
    <w:rsid w:val="00E47A43"/>
    <w:rsid w:val="00E818BE"/>
    <w:rsid w:val="00E94ACA"/>
    <w:rsid w:val="00E96D12"/>
    <w:rsid w:val="00EC7CDA"/>
    <w:rsid w:val="00F20F0A"/>
    <w:rsid w:val="00FC135A"/>
    <w:rsid w:val="00FE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B2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20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05B2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4">
    <w:name w:val="Table Grid"/>
    <w:basedOn w:val="a1"/>
    <w:uiPriority w:val="59"/>
    <w:rsid w:val="00E205B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E205B2"/>
    <w:rPr>
      <w:color w:val="0000FF"/>
      <w:u w:val="single"/>
    </w:rPr>
  </w:style>
  <w:style w:type="character" w:styleId="a6">
    <w:name w:val="Emphasis"/>
    <w:basedOn w:val="a0"/>
    <w:uiPriority w:val="20"/>
    <w:qFormat/>
    <w:rsid w:val="00E205B2"/>
    <w:rPr>
      <w:i/>
      <w:iCs/>
    </w:rPr>
  </w:style>
  <w:style w:type="character" w:styleId="a7">
    <w:name w:val="Strong"/>
    <w:basedOn w:val="a0"/>
    <w:uiPriority w:val="22"/>
    <w:qFormat/>
    <w:rsid w:val="00E205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0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5B2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ody Text"/>
    <w:basedOn w:val="a"/>
    <w:link w:val="ab"/>
    <w:uiPriority w:val="99"/>
    <w:semiHidden/>
    <w:unhideWhenUsed/>
    <w:rsid w:val="00FE3B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E3BBD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05B2"/>
    <w:pPr>
      <w:spacing w:after="0" w:line="240" w:lineRule="auto"/>
    </w:pPr>
    <w:rPr>
      <w:rFonts w:ascii="Times New Roman" w:eastAsia="Times New Roman" w:hAnsi="Times New Roman" w:cs="Times New Roman"/>
      <w:sz w:val="24"/>
      <w:szCs w:val="20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205B2"/>
    <w:pPr>
      <w:ind w:left="720"/>
      <w:contextualSpacing/>
    </w:pPr>
  </w:style>
  <w:style w:type="paragraph" w:styleId="3">
    <w:name w:val="Body Text Indent 3"/>
    <w:basedOn w:val="a"/>
    <w:link w:val="30"/>
    <w:unhideWhenUsed/>
    <w:rsid w:val="00E205B2"/>
    <w:pPr>
      <w:spacing w:after="120"/>
      <w:ind w:left="283"/>
    </w:pPr>
    <w:rPr>
      <w:sz w:val="16"/>
      <w:szCs w:val="16"/>
    </w:rPr>
  </w:style>
  <w:style w:type="character" w:customStyle="1" w:styleId="30">
    <w:name w:val="Основной текст с отступом 3 Знак"/>
    <w:basedOn w:val="a0"/>
    <w:link w:val="3"/>
    <w:rsid w:val="00E205B2"/>
    <w:rPr>
      <w:rFonts w:ascii="Times New Roman" w:eastAsia="Times New Roman" w:hAnsi="Times New Roman" w:cs="Times New Roman"/>
      <w:sz w:val="16"/>
      <w:szCs w:val="16"/>
      <w:lang w:val="uk-UA"/>
    </w:rPr>
  </w:style>
  <w:style w:type="table" w:styleId="a4">
    <w:name w:val="Table Grid"/>
    <w:basedOn w:val="a1"/>
    <w:uiPriority w:val="59"/>
    <w:rsid w:val="00E205B2"/>
    <w:pPr>
      <w:spacing w:after="0" w:line="240" w:lineRule="auto"/>
    </w:pPr>
    <w:rPr>
      <w:rFonts w:eastAsiaTheme="minorEastAsia"/>
      <w:lang w:val="ru-RU" w:eastAsia="ru-RU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5">
    <w:name w:val="Hyperlink"/>
    <w:basedOn w:val="a0"/>
    <w:uiPriority w:val="99"/>
    <w:semiHidden/>
    <w:unhideWhenUsed/>
    <w:rsid w:val="00E205B2"/>
    <w:rPr>
      <w:color w:val="0000FF"/>
      <w:u w:val="single"/>
    </w:rPr>
  </w:style>
  <w:style w:type="character" w:styleId="a6">
    <w:name w:val="Emphasis"/>
    <w:basedOn w:val="a0"/>
    <w:uiPriority w:val="20"/>
    <w:qFormat/>
    <w:rsid w:val="00E205B2"/>
    <w:rPr>
      <w:i/>
      <w:iCs/>
    </w:rPr>
  </w:style>
  <w:style w:type="character" w:styleId="a7">
    <w:name w:val="Strong"/>
    <w:basedOn w:val="a0"/>
    <w:uiPriority w:val="22"/>
    <w:qFormat/>
    <w:rsid w:val="00E205B2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E205B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E205B2"/>
    <w:rPr>
      <w:rFonts w:ascii="Tahoma" w:eastAsia="Times New Roman" w:hAnsi="Tahoma" w:cs="Tahoma"/>
      <w:sz w:val="16"/>
      <w:szCs w:val="16"/>
      <w:lang w:val="uk-UA"/>
    </w:rPr>
  </w:style>
  <w:style w:type="paragraph" w:styleId="aa">
    <w:name w:val="Body Text"/>
    <w:basedOn w:val="a"/>
    <w:link w:val="ab"/>
    <w:uiPriority w:val="99"/>
    <w:semiHidden/>
    <w:unhideWhenUsed/>
    <w:rsid w:val="00FE3BBD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FE3BBD"/>
    <w:rPr>
      <w:rFonts w:ascii="Times New Roman" w:eastAsia="Times New Roman" w:hAnsi="Times New Roman" w:cs="Times New Roman"/>
      <w:sz w:val="24"/>
      <w:szCs w:val="20"/>
      <w:lang w:val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</TotalTime>
  <Pages>11</Pages>
  <Words>3112</Words>
  <Characters>17739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20810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тест</dc:creator>
  <cp:lastModifiedBy>тест</cp:lastModifiedBy>
  <cp:revision>10</cp:revision>
  <dcterms:created xsi:type="dcterms:W3CDTF">2024-03-07T09:28:00Z</dcterms:created>
  <dcterms:modified xsi:type="dcterms:W3CDTF">2024-03-07T15:07:00Z</dcterms:modified>
</cp:coreProperties>
</file>