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90"/>
        <w:gridCol w:w="3309"/>
        <w:gridCol w:w="3586"/>
      </w:tblGrid>
      <w:tr w:rsidR="00ED7BA0" w:rsidRPr="00CC0058" w:rsidTr="009A362B">
        <w:trPr>
          <w:trHeight w:val="326"/>
        </w:trPr>
        <w:tc>
          <w:tcPr>
            <w:tcW w:w="6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spacing w:line="276" w:lineRule="auto"/>
              <w:jc w:val="both"/>
              <w:rPr>
                <w:szCs w:val="24"/>
              </w:rPr>
            </w:pPr>
            <w:r w:rsidRPr="00CC0058">
              <w:rPr>
                <w:szCs w:val="24"/>
              </w:rPr>
              <w:t>Силабус курсу:</w:t>
            </w:r>
          </w:p>
        </w:tc>
        <w:tc>
          <w:tcPr>
            <w:tcW w:w="35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spacing w:line="276" w:lineRule="auto"/>
              <w:jc w:val="both"/>
              <w:rPr>
                <w:szCs w:val="24"/>
              </w:rPr>
            </w:pPr>
            <w:r w:rsidRPr="00CC0058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2047875" cy="1209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67" t="9317" r="7343" b="14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BA0" w:rsidRPr="00CC0058" w:rsidTr="009A362B">
        <w:trPr>
          <w:trHeight w:val="1742"/>
        </w:trPr>
        <w:tc>
          <w:tcPr>
            <w:tcW w:w="6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CC0058" w:rsidRDefault="00E9409C" w:rsidP="00727660">
            <w:pPr>
              <w:spacing w:line="276" w:lineRule="auto"/>
              <w:jc w:val="center"/>
              <w:rPr>
                <w:szCs w:val="24"/>
              </w:rPr>
            </w:pPr>
            <w:r w:rsidRPr="00CC0058">
              <w:rPr>
                <w:b/>
                <w:sz w:val="28"/>
                <w:szCs w:val="28"/>
              </w:rPr>
              <w:t>КОРПОРАТИВНІ ФІНАНСИ</w:t>
            </w:r>
          </w:p>
        </w:tc>
        <w:tc>
          <w:tcPr>
            <w:tcW w:w="35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spacing w:line="276" w:lineRule="auto"/>
              <w:jc w:val="both"/>
              <w:rPr>
                <w:noProof/>
                <w:szCs w:val="24"/>
                <w:lang w:eastAsia="uk-UA"/>
              </w:rPr>
            </w:pPr>
          </w:p>
        </w:tc>
      </w:tr>
      <w:tr w:rsidR="00ED7BA0" w:rsidRPr="00CC0058" w:rsidTr="009A362B">
        <w:trPr>
          <w:trHeight w:val="326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727660">
            <w:pPr>
              <w:rPr>
                <w:b/>
                <w:i/>
                <w:szCs w:val="24"/>
              </w:rPr>
            </w:pPr>
            <w:r w:rsidRPr="00CC0058">
              <w:rPr>
                <w:b/>
                <w:i/>
                <w:szCs w:val="24"/>
              </w:rPr>
              <w:t>Ступінь вищої освіти:</w:t>
            </w:r>
          </w:p>
        </w:tc>
        <w:tc>
          <w:tcPr>
            <w:tcW w:w="68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CC0058" w:rsidRDefault="001C59FC" w:rsidP="00727660">
            <w:pPr>
              <w:spacing w:line="276" w:lineRule="auto"/>
              <w:rPr>
                <w:szCs w:val="24"/>
              </w:rPr>
            </w:pPr>
            <w:r w:rsidRPr="00CC0058">
              <w:rPr>
                <w:szCs w:val="24"/>
              </w:rPr>
              <w:t>Бакалавр</w:t>
            </w:r>
          </w:p>
        </w:tc>
      </w:tr>
      <w:tr w:rsidR="00ED7BA0" w:rsidRPr="00CC0058" w:rsidTr="009A362B">
        <w:trPr>
          <w:trHeight w:val="326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727660">
            <w:pPr>
              <w:rPr>
                <w:b/>
                <w:i/>
                <w:szCs w:val="24"/>
              </w:rPr>
            </w:pPr>
            <w:r w:rsidRPr="00CC0058">
              <w:rPr>
                <w:b/>
                <w:i/>
                <w:szCs w:val="24"/>
              </w:rPr>
              <w:t xml:space="preserve">Спеціальність: 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CC0058" w:rsidRDefault="00E9409C" w:rsidP="001C59FC">
            <w:pPr>
              <w:spacing w:line="276" w:lineRule="auto"/>
              <w:rPr>
                <w:iCs/>
                <w:szCs w:val="24"/>
              </w:rPr>
            </w:pPr>
            <w:r w:rsidRPr="00CC0058">
              <w:rPr>
                <w:iCs/>
                <w:color w:val="000000"/>
                <w:szCs w:val="24"/>
              </w:rPr>
              <w:t>071 «Облік і оподаткування»,</w:t>
            </w:r>
            <w:r w:rsidRPr="00CC0058">
              <w:rPr>
                <w:bCs/>
                <w:iCs/>
                <w:szCs w:val="24"/>
                <w:lang w:eastAsia="ru-RU"/>
              </w:rPr>
              <w:t xml:space="preserve"> 072 «Фінанси, банківська справа та страхування», </w:t>
            </w:r>
            <w:r w:rsidRPr="00CC0058">
              <w:rPr>
                <w:iCs/>
                <w:szCs w:val="24"/>
              </w:rPr>
              <w:t xml:space="preserve">073 «Менеджмент», 075 «Маркетинг», </w:t>
            </w:r>
            <w:r w:rsidRPr="00CC0058">
              <w:rPr>
                <w:iCs/>
                <w:color w:val="000000"/>
                <w:szCs w:val="24"/>
                <w:shd w:val="clear" w:color="auto" w:fill="FFFFFF"/>
              </w:rPr>
              <w:t>076 «Підприємництво, торгівля та біржова діяльність»</w:t>
            </w:r>
            <w:r w:rsidRPr="00CC0058">
              <w:rPr>
                <w:iCs/>
                <w:szCs w:val="24"/>
              </w:rPr>
              <w:t xml:space="preserve">, 051 «Економіка», </w:t>
            </w:r>
            <w:r w:rsidRPr="00CC0058">
              <w:rPr>
                <w:iCs/>
                <w:color w:val="000000"/>
                <w:szCs w:val="24"/>
                <w:shd w:val="clear" w:color="auto" w:fill="FFFFFF"/>
              </w:rPr>
              <w:t>056 «Міжнародні економічні відносини»</w:t>
            </w:r>
          </w:p>
        </w:tc>
      </w:tr>
      <w:tr w:rsidR="00ED7BA0" w:rsidRPr="00CC0058" w:rsidTr="009A362B">
        <w:trPr>
          <w:trHeight w:val="326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727660">
            <w:pPr>
              <w:rPr>
                <w:b/>
                <w:i/>
                <w:szCs w:val="24"/>
              </w:rPr>
            </w:pPr>
            <w:r w:rsidRPr="00CC0058">
              <w:rPr>
                <w:b/>
                <w:i/>
                <w:szCs w:val="24"/>
              </w:rPr>
              <w:t>Рік підготовки: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CC0058" w:rsidRDefault="00E9409C" w:rsidP="00727660">
            <w:pPr>
              <w:spacing w:line="276" w:lineRule="auto"/>
              <w:rPr>
                <w:szCs w:val="24"/>
              </w:rPr>
            </w:pPr>
            <w:r w:rsidRPr="00CC0058">
              <w:rPr>
                <w:szCs w:val="24"/>
              </w:rPr>
              <w:t>2</w:t>
            </w:r>
          </w:p>
        </w:tc>
      </w:tr>
      <w:tr w:rsidR="00ED7BA0" w:rsidRPr="00CC0058" w:rsidTr="00D676DE">
        <w:trPr>
          <w:trHeight w:val="329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727660">
            <w:pPr>
              <w:rPr>
                <w:b/>
                <w:i/>
                <w:szCs w:val="24"/>
              </w:rPr>
            </w:pPr>
            <w:r w:rsidRPr="00CC0058">
              <w:rPr>
                <w:b/>
                <w:i/>
                <w:szCs w:val="24"/>
              </w:rPr>
              <w:t>Семестр викладання: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CC0058" w:rsidRDefault="00E9409C" w:rsidP="00346111">
            <w:pPr>
              <w:spacing w:line="276" w:lineRule="auto"/>
              <w:rPr>
                <w:szCs w:val="24"/>
              </w:rPr>
            </w:pPr>
            <w:r w:rsidRPr="00CC0058">
              <w:rPr>
                <w:szCs w:val="24"/>
              </w:rPr>
              <w:t>Весняний</w:t>
            </w:r>
          </w:p>
        </w:tc>
      </w:tr>
      <w:tr w:rsidR="00ED7BA0" w:rsidRPr="00CC0058" w:rsidTr="009A362B">
        <w:trPr>
          <w:trHeight w:val="326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727660">
            <w:pPr>
              <w:rPr>
                <w:b/>
                <w:i/>
                <w:szCs w:val="24"/>
              </w:rPr>
            </w:pPr>
            <w:r w:rsidRPr="00CC0058">
              <w:rPr>
                <w:b/>
                <w:i/>
                <w:szCs w:val="24"/>
              </w:rPr>
              <w:t>Кількість кредитів ЄКТС: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CC0058" w:rsidRDefault="00E9409C" w:rsidP="00727660">
            <w:pPr>
              <w:spacing w:line="276" w:lineRule="auto"/>
              <w:rPr>
                <w:szCs w:val="24"/>
              </w:rPr>
            </w:pPr>
            <w:r w:rsidRPr="00CC0058">
              <w:rPr>
                <w:szCs w:val="24"/>
              </w:rPr>
              <w:t>4</w:t>
            </w:r>
          </w:p>
        </w:tc>
      </w:tr>
      <w:tr w:rsidR="00ED7BA0" w:rsidRPr="00CC0058" w:rsidTr="009A362B">
        <w:trPr>
          <w:trHeight w:val="326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727660">
            <w:pPr>
              <w:rPr>
                <w:b/>
                <w:i/>
                <w:szCs w:val="24"/>
              </w:rPr>
            </w:pPr>
            <w:r w:rsidRPr="00CC0058">
              <w:rPr>
                <w:b/>
                <w:i/>
                <w:szCs w:val="24"/>
              </w:rPr>
              <w:t>Мова(-и) викладання: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727660">
            <w:pPr>
              <w:spacing w:line="276" w:lineRule="auto"/>
              <w:rPr>
                <w:szCs w:val="24"/>
              </w:rPr>
            </w:pPr>
            <w:r w:rsidRPr="00CC0058">
              <w:rPr>
                <w:szCs w:val="24"/>
              </w:rPr>
              <w:t>українська</w:t>
            </w:r>
          </w:p>
        </w:tc>
      </w:tr>
      <w:tr w:rsidR="00ED7BA0" w:rsidRPr="00CC0058" w:rsidTr="009A362B">
        <w:trPr>
          <w:trHeight w:val="302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9A362B">
            <w:pPr>
              <w:rPr>
                <w:b/>
                <w:i/>
                <w:szCs w:val="24"/>
              </w:rPr>
            </w:pPr>
            <w:r w:rsidRPr="00CC0058">
              <w:rPr>
                <w:b/>
                <w:i/>
                <w:szCs w:val="24"/>
              </w:rPr>
              <w:t>Вид семестрового контролю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7BA0" w:rsidRPr="00CC0058" w:rsidRDefault="006D63C6" w:rsidP="009A362B">
            <w:pPr>
              <w:rPr>
                <w:szCs w:val="24"/>
              </w:rPr>
            </w:pPr>
            <w:r w:rsidRPr="00CC0058">
              <w:rPr>
                <w:szCs w:val="24"/>
              </w:rPr>
              <w:t>іспит</w:t>
            </w:r>
          </w:p>
        </w:tc>
      </w:tr>
    </w:tbl>
    <w:p w:rsidR="00ED7BA0" w:rsidRPr="00CC0058" w:rsidRDefault="00ED7BA0" w:rsidP="00ED7BA0">
      <w:pPr>
        <w:jc w:val="both"/>
        <w:rPr>
          <w:sz w:val="2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5"/>
        <w:gridCol w:w="280"/>
        <w:gridCol w:w="2087"/>
        <w:gridCol w:w="280"/>
        <w:gridCol w:w="1369"/>
        <w:gridCol w:w="736"/>
        <w:gridCol w:w="279"/>
        <w:gridCol w:w="2860"/>
      </w:tblGrid>
      <w:tr w:rsidR="00ED7BA0" w:rsidRPr="00CC0058" w:rsidTr="00F24D02">
        <w:tc>
          <w:tcPr>
            <w:tcW w:w="6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jc w:val="both"/>
              <w:rPr>
                <w:szCs w:val="24"/>
              </w:rPr>
            </w:pPr>
            <w:r w:rsidRPr="00CC0058">
              <w:rPr>
                <w:b/>
                <w:i/>
                <w:szCs w:val="24"/>
              </w:rPr>
              <w:t>Автор курсу та лектор:</w:t>
            </w:r>
          </w:p>
        </w:tc>
        <w:tc>
          <w:tcPr>
            <w:tcW w:w="3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ED7BA0" w:rsidRPr="00CC0058" w:rsidTr="00F24D02">
        <w:tc>
          <w:tcPr>
            <w:tcW w:w="10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6E6407">
            <w:pPr>
              <w:spacing w:line="27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к.</w:t>
            </w:r>
            <w:r w:rsidR="00CC1623" w:rsidRPr="00CC0058">
              <w:rPr>
                <w:szCs w:val="24"/>
              </w:rPr>
              <w:t>е</w:t>
            </w:r>
            <w:r w:rsidR="001C125F" w:rsidRPr="00CC0058">
              <w:rPr>
                <w:szCs w:val="24"/>
              </w:rPr>
              <w:t>.н.</w:t>
            </w:r>
            <w:r w:rsidR="006D63C6" w:rsidRPr="00CC0058">
              <w:rPr>
                <w:szCs w:val="24"/>
              </w:rPr>
              <w:t>,</w:t>
            </w:r>
            <w:r w:rsidR="00045057" w:rsidRPr="00CC0058">
              <w:rPr>
                <w:szCs w:val="24"/>
              </w:rPr>
              <w:t xml:space="preserve"> </w:t>
            </w:r>
            <w:r w:rsidR="00D24131" w:rsidRPr="00CC0058">
              <w:rPr>
                <w:szCs w:val="24"/>
              </w:rPr>
              <w:t xml:space="preserve">доц. </w:t>
            </w:r>
            <w:r w:rsidR="006E6407" w:rsidRPr="00CC0058">
              <w:rPr>
                <w:szCs w:val="24"/>
              </w:rPr>
              <w:t>Середа Олена Олександрівна</w:t>
            </w:r>
          </w:p>
        </w:tc>
      </w:tr>
      <w:tr w:rsidR="00ED7BA0" w:rsidRPr="00CC0058" w:rsidTr="00F24D02">
        <w:tc>
          <w:tcPr>
            <w:tcW w:w="102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C0058">
              <w:rPr>
                <w:sz w:val="16"/>
                <w:szCs w:val="16"/>
              </w:rPr>
              <w:t>вчений ступінь, вчене звання, прізвище, ім’я та по-батькові</w:t>
            </w:r>
          </w:p>
        </w:tc>
      </w:tr>
      <w:tr w:rsidR="00ED7BA0" w:rsidRPr="00CC0058" w:rsidTr="00F24D02">
        <w:tc>
          <w:tcPr>
            <w:tcW w:w="10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7BA0" w:rsidRPr="00CC0058" w:rsidRDefault="00346111" w:rsidP="006E6407">
            <w:pPr>
              <w:spacing w:line="27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доцент</w:t>
            </w:r>
            <w:r w:rsidR="00ED7BA0" w:rsidRPr="00CC0058">
              <w:rPr>
                <w:szCs w:val="24"/>
              </w:rPr>
              <w:t xml:space="preserve"> кафедри</w:t>
            </w:r>
            <w:r w:rsidR="00CC1623" w:rsidRPr="00CC0058">
              <w:rPr>
                <w:szCs w:val="24"/>
              </w:rPr>
              <w:t xml:space="preserve"> </w:t>
            </w:r>
            <w:r w:rsidR="006E6407" w:rsidRPr="00CC0058">
              <w:rPr>
                <w:szCs w:val="24"/>
              </w:rPr>
              <w:t>фінансів та банківської справи</w:t>
            </w:r>
          </w:p>
        </w:tc>
      </w:tr>
      <w:tr w:rsidR="00ED7BA0" w:rsidRPr="00CC0058" w:rsidTr="00F24D02">
        <w:tc>
          <w:tcPr>
            <w:tcW w:w="102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C0058">
              <w:rPr>
                <w:sz w:val="16"/>
                <w:szCs w:val="16"/>
              </w:rPr>
              <w:t>посада</w:t>
            </w:r>
          </w:p>
        </w:tc>
      </w:tr>
      <w:tr w:rsidR="00ED7BA0" w:rsidRPr="00CC0058" w:rsidTr="00F24D02"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CC0058" w:rsidRDefault="006E6407" w:rsidP="00CC162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sereda</w:t>
            </w:r>
            <w:r w:rsidR="009737A9" w:rsidRPr="00CC0058">
              <w:rPr>
                <w:szCs w:val="24"/>
              </w:rPr>
              <w:t>@snu.edu.ua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CC1623">
            <w:pPr>
              <w:jc w:val="center"/>
              <w:rPr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6E6407">
            <w:pPr>
              <w:jc w:val="center"/>
              <w:rPr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CC1623">
            <w:pPr>
              <w:jc w:val="center"/>
              <w:rPr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CC0058" w:rsidRDefault="00CC1623" w:rsidP="00CC162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 xml:space="preserve">Viber за номером телефону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CC1623">
            <w:pPr>
              <w:jc w:val="center"/>
              <w:rPr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CC0058" w:rsidRDefault="00346111" w:rsidP="00346111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за розкладом</w:t>
            </w:r>
            <w:r w:rsidR="00CC1623" w:rsidRPr="00CC0058">
              <w:rPr>
                <w:szCs w:val="24"/>
              </w:rPr>
              <w:t xml:space="preserve"> </w:t>
            </w:r>
          </w:p>
        </w:tc>
      </w:tr>
      <w:tr w:rsidR="00ED7BA0" w:rsidRPr="00CC0058" w:rsidTr="00F24D02"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jc w:val="center"/>
              <w:rPr>
                <w:sz w:val="16"/>
                <w:szCs w:val="16"/>
              </w:rPr>
            </w:pPr>
            <w:r w:rsidRPr="00CC0058">
              <w:rPr>
                <w:sz w:val="16"/>
                <w:szCs w:val="16"/>
              </w:rPr>
              <w:t>електронна адреса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jc w:val="center"/>
              <w:rPr>
                <w:sz w:val="16"/>
                <w:szCs w:val="16"/>
              </w:rPr>
            </w:pPr>
            <w:r w:rsidRPr="00CC0058">
              <w:rPr>
                <w:sz w:val="16"/>
                <w:szCs w:val="16"/>
              </w:rPr>
              <w:t>телефон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C0058">
              <w:rPr>
                <w:sz w:val="16"/>
                <w:szCs w:val="16"/>
              </w:rPr>
              <w:t>месенджер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C0058">
              <w:rPr>
                <w:sz w:val="16"/>
                <w:szCs w:val="16"/>
              </w:rPr>
              <w:t>консультації</w:t>
            </w:r>
          </w:p>
        </w:tc>
      </w:tr>
    </w:tbl>
    <w:p w:rsidR="00DC120A" w:rsidRPr="00CC0058" w:rsidRDefault="00DC120A" w:rsidP="00ED7BA0">
      <w:pPr>
        <w:jc w:val="center"/>
        <w:rPr>
          <w:b/>
          <w:szCs w:val="24"/>
        </w:rPr>
      </w:pPr>
    </w:p>
    <w:p w:rsidR="00DC120A" w:rsidRPr="00CC0058" w:rsidRDefault="00DC120A" w:rsidP="00ED7BA0">
      <w:pPr>
        <w:jc w:val="center"/>
        <w:rPr>
          <w:b/>
          <w:szCs w:val="24"/>
        </w:rPr>
      </w:pPr>
    </w:p>
    <w:p w:rsidR="00ED7BA0" w:rsidRPr="00CC0058" w:rsidRDefault="00ED7BA0" w:rsidP="00ED7BA0">
      <w:pPr>
        <w:jc w:val="center"/>
        <w:rPr>
          <w:szCs w:val="24"/>
        </w:rPr>
      </w:pPr>
      <w:r w:rsidRPr="00CC0058">
        <w:rPr>
          <w:b/>
          <w:szCs w:val="24"/>
        </w:rPr>
        <w:t>Анотація навчального курсу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8363"/>
      </w:tblGrid>
      <w:tr w:rsidR="00ED7BA0" w:rsidRPr="00CC0058" w:rsidTr="00F24D02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6A5829">
            <w:pPr>
              <w:rPr>
                <w:b/>
                <w:i/>
                <w:szCs w:val="24"/>
              </w:rPr>
            </w:pPr>
            <w:r w:rsidRPr="00CC0058">
              <w:rPr>
                <w:b/>
                <w:i/>
                <w:szCs w:val="24"/>
              </w:rPr>
              <w:t>Цілі вивчення курсу: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409C" w:rsidRPr="00CC0058" w:rsidRDefault="00346111" w:rsidP="00E940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C0058">
              <w:rPr>
                <w:rFonts w:ascii="Times New Roman" w:hAnsi="Times New Roman" w:cs="Times New Roman"/>
              </w:rPr>
              <w:t>Наведені в курсі матеріали спрямовані на</w:t>
            </w:r>
            <w:r w:rsidR="00045057" w:rsidRPr="00CC0058">
              <w:rPr>
                <w:rFonts w:ascii="Times New Roman" w:hAnsi="Times New Roman" w:cs="Times New Roman"/>
              </w:rPr>
              <w:t xml:space="preserve"> розгляд </w:t>
            </w:r>
            <w:r w:rsidR="00D24131" w:rsidRPr="00CC0058">
              <w:rPr>
                <w:rFonts w:ascii="Times New Roman" w:hAnsi="Times New Roman" w:cs="Times New Roman"/>
              </w:rPr>
              <w:t xml:space="preserve">теоретичних і практичних основ </w:t>
            </w:r>
            <w:r w:rsidR="000A3B60" w:rsidRPr="00CC0058">
              <w:rPr>
                <w:rFonts w:ascii="Times New Roman" w:hAnsi="Times New Roman" w:cs="Times New Roman"/>
                <w:color w:val="auto"/>
              </w:rPr>
              <w:t xml:space="preserve">корпоративних фінансів, </w:t>
            </w:r>
            <w:r w:rsidR="00E9409C" w:rsidRPr="00CC0058">
              <w:rPr>
                <w:rFonts w:ascii="Times New Roman" w:hAnsi="Times New Roman" w:cs="Times New Roman"/>
                <w:color w:val="auto"/>
              </w:rPr>
              <w:t>формування капіталу корпорації, фінансової реорганізації, забезпечення стабільності діяльності та фінансової безпеки корпорацій, фінансової діяльності транснаціональних корпорацій.</w:t>
            </w:r>
          </w:p>
          <w:p w:rsidR="0054715E" w:rsidRPr="0054715E" w:rsidRDefault="00396D25" w:rsidP="00CD6D42">
            <w:pPr>
              <w:shd w:val="clear" w:color="auto" w:fill="FFFFFF"/>
              <w:jc w:val="both"/>
              <w:rPr>
                <w:color w:val="000000"/>
                <w:szCs w:val="24"/>
                <w:lang w:eastAsia="ru-UA"/>
              </w:rPr>
            </w:pPr>
            <w:r w:rsidRPr="00CC0058">
              <w:rPr>
                <w:szCs w:val="24"/>
              </w:rPr>
              <w:t xml:space="preserve"> Отримані компетенції дозволять </w:t>
            </w:r>
            <w:r w:rsidR="000A3B60" w:rsidRPr="00CC0058">
              <w:rPr>
                <w:color w:val="000000"/>
                <w:szCs w:val="24"/>
                <w:shd w:val="clear" w:color="auto" w:fill="FFFFFF"/>
              </w:rPr>
              <w:t>систематизувати та моделювати фінансово-економічні відносини, зв’язки і залежності, які виникають у процесі прийняття фінансових рішень</w:t>
            </w:r>
            <w:r w:rsidR="000A3B60" w:rsidRPr="00CC0058">
              <w:rPr>
                <w:color w:val="000000"/>
                <w:szCs w:val="24"/>
                <w:shd w:val="clear" w:color="auto" w:fill="FFFFFF"/>
              </w:rPr>
              <w:t>.</w:t>
            </w:r>
          </w:p>
          <w:p w:rsidR="00ED7BA0" w:rsidRPr="00CC0058" w:rsidRDefault="00346111" w:rsidP="001554D1">
            <w:pPr>
              <w:pStyle w:val="a0"/>
              <w:ind w:firstLine="0"/>
              <w:rPr>
                <w:szCs w:val="24"/>
              </w:rPr>
            </w:pPr>
            <w:r w:rsidRPr="00CC0058">
              <w:rPr>
                <w:szCs w:val="24"/>
              </w:rPr>
              <w:t xml:space="preserve">Курс </w:t>
            </w:r>
            <w:r w:rsidR="00D24131" w:rsidRPr="00CC0058">
              <w:rPr>
                <w:szCs w:val="24"/>
              </w:rPr>
              <w:t>є обов’язковим для</w:t>
            </w:r>
            <w:r w:rsidRPr="00CC0058">
              <w:rPr>
                <w:szCs w:val="24"/>
              </w:rPr>
              <w:t xml:space="preserve"> студент</w:t>
            </w:r>
            <w:r w:rsidR="00D24131" w:rsidRPr="00CC0058">
              <w:rPr>
                <w:szCs w:val="24"/>
              </w:rPr>
              <w:t>ів</w:t>
            </w:r>
            <w:r w:rsidRPr="00CC0058">
              <w:rPr>
                <w:szCs w:val="24"/>
              </w:rPr>
              <w:t xml:space="preserve"> </w:t>
            </w:r>
            <w:r w:rsidR="000A3B60" w:rsidRPr="00CC0058">
              <w:rPr>
                <w:szCs w:val="24"/>
              </w:rPr>
              <w:t>галузі 07 «Управління та адміністрування»</w:t>
            </w:r>
          </w:p>
        </w:tc>
      </w:tr>
      <w:tr w:rsidR="00ED7BA0" w:rsidRPr="00CC0058" w:rsidTr="00F24D02">
        <w:tblPrEx>
          <w:tblCellMar>
            <w:left w:w="108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rPr>
                <w:b/>
                <w:i/>
                <w:szCs w:val="24"/>
              </w:rPr>
            </w:pPr>
            <w:r w:rsidRPr="00CC0058">
              <w:rPr>
                <w:b/>
                <w:i/>
                <w:szCs w:val="24"/>
              </w:rPr>
              <w:t>Результати навчання: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6AD1" w:rsidRPr="00CC0058" w:rsidRDefault="008B501D" w:rsidP="00AA415E">
            <w:pPr>
              <w:shd w:val="clear" w:color="auto" w:fill="FFFFFF"/>
              <w:jc w:val="both"/>
              <w:rPr>
                <w:szCs w:val="24"/>
              </w:rPr>
            </w:pPr>
            <w:r w:rsidRPr="00CC0058">
              <w:rPr>
                <w:szCs w:val="24"/>
              </w:rPr>
              <w:t>Зна</w:t>
            </w:r>
            <w:r w:rsidR="00346111" w:rsidRPr="00CC0058">
              <w:rPr>
                <w:szCs w:val="24"/>
              </w:rPr>
              <w:t>ти</w:t>
            </w:r>
            <w:r w:rsidRPr="00CC0058">
              <w:rPr>
                <w:szCs w:val="24"/>
              </w:rPr>
              <w:t xml:space="preserve">: </w:t>
            </w:r>
            <w:r w:rsidR="00627E95" w:rsidRPr="00CC0058">
              <w:rPr>
                <w:color w:val="000000"/>
                <w:szCs w:val="24"/>
                <w:shd w:val="clear" w:color="auto" w:fill="FFFFFF"/>
              </w:rPr>
              <w:t xml:space="preserve">принципи організації корпоративних фінансів; </w:t>
            </w:r>
            <w:r w:rsidR="000A3B60" w:rsidRPr="00CC0058">
              <w:rPr>
                <w:color w:val="000000"/>
                <w:szCs w:val="24"/>
                <w:lang w:eastAsia="ru-UA"/>
              </w:rPr>
              <w:t>стандарти корпоративного управління</w:t>
            </w:r>
            <w:r w:rsidR="00627E95" w:rsidRPr="00627E95">
              <w:rPr>
                <w:color w:val="000000"/>
                <w:szCs w:val="24"/>
                <w:lang w:eastAsia="ru-UA"/>
              </w:rPr>
              <w:t>;</w:t>
            </w:r>
            <w:r w:rsidR="000A3B60" w:rsidRPr="00CC0058">
              <w:rPr>
                <w:color w:val="000000"/>
                <w:szCs w:val="24"/>
                <w:lang w:eastAsia="ru-UA"/>
              </w:rPr>
              <w:t xml:space="preserve"> </w:t>
            </w:r>
            <w:r w:rsidR="00627E95" w:rsidRPr="00CC0058">
              <w:rPr>
                <w:color w:val="000000"/>
                <w:szCs w:val="24"/>
                <w:shd w:val="clear" w:color="auto" w:fill="FFFFFF"/>
              </w:rPr>
              <w:t xml:space="preserve">методи та джерела фінансування </w:t>
            </w:r>
            <w:r w:rsidR="000A3B60" w:rsidRPr="00CC0058">
              <w:rPr>
                <w:color w:val="000000"/>
                <w:szCs w:val="24"/>
                <w:shd w:val="clear" w:color="auto" w:fill="FFFFFF"/>
              </w:rPr>
              <w:t xml:space="preserve">корпорацій; </w:t>
            </w:r>
            <w:r w:rsidR="00627E95" w:rsidRPr="00CC0058">
              <w:rPr>
                <w:color w:val="000000"/>
                <w:szCs w:val="24"/>
                <w:shd w:val="clear" w:color="auto" w:fill="FFFFFF"/>
              </w:rPr>
              <w:t>методичні підход</w:t>
            </w:r>
            <w:r w:rsidR="000A3B60" w:rsidRPr="00CC0058">
              <w:rPr>
                <w:color w:val="000000"/>
                <w:szCs w:val="24"/>
                <w:shd w:val="clear" w:color="auto" w:fill="FFFFFF"/>
              </w:rPr>
              <w:t>и</w:t>
            </w:r>
            <w:r w:rsidR="00627E95" w:rsidRPr="00CC0058">
              <w:rPr>
                <w:color w:val="000000"/>
                <w:szCs w:val="24"/>
                <w:shd w:val="clear" w:color="auto" w:fill="FFFFFF"/>
              </w:rPr>
              <w:t xml:space="preserve"> до визначення вартості </w:t>
            </w:r>
            <w:r w:rsidR="000A3B60" w:rsidRPr="00CC0058">
              <w:rPr>
                <w:color w:val="000000"/>
                <w:szCs w:val="24"/>
                <w:shd w:val="clear" w:color="auto" w:fill="FFFFFF"/>
              </w:rPr>
              <w:t>капіталу корпорацій</w:t>
            </w:r>
            <w:r w:rsidR="00627E95" w:rsidRPr="00CC0058">
              <w:rPr>
                <w:color w:val="000000"/>
                <w:szCs w:val="24"/>
                <w:shd w:val="clear" w:color="auto" w:fill="FFFFFF"/>
              </w:rPr>
              <w:t xml:space="preserve">; умови корпоративної та фінансової реструктуризація компаній; </w:t>
            </w:r>
            <w:r w:rsidR="000A3B60" w:rsidRPr="00CC0058">
              <w:rPr>
                <w:color w:val="000000"/>
                <w:szCs w:val="24"/>
                <w:shd w:val="clear" w:color="auto" w:fill="FFFFFF"/>
              </w:rPr>
              <w:t>особливості фінансової діяльності транснаціональних корпорацій</w:t>
            </w:r>
            <w:r w:rsidR="00627E95" w:rsidRPr="00CC0058">
              <w:rPr>
                <w:color w:val="000000"/>
                <w:szCs w:val="24"/>
                <w:shd w:val="clear" w:color="auto" w:fill="FFFFFF"/>
              </w:rPr>
              <w:t>.</w:t>
            </w:r>
          </w:p>
          <w:p w:rsidR="008B501D" w:rsidRPr="00CC0058" w:rsidRDefault="008B501D" w:rsidP="00AA415E">
            <w:pPr>
              <w:shd w:val="clear" w:color="auto" w:fill="FFFFFF"/>
              <w:jc w:val="both"/>
              <w:rPr>
                <w:szCs w:val="24"/>
              </w:rPr>
            </w:pPr>
            <w:r w:rsidRPr="00CC0058">
              <w:rPr>
                <w:szCs w:val="24"/>
              </w:rPr>
              <w:t>Вмі</w:t>
            </w:r>
            <w:r w:rsidR="00346111" w:rsidRPr="00CC0058">
              <w:rPr>
                <w:szCs w:val="24"/>
              </w:rPr>
              <w:t>ти</w:t>
            </w:r>
            <w:r w:rsidRPr="00CC0058">
              <w:rPr>
                <w:szCs w:val="24"/>
              </w:rPr>
              <w:t xml:space="preserve">: </w:t>
            </w:r>
            <w:r w:rsidR="000A3B60" w:rsidRPr="00CC0058">
              <w:rPr>
                <w:color w:val="000000"/>
                <w:szCs w:val="24"/>
                <w:shd w:val="clear" w:color="auto" w:fill="FFFFFF"/>
              </w:rPr>
              <w:t xml:space="preserve">використовувати </w:t>
            </w:r>
            <w:r w:rsidR="000A3B60" w:rsidRPr="00CC0058">
              <w:rPr>
                <w:color w:val="000000"/>
                <w:szCs w:val="24"/>
                <w:shd w:val="clear" w:color="auto" w:fill="FFFFFF"/>
              </w:rPr>
              <w:t xml:space="preserve">теоретичні знання, </w:t>
            </w:r>
            <w:r w:rsidR="000A3B60" w:rsidRPr="00CC0058">
              <w:rPr>
                <w:color w:val="000000"/>
                <w:szCs w:val="24"/>
                <w:shd w:val="clear" w:color="auto" w:fill="FFFFFF"/>
              </w:rPr>
              <w:t xml:space="preserve">методи та прийоми </w:t>
            </w:r>
            <w:r w:rsidR="000A3B60" w:rsidRPr="00CC0058">
              <w:rPr>
                <w:color w:val="000000"/>
                <w:szCs w:val="24"/>
                <w:shd w:val="clear" w:color="auto" w:fill="FFFFFF"/>
              </w:rPr>
              <w:t>на практики</w:t>
            </w:r>
            <w:r w:rsidR="000A3B60" w:rsidRPr="00CC0058">
              <w:rPr>
                <w:color w:val="000000"/>
                <w:szCs w:val="24"/>
                <w:shd w:val="clear" w:color="auto" w:fill="FFFFFF"/>
              </w:rPr>
              <w:t>,</w:t>
            </w:r>
            <w:r w:rsidR="000A3B60" w:rsidRPr="00CC0058">
              <w:rPr>
                <w:color w:val="000000"/>
                <w:szCs w:val="24"/>
                <w:shd w:val="clear" w:color="auto" w:fill="FFFFFF"/>
              </w:rPr>
              <w:t xml:space="preserve"> </w:t>
            </w:r>
          </w:p>
          <w:p w:rsidR="00627E95" w:rsidRPr="00CC0058" w:rsidRDefault="00627E95" w:rsidP="00AA415E">
            <w:pPr>
              <w:shd w:val="clear" w:color="auto" w:fill="FFFFFF"/>
              <w:jc w:val="both"/>
              <w:rPr>
                <w:szCs w:val="24"/>
              </w:rPr>
            </w:pPr>
            <w:r w:rsidRPr="00627E95">
              <w:rPr>
                <w:color w:val="000000"/>
                <w:szCs w:val="24"/>
                <w:lang w:eastAsia="ru-UA"/>
              </w:rPr>
              <w:t>оцінювати фінансовий стан підприємства;</w:t>
            </w:r>
            <w:r w:rsidR="000A3B60" w:rsidRPr="00CC0058">
              <w:rPr>
                <w:color w:val="000000"/>
                <w:szCs w:val="24"/>
                <w:lang w:eastAsia="ru-UA"/>
              </w:rPr>
              <w:t xml:space="preserve"> розраховувати</w:t>
            </w:r>
            <w:r w:rsidR="000A3B60" w:rsidRPr="00627E95">
              <w:rPr>
                <w:color w:val="000000"/>
                <w:szCs w:val="24"/>
                <w:lang w:eastAsia="ru-UA"/>
              </w:rPr>
              <w:t xml:space="preserve"> ключові показники корпоративних фінансів та</w:t>
            </w:r>
            <w:r w:rsidR="000A3B60" w:rsidRPr="00CC0058">
              <w:rPr>
                <w:color w:val="000000"/>
                <w:szCs w:val="24"/>
                <w:lang w:eastAsia="ru-UA"/>
              </w:rPr>
              <w:t xml:space="preserve"> </w:t>
            </w:r>
            <w:r w:rsidR="000A3B60" w:rsidRPr="00627E95">
              <w:rPr>
                <w:color w:val="000000"/>
                <w:szCs w:val="24"/>
                <w:lang w:eastAsia="ru-UA"/>
              </w:rPr>
              <w:t>застосовувати їх для прийняття управлінських рішень</w:t>
            </w:r>
            <w:r w:rsidR="000A3B60" w:rsidRPr="00CC0058">
              <w:rPr>
                <w:color w:val="000000"/>
                <w:szCs w:val="24"/>
                <w:lang w:eastAsia="ru-UA"/>
              </w:rPr>
              <w:t>.</w:t>
            </w:r>
          </w:p>
        </w:tc>
      </w:tr>
      <w:tr w:rsidR="00ED7BA0" w:rsidRPr="00CC0058" w:rsidTr="00F24D02">
        <w:tblPrEx>
          <w:tblCellMar>
            <w:left w:w="108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rPr>
                <w:b/>
                <w:i/>
                <w:szCs w:val="24"/>
              </w:rPr>
            </w:pPr>
            <w:r w:rsidRPr="00CC0058">
              <w:rPr>
                <w:b/>
                <w:i/>
                <w:szCs w:val="24"/>
              </w:rPr>
              <w:t>Передумови до початку вивчення: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6E6407">
            <w:pPr>
              <w:jc w:val="both"/>
              <w:rPr>
                <w:szCs w:val="24"/>
              </w:rPr>
            </w:pPr>
            <w:r w:rsidRPr="00CC0058">
              <w:rPr>
                <w:szCs w:val="24"/>
              </w:rPr>
              <w:t xml:space="preserve">Базові знання </w:t>
            </w:r>
            <w:r w:rsidR="00B15528" w:rsidRPr="00CC0058">
              <w:rPr>
                <w:szCs w:val="24"/>
              </w:rPr>
              <w:t xml:space="preserve">щодо загальних </w:t>
            </w:r>
            <w:r w:rsidR="006E6407" w:rsidRPr="00CC0058">
              <w:rPr>
                <w:szCs w:val="24"/>
              </w:rPr>
              <w:t>фінансових</w:t>
            </w:r>
            <w:r w:rsidR="00B15528" w:rsidRPr="00CC0058">
              <w:rPr>
                <w:szCs w:val="24"/>
              </w:rPr>
              <w:t xml:space="preserve"> процесів на макро- </w:t>
            </w:r>
            <w:r w:rsidR="00986FD6" w:rsidRPr="00CC0058">
              <w:rPr>
                <w:szCs w:val="24"/>
              </w:rPr>
              <w:t>і</w:t>
            </w:r>
            <w:r w:rsidR="00B15528" w:rsidRPr="00CC0058">
              <w:rPr>
                <w:szCs w:val="24"/>
              </w:rPr>
              <w:t xml:space="preserve"> мікрорівнях</w:t>
            </w:r>
            <w:r w:rsidR="006E6407" w:rsidRPr="00CC0058">
              <w:rPr>
                <w:szCs w:val="24"/>
              </w:rPr>
              <w:t>.</w:t>
            </w:r>
          </w:p>
        </w:tc>
      </w:tr>
    </w:tbl>
    <w:p w:rsidR="00ED7BA0" w:rsidRPr="00CC0058" w:rsidRDefault="00ED7BA0" w:rsidP="00ED7BA0">
      <w:pPr>
        <w:jc w:val="both"/>
        <w:rPr>
          <w:sz w:val="22"/>
        </w:rPr>
      </w:pPr>
    </w:p>
    <w:p w:rsidR="00251587" w:rsidRPr="00CC0058" w:rsidRDefault="00ED7BA0" w:rsidP="00ED7BA0">
      <w:pPr>
        <w:spacing w:line="276" w:lineRule="auto"/>
        <w:ind w:left="3119" w:hanging="3119"/>
        <w:jc w:val="center"/>
        <w:rPr>
          <w:b/>
          <w:color w:val="FF0000"/>
          <w:szCs w:val="24"/>
        </w:rPr>
      </w:pPr>
      <w:r w:rsidRPr="00CC0058">
        <w:rPr>
          <w:b/>
          <w:szCs w:val="24"/>
        </w:rPr>
        <w:lastRenderedPageBreak/>
        <w:t>Мета курсу (набуті компетентності)</w:t>
      </w:r>
      <w:r w:rsidR="001C125F" w:rsidRPr="00CC0058">
        <w:rPr>
          <w:b/>
          <w:color w:val="FF0000"/>
          <w:szCs w:val="24"/>
        </w:rPr>
        <w:t xml:space="preserve"> </w:t>
      </w:r>
    </w:p>
    <w:p w:rsidR="00521C32" w:rsidRPr="00CC0058" w:rsidRDefault="002A0C75" w:rsidP="000A3B60">
      <w:pPr>
        <w:pStyle w:val="ac"/>
        <w:spacing w:line="276" w:lineRule="auto"/>
        <w:jc w:val="both"/>
        <w:rPr>
          <w:szCs w:val="24"/>
          <w:u w:val="single"/>
          <w:lang w:eastAsia="ar-SA"/>
        </w:rPr>
      </w:pPr>
      <w:r w:rsidRPr="00CC0058">
        <w:rPr>
          <w:szCs w:val="24"/>
        </w:rPr>
        <w:t xml:space="preserve">Метою викладання дисципліни є </w:t>
      </w:r>
      <w:r w:rsidR="00CD6D42" w:rsidRPr="00CC0058">
        <w:t xml:space="preserve">розкриття теоретичних і практичних основ </w:t>
      </w:r>
      <w:r w:rsidR="000A3B60" w:rsidRPr="00CC0058">
        <w:t>в галузі корпоративних фінансів.</w:t>
      </w:r>
      <w:r w:rsidR="000A3B60" w:rsidRPr="00CC0058">
        <w:t xml:space="preserve"> </w:t>
      </w:r>
      <w:r w:rsidR="00B96748" w:rsidRPr="00CC0058">
        <w:rPr>
          <w:szCs w:val="24"/>
          <w:u w:val="single"/>
          <w:lang w:eastAsia="ar-SA"/>
        </w:rPr>
        <w:t>За</w:t>
      </w:r>
      <w:r w:rsidR="00521C32" w:rsidRPr="00CC0058">
        <w:rPr>
          <w:szCs w:val="24"/>
          <w:u w:val="single"/>
          <w:lang w:eastAsia="ar-SA"/>
        </w:rPr>
        <w:t xml:space="preserve"> результатами опанування навчальної дисципліни здобувачі вищої освіти набувають професійні компетентності, а саме:</w:t>
      </w:r>
    </w:p>
    <w:p w:rsidR="00DA74BF" w:rsidRPr="00CC0058" w:rsidRDefault="00732533" w:rsidP="00526596">
      <w:pPr>
        <w:ind w:firstLine="709"/>
        <w:jc w:val="both"/>
        <w:rPr>
          <w:szCs w:val="24"/>
        </w:rPr>
      </w:pPr>
      <w:r w:rsidRPr="00CC0058">
        <w:t xml:space="preserve">Здатність до обробки, аналізу та систематизації інформації з теми дослідження, вибір методів і засобів вирішення задач дослідження, розробка теоретичних моделей досліджуваних процесів, явищ і об’єктів, які відносяться до професійної діяльності, вміння оцінювати і інтерпретувати отримані результати. </w:t>
      </w:r>
      <w:r w:rsidR="00B30A6D" w:rsidRPr="00CC0058">
        <w:t xml:space="preserve"> </w:t>
      </w:r>
      <w:r w:rsidR="00DA74BF" w:rsidRPr="00CC0058">
        <w:rPr>
          <w:szCs w:val="24"/>
        </w:rPr>
        <w:t xml:space="preserve"> </w:t>
      </w:r>
    </w:p>
    <w:p w:rsidR="004F5326" w:rsidRPr="00CC0058" w:rsidRDefault="00732533" w:rsidP="00526596">
      <w:pPr>
        <w:ind w:firstLine="708"/>
        <w:jc w:val="both"/>
      </w:pPr>
      <w:r w:rsidRPr="00CC0058">
        <w:t xml:space="preserve">Здійснення фінансової, банківської та страхової діяльності із врахуванням умов ризику, прийняття рішень у складних непередбачуваних умовах. </w:t>
      </w:r>
      <w:r w:rsidR="00B30A6D" w:rsidRPr="00CC0058">
        <w:t xml:space="preserve"> </w:t>
      </w:r>
      <w:r w:rsidR="004F5326" w:rsidRPr="00CC0058">
        <w:t xml:space="preserve"> </w:t>
      </w:r>
    </w:p>
    <w:p w:rsidR="00732533" w:rsidRPr="00CC0058" w:rsidRDefault="00732533" w:rsidP="00DA74BF">
      <w:pPr>
        <w:ind w:firstLine="709"/>
        <w:jc w:val="both"/>
      </w:pPr>
      <w:r w:rsidRPr="00CC0058">
        <w:t>Здатність до підготовки аналітичних матеріалів для оцінки в галузі фінансової, банківської та страхової діяльності, здатність аналізувати та використовувати різноманітні джерела інформації для проведення економічних розрахунків.</w:t>
      </w:r>
    </w:p>
    <w:p w:rsidR="00DA74BF" w:rsidRPr="00CC0058" w:rsidRDefault="00DA74BF" w:rsidP="00DA74BF">
      <w:pPr>
        <w:ind w:firstLine="709"/>
        <w:jc w:val="both"/>
        <w:rPr>
          <w:bCs/>
          <w:iCs/>
          <w:szCs w:val="24"/>
          <w:u w:val="single"/>
          <w:lang w:eastAsia="uk-UA"/>
        </w:rPr>
      </w:pPr>
      <w:r w:rsidRPr="00CC0058">
        <w:rPr>
          <w:bCs/>
          <w:iCs/>
          <w:szCs w:val="24"/>
          <w:u w:val="single"/>
          <w:lang w:eastAsia="uk-UA"/>
        </w:rPr>
        <w:t>Що забезпечується досягненням наступних програмних результатів навчання:</w:t>
      </w:r>
    </w:p>
    <w:p w:rsidR="00B30A6D" w:rsidRPr="00CC0058" w:rsidRDefault="00B30A6D" w:rsidP="00B30A6D">
      <w:pPr>
        <w:ind w:firstLine="709"/>
        <w:jc w:val="both"/>
      </w:pPr>
      <w:r w:rsidRPr="00CC0058">
        <w:t xml:space="preserve">Здійснювати операції відбору, аналізу, синтезу опрацьованої інформації з метою прийняття певного фінансового рішення, прогнозування ефективності отриманих результатів, пошуку нових підходів до інтерпретації предмета дослідження. </w:t>
      </w:r>
    </w:p>
    <w:p w:rsidR="00B30A6D" w:rsidRPr="00CC0058" w:rsidRDefault="00B30A6D" w:rsidP="00B30A6D">
      <w:pPr>
        <w:ind w:firstLine="709"/>
        <w:jc w:val="both"/>
      </w:pPr>
      <w:r w:rsidRPr="00CC0058">
        <w:t>Розпізнавати стратегічні та тактичні цілі фінансово-інвестиційної діяльності та пропонувати комплекс заходів щодо їх досягнення.</w:t>
      </w:r>
    </w:p>
    <w:p w:rsidR="00DA74BF" w:rsidRPr="00CC0058" w:rsidRDefault="00DA74BF" w:rsidP="00DA74BF"/>
    <w:p w:rsidR="00ED7BA0" w:rsidRPr="00CC0058" w:rsidRDefault="00ED7BA0" w:rsidP="00292879">
      <w:pPr>
        <w:ind w:left="3119" w:hanging="3119"/>
        <w:jc w:val="center"/>
        <w:rPr>
          <w:b/>
          <w:szCs w:val="24"/>
        </w:rPr>
      </w:pPr>
      <w:r w:rsidRPr="00CC0058">
        <w:rPr>
          <w:b/>
          <w:szCs w:val="24"/>
        </w:rPr>
        <w:t>Структура курсу</w:t>
      </w:r>
    </w:p>
    <w:p w:rsidR="00ED7BA0" w:rsidRPr="00CC0058" w:rsidRDefault="00ED7BA0" w:rsidP="00292879">
      <w:pPr>
        <w:jc w:val="both"/>
        <w:rPr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1389"/>
        <w:gridCol w:w="4423"/>
        <w:gridCol w:w="1984"/>
      </w:tblGrid>
      <w:tr w:rsidR="00ED7BA0" w:rsidRPr="00CC0058" w:rsidTr="006D63C6">
        <w:trPr>
          <w:trHeight w:val="536"/>
          <w:tblHeader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D7BA0" w:rsidRPr="00CC0058" w:rsidRDefault="00ED7BA0" w:rsidP="00292879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№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D7BA0" w:rsidRPr="00CC0058" w:rsidRDefault="00ED7BA0" w:rsidP="00292879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Тема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D7BA0" w:rsidRPr="00CC0058" w:rsidRDefault="00ED7BA0" w:rsidP="00292879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Години (Л/ПЗ)</w:t>
            </w:r>
          </w:p>
          <w:p w:rsidR="00346111" w:rsidRPr="00CC0058" w:rsidRDefault="00346111" w:rsidP="00292879">
            <w:pPr>
              <w:jc w:val="center"/>
              <w:rPr>
                <w:szCs w:val="24"/>
              </w:rPr>
            </w:pPr>
            <w:r w:rsidRPr="00CC0058">
              <w:rPr>
                <w:sz w:val="20"/>
              </w:rPr>
              <w:t>за формами навчання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D7BA0" w:rsidRPr="00CC0058" w:rsidRDefault="00ED7BA0" w:rsidP="00292879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Стислий зміст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D7BA0" w:rsidRPr="00CC0058" w:rsidRDefault="00ED7BA0" w:rsidP="00292879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Інструменти і завдання</w:t>
            </w:r>
          </w:p>
        </w:tc>
      </w:tr>
      <w:tr w:rsidR="000A3B60" w:rsidRPr="00CC0058" w:rsidTr="006D63C6">
        <w:tc>
          <w:tcPr>
            <w:tcW w:w="534" w:type="dxa"/>
            <w:shd w:val="clear" w:color="auto" w:fill="auto"/>
          </w:tcPr>
          <w:p w:rsidR="000A3B60" w:rsidRPr="00CC0058" w:rsidRDefault="000A3B60" w:rsidP="000A3B60">
            <w:pPr>
              <w:spacing w:line="216" w:lineRule="auto"/>
              <w:rPr>
                <w:szCs w:val="24"/>
              </w:rPr>
            </w:pPr>
            <w:r w:rsidRPr="00CC0058">
              <w:rPr>
                <w:szCs w:val="24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0A3B60" w:rsidRPr="00CC0058" w:rsidRDefault="000A3B60" w:rsidP="000A3B60">
            <w:pPr>
              <w:tabs>
                <w:tab w:val="left" w:pos="720"/>
                <w:tab w:val="num" w:pos="1440"/>
              </w:tabs>
              <w:jc w:val="both"/>
              <w:rPr>
                <w:bCs/>
              </w:rPr>
            </w:pPr>
            <w:r w:rsidRPr="00CC0058">
              <w:rPr>
                <w:bCs/>
              </w:rPr>
              <w:t>Теоретичні основи корпоративних фінансів</w:t>
            </w:r>
          </w:p>
          <w:p w:rsidR="000A3B60" w:rsidRPr="00CC0058" w:rsidRDefault="000A3B60" w:rsidP="000A3B60">
            <w:pPr>
              <w:spacing w:line="216" w:lineRule="auto"/>
              <w:rPr>
                <w:bCs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0A3B60" w:rsidRPr="00CC0058" w:rsidRDefault="000A3B60" w:rsidP="000A3B60">
            <w:pPr>
              <w:jc w:val="center"/>
              <w:rPr>
                <w:sz w:val="20"/>
              </w:rPr>
            </w:pPr>
            <w:r w:rsidRPr="00CC0058">
              <w:rPr>
                <w:sz w:val="20"/>
              </w:rPr>
              <w:t>денна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2"/>
              </w:rPr>
            </w:pPr>
            <w:r w:rsidRPr="00CC0058">
              <w:rPr>
                <w:sz w:val="22"/>
                <w:szCs w:val="22"/>
              </w:rPr>
              <w:t>2/2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2"/>
              </w:rPr>
            </w:pP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2"/>
              </w:rPr>
            </w:pPr>
            <w:r w:rsidRPr="00CC0058">
              <w:rPr>
                <w:sz w:val="22"/>
                <w:szCs w:val="22"/>
              </w:rPr>
              <w:t>заочна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2"/>
              </w:rPr>
            </w:pPr>
            <w:r w:rsidRPr="00CC0058">
              <w:rPr>
                <w:szCs w:val="22"/>
              </w:rPr>
              <w:t>0,5/0,5</w:t>
            </w:r>
          </w:p>
        </w:tc>
        <w:tc>
          <w:tcPr>
            <w:tcW w:w="4423" w:type="dxa"/>
            <w:shd w:val="clear" w:color="auto" w:fill="auto"/>
          </w:tcPr>
          <w:p w:rsidR="000A3B60" w:rsidRPr="00CC0058" w:rsidRDefault="000A3B60" w:rsidP="000A3B60">
            <w:pPr>
              <w:tabs>
                <w:tab w:val="left" w:pos="720"/>
                <w:tab w:val="num" w:pos="1440"/>
              </w:tabs>
              <w:jc w:val="both"/>
              <w:rPr>
                <w:szCs w:val="24"/>
              </w:rPr>
            </w:pPr>
            <w:r w:rsidRPr="00CC0058">
              <w:t>Поняття та види корпоративних утворень. Переваги та недоліки корпоративної форми організації підприємництва. Сутність фінансів корпорації та їх функції Фінансовий менеджмент корпорації, його функції та методи</w:t>
            </w:r>
            <w:r w:rsidRPr="00CC0058">
              <w:t>.</w:t>
            </w:r>
            <w:r w:rsidRPr="00CC0058">
              <w:t xml:space="preserve"> Фінансовий аналіз стратегічного розвитку корпорації та фінансове планування</w:t>
            </w:r>
            <w:r w:rsidRPr="00CC0058">
              <w:t>.</w:t>
            </w:r>
          </w:p>
        </w:tc>
        <w:tc>
          <w:tcPr>
            <w:tcW w:w="1984" w:type="dxa"/>
            <w:shd w:val="clear" w:color="auto" w:fill="auto"/>
          </w:tcPr>
          <w:p w:rsidR="000A3B60" w:rsidRPr="00CC0058" w:rsidRDefault="000A3B60" w:rsidP="000A3B60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Презентації.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napToGrid w:val="0"/>
                <w:szCs w:val="24"/>
              </w:rPr>
            </w:pPr>
            <w:r w:rsidRPr="00CC0058">
              <w:rPr>
                <w:snapToGrid w:val="0"/>
                <w:szCs w:val="24"/>
              </w:rPr>
              <w:t>Дискусія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Тести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4"/>
              </w:rPr>
            </w:pPr>
          </w:p>
          <w:p w:rsidR="000A3B60" w:rsidRPr="00CC0058" w:rsidRDefault="000A3B60" w:rsidP="000A3B60">
            <w:pPr>
              <w:jc w:val="center"/>
              <w:rPr>
                <w:szCs w:val="24"/>
              </w:rPr>
            </w:pPr>
          </w:p>
        </w:tc>
      </w:tr>
      <w:tr w:rsidR="000A3B60" w:rsidRPr="00CC0058" w:rsidTr="006D63C6">
        <w:tc>
          <w:tcPr>
            <w:tcW w:w="534" w:type="dxa"/>
            <w:shd w:val="clear" w:color="auto" w:fill="auto"/>
          </w:tcPr>
          <w:p w:rsidR="000A3B60" w:rsidRPr="00CC0058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2</w:t>
            </w:r>
          </w:p>
        </w:tc>
        <w:tc>
          <w:tcPr>
            <w:tcW w:w="1871" w:type="dxa"/>
            <w:shd w:val="clear" w:color="auto" w:fill="auto"/>
          </w:tcPr>
          <w:p w:rsidR="000A3B60" w:rsidRPr="00CC0058" w:rsidRDefault="000A3B60" w:rsidP="000A3B60">
            <w:pPr>
              <w:tabs>
                <w:tab w:val="left" w:pos="720"/>
                <w:tab w:val="num" w:pos="1440"/>
              </w:tabs>
              <w:jc w:val="both"/>
              <w:rPr>
                <w:bCs/>
                <w:sz w:val="22"/>
                <w:szCs w:val="22"/>
              </w:rPr>
            </w:pPr>
            <w:r w:rsidRPr="00CC0058">
              <w:rPr>
                <w:bCs/>
              </w:rPr>
              <w:t>Корпоративні стандарти та моделі корпоративного управління</w:t>
            </w:r>
          </w:p>
          <w:p w:rsidR="000A3B60" w:rsidRPr="00CC0058" w:rsidRDefault="000A3B60" w:rsidP="000A3B60">
            <w:pPr>
              <w:jc w:val="both"/>
              <w:rPr>
                <w:bCs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0A3B60" w:rsidRPr="00CC0058" w:rsidRDefault="000A3B60" w:rsidP="000A3B60">
            <w:pPr>
              <w:jc w:val="center"/>
              <w:rPr>
                <w:sz w:val="20"/>
              </w:rPr>
            </w:pPr>
            <w:r w:rsidRPr="00CC0058">
              <w:rPr>
                <w:sz w:val="20"/>
              </w:rPr>
              <w:t>денна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2"/>
              </w:rPr>
            </w:pPr>
            <w:r w:rsidRPr="00CC0058">
              <w:rPr>
                <w:sz w:val="22"/>
                <w:szCs w:val="22"/>
              </w:rPr>
              <w:t>2/2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2"/>
              </w:rPr>
            </w:pP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2"/>
              </w:rPr>
            </w:pPr>
          </w:p>
        </w:tc>
        <w:tc>
          <w:tcPr>
            <w:tcW w:w="4423" w:type="dxa"/>
            <w:shd w:val="clear" w:color="auto" w:fill="auto"/>
          </w:tcPr>
          <w:p w:rsidR="000A3B60" w:rsidRPr="00CC0058" w:rsidRDefault="000A3B60" w:rsidP="000A3B60">
            <w:pPr>
              <w:outlineLvl w:val="2"/>
              <w:rPr>
                <w:szCs w:val="24"/>
              </w:rPr>
            </w:pPr>
            <w:r w:rsidRPr="00CC0058">
              <w:t>Поняття та завдання корпоративного управління. Суб’єкти та об’єкти корпоративного управління. Міжнародні стандарти корпоративного управління. Національні принципи корпоративного управління в Україні. Моделі корпоративного управління.</w:t>
            </w:r>
          </w:p>
        </w:tc>
        <w:tc>
          <w:tcPr>
            <w:tcW w:w="1984" w:type="dxa"/>
            <w:shd w:val="clear" w:color="auto" w:fill="auto"/>
          </w:tcPr>
          <w:p w:rsidR="000A3B60" w:rsidRPr="00CC0058" w:rsidRDefault="000A3B60" w:rsidP="000A3B60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Презентації.</w:t>
            </w:r>
          </w:p>
          <w:p w:rsidR="00BF0CCC" w:rsidRPr="00CC0058" w:rsidRDefault="00BF0CCC" w:rsidP="00BF0CCC">
            <w:pPr>
              <w:spacing w:line="216" w:lineRule="auto"/>
              <w:jc w:val="center"/>
              <w:rPr>
                <w:snapToGrid w:val="0"/>
                <w:szCs w:val="24"/>
              </w:rPr>
            </w:pPr>
            <w:r w:rsidRPr="00CC0058">
              <w:rPr>
                <w:snapToGrid w:val="0"/>
                <w:szCs w:val="24"/>
              </w:rPr>
              <w:t>Дискусія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Тести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4"/>
              </w:rPr>
            </w:pPr>
          </w:p>
        </w:tc>
      </w:tr>
      <w:tr w:rsidR="000A3B60" w:rsidRPr="00CC0058" w:rsidTr="006D63C6">
        <w:tc>
          <w:tcPr>
            <w:tcW w:w="534" w:type="dxa"/>
            <w:shd w:val="clear" w:color="auto" w:fill="auto"/>
          </w:tcPr>
          <w:p w:rsidR="000A3B60" w:rsidRPr="00CC0058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3</w:t>
            </w:r>
          </w:p>
        </w:tc>
        <w:tc>
          <w:tcPr>
            <w:tcW w:w="1871" w:type="dxa"/>
            <w:shd w:val="clear" w:color="auto" w:fill="auto"/>
          </w:tcPr>
          <w:p w:rsidR="000A3B60" w:rsidRPr="00CC0058" w:rsidRDefault="000A3B60" w:rsidP="000A3B60">
            <w:pPr>
              <w:tabs>
                <w:tab w:val="left" w:pos="720"/>
                <w:tab w:val="num" w:pos="1440"/>
              </w:tabs>
              <w:jc w:val="both"/>
              <w:rPr>
                <w:bCs/>
                <w:sz w:val="22"/>
                <w:szCs w:val="22"/>
              </w:rPr>
            </w:pPr>
            <w:r w:rsidRPr="00CC0058">
              <w:rPr>
                <w:bCs/>
                <w:szCs w:val="24"/>
              </w:rPr>
              <w:t>Формування капіталу корпоративних підприємств</w:t>
            </w:r>
          </w:p>
          <w:p w:rsidR="000A3B60" w:rsidRPr="00CC0058" w:rsidRDefault="000A3B60" w:rsidP="000A3B60">
            <w:pPr>
              <w:spacing w:line="216" w:lineRule="auto"/>
              <w:rPr>
                <w:bCs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0A3B60" w:rsidRPr="00CC0058" w:rsidRDefault="000A3B60" w:rsidP="000A3B60">
            <w:pPr>
              <w:jc w:val="center"/>
              <w:rPr>
                <w:sz w:val="20"/>
              </w:rPr>
            </w:pPr>
            <w:r w:rsidRPr="00CC0058">
              <w:rPr>
                <w:sz w:val="20"/>
              </w:rPr>
              <w:t>денна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C0058">
              <w:rPr>
                <w:sz w:val="22"/>
                <w:szCs w:val="22"/>
              </w:rPr>
              <w:t>2/2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2"/>
              </w:rPr>
            </w:pPr>
            <w:r w:rsidRPr="00CC0058">
              <w:rPr>
                <w:sz w:val="22"/>
                <w:szCs w:val="22"/>
              </w:rPr>
              <w:t>заочна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2"/>
              </w:rPr>
            </w:pPr>
            <w:r w:rsidRPr="00CC0058">
              <w:rPr>
                <w:szCs w:val="22"/>
              </w:rPr>
              <w:t>0,5/0,5</w:t>
            </w:r>
          </w:p>
        </w:tc>
        <w:tc>
          <w:tcPr>
            <w:tcW w:w="4423" w:type="dxa"/>
            <w:shd w:val="clear" w:color="auto" w:fill="auto"/>
          </w:tcPr>
          <w:p w:rsidR="000A3B60" w:rsidRPr="00CC0058" w:rsidRDefault="000A3B60" w:rsidP="000A3B60">
            <w:pPr>
              <w:jc w:val="both"/>
              <w:rPr>
                <w:szCs w:val="24"/>
              </w:rPr>
            </w:pPr>
            <w:r w:rsidRPr="00CC0058">
              <w:rPr>
                <w:sz w:val="22"/>
                <w:szCs w:val="22"/>
              </w:rPr>
              <w:t>Власний капітал корпоративного підприємства та його складові. Позиковий капітал корпоративних підприємств та особливості його формування. Фінансування корпоративних підприємств за рахунок емісії цінних паперів. Амортизація і її роль в оновленні основного капіталу.</w:t>
            </w:r>
          </w:p>
        </w:tc>
        <w:tc>
          <w:tcPr>
            <w:tcW w:w="1984" w:type="dxa"/>
            <w:shd w:val="clear" w:color="auto" w:fill="auto"/>
          </w:tcPr>
          <w:p w:rsidR="000A3B60" w:rsidRPr="00CC0058" w:rsidRDefault="000A3B60" w:rsidP="000A3B60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Презентації.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napToGrid w:val="0"/>
                <w:szCs w:val="24"/>
              </w:rPr>
            </w:pPr>
            <w:r w:rsidRPr="00CC0058">
              <w:rPr>
                <w:snapToGrid w:val="0"/>
                <w:szCs w:val="24"/>
              </w:rPr>
              <w:t>Практичні вправи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Тести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4"/>
              </w:rPr>
            </w:pPr>
          </w:p>
        </w:tc>
      </w:tr>
      <w:tr w:rsidR="000A3B60" w:rsidRPr="00CC0058" w:rsidTr="006D63C6">
        <w:tc>
          <w:tcPr>
            <w:tcW w:w="534" w:type="dxa"/>
            <w:shd w:val="clear" w:color="auto" w:fill="auto"/>
          </w:tcPr>
          <w:p w:rsidR="000A3B60" w:rsidRPr="00CC0058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4</w:t>
            </w:r>
          </w:p>
        </w:tc>
        <w:tc>
          <w:tcPr>
            <w:tcW w:w="1871" w:type="dxa"/>
            <w:shd w:val="clear" w:color="auto" w:fill="auto"/>
          </w:tcPr>
          <w:p w:rsidR="000A3B60" w:rsidRPr="00CC0058" w:rsidRDefault="000A3B60" w:rsidP="000A3B60">
            <w:pPr>
              <w:tabs>
                <w:tab w:val="left" w:pos="720"/>
                <w:tab w:val="num" w:pos="1440"/>
              </w:tabs>
              <w:jc w:val="both"/>
              <w:rPr>
                <w:bCs/>
                <w:szCs w:val="24"/>
              </w:rPr>
            </w:pPr>
            <w:r w:rsidRPr="00CC0058">
              <w:rPr>
                <w:bCs/>
                <w:sz w:val="22"/>
                <w:szCs w:val="22"/>
              </w:rPr>
              <w:t xml:space="preserve">Вартість капіталу </w:t>
            </w:r>
            <w:r w:rsidRPr="00CC0058">
              <w:rPr>
                <w:bCs/>
                <w:szCs w:val="24"/>
              </w:rPr>
              <w:t>корпоративного підприємства</w:t>
            </w:r>
            <w:r w:rsidRPr="00CC0058">
              <w:rPr>
                <w:bCs/>
                <w:sz w:val="22"/>
                <w:szCs w:val="22"/>
              </w:rPr>
              <w:t xml:space="preserve"> та </w:t>
            </w:r>
            <w:r w:rsidRPr="00CC0058">
              <w:rPr>
                <w:bCs/>
                <w:sz w:val="22"/>
                <w:szCs w:val="22"/>
              </w:rPr>
              <w:lastRenderedPageBreak/>
              <w:t>управління його структурою</w:t>
            </w:r>
          </w:p>
        </w:tc>
        <w:tc>
          <w:tcPr>
            <w:tcW w:w="1389" w:type="dxa"/>
            <w:shd w:val="clear" w:color="auto" w:fill="auto"/>
          </w:tcPr>
          <w:p w:rsidR="000A3B60" w:rsidRPr="00CC0058" w:rsidRDefault="000A3B60" w:rsidP="000A3B60">
            <w:pPr>
              <w:jc w:val="center"/>
              <w:rPr>
                <w:sz w:val="20"/>
              </w:rPr>
            </w:pPr>
            <w:r w:rsidRPr="00CC0058">
              <w:rPr>
                <w:sz w:val="20"/>
              </w:rPr>
              <w:lastRenderedPageBreak/>
              <w:t>денна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2"/>
              </w:rPr>
            </w:pPr>
            <w:r w:rsidRPr="00CC0058">
              <w:rPr>
                <w:sz w:val="22"/>
                <w:szCs w:val="22"/>
              </w:rPr>
              <w:t>2/2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2"/>
              </w:rPr>
            </w:pP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2"/>
              </w:rPr>
            </w:pPr>
            <w:r w:rsidRPr="00CC0058">
              <w:rPr>
                <w:sz w:val="22"/>
                <w:szCs w:val="22"/>
              </w:rPr>
              <w:t>заочна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2"/>
              </w:rPr>
            </w:pPr>
            <w:r w:rsidRPr="00CC0058">
              <w:rPr>
                <w:szCs w:val="22"/>
              </w:rPr>
              <w:lastRenderedPageBreak/>
              <w:t>0,5/0,5</w:t>
            </w:r>
          </w:p>
        </w:tc>
        <w:tc>
          <w:tcPr>
            <w:tcW w:w="4423" w:type="dxa"/>
            <w:shd w:val="clear" w:color="auto" w:fill="auto"/>
          </w:tcPr>
          <w:p w:rsidR="000A3B60" w:rsidRPr="00CC0058" w:rsidRDefault="000A3B60" w:rsidP="000A3B60">
            <w:pPr>
              <w:jc w:val="both"/>
              <w:rPr>
                <w:szCs w:val="24"/>
              </w:rPr>
            </w:pPr>
            <w:r w:rsidRPr="00CC0058">
              <w:rPr>
                <w:bCs/>
                <w:sz w:val="22"/>
                <w:szCs w:val="22"/>
              </w:rPr>
              <w:lastRenderedPageBreak/>
              <w:t xml:space="preserve">Поняття та економічна сутність вартості капіталу. Моделі визначення вартості капіталу. Структура капіталу. Сутність </w:t>
            </w:r>
            <w:r w:rsidRPr="00CC0058">
              <w:rPr>
                <w:bCs/>
                <w:sz w:val="22"/>
                <w:szCs w:val="22"/>
              </w:rPr>
              <w:lastRenderedPageBreak/>
              <w:t>процесу оптимізації капіталу. Основні теорії ризику та структури капіталу.</w:t>
            </w:r>
          </w:p>
        </w:tc>
        <w:tc>
          <w:tcPr>
            <w:tcW w:w="1984" w:type="dxa"/>
            <w:shd w:val="clear" w:color="auto" w:fill="auto"/>
          </w:tcPr>
          <w:p w:rsidR="000A3B60" w:rsidRPr="00CC0058" w:rsidRDefault="000A3B60" w:rsidP="000A3B60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lastRenderedPageBreak/>
              <w:t>Презентації.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Аналіз ситуацій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napToGrid w:val="0"/>
                <w:szCs w:val="24"/>
              </w:rPr>
            </w:pPr>
            <w:r w:rsidRPr="00CC0058">
              <w:rPr>
                <w:snapToGrid w:val="0"/>
                <w:szCs w:val="24"/>
              </w:rPr>
              <w:lastRenderedPageBreak/>
              <w:t>Практичні вправи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Тести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Індивідуальні завдання</w:t>
            </w:r>
          </w:p>
        </w:tc>
      </w:tr>
      <w:tr w:rsidR="000A3B60" w:rsidRPr="00CC0058" w:rsidTr="006D63C6">
        <w:tc>
          <w:tcPr>
            <w:tcW w:w="534" w:type="dxa"/>
            <w:shd w:val="clear" w:color="auto" w:fill="auto"/>
          </w:tcPr>
          <w:p w:rsidR="000A3B60" w:rsidRPr="00CC0058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lastRenderedPageBreak/>
              <w:t>5</w:t>
            </w:r>
          </w:p>
        </w:tc>
        <w:tc>
          <w:tcPr>
            <w:tcW w:w="1871" w:type="dxa"/>
            <w:shd w:val="clear" w:color="auto" w:fill="auto"/>
          </w:tcPr>
          <w:p w:rsidR="00E70D4E" w:rsidRPr="00CC0058" w:rsidRDefault="00E70D4E" w:rsidP="00E70D4E">
            <w:pPr>
              <w:shd w:val="clear" w:color="auto" w:fill="FFFFFF"/>
              <w:tabs>
                <w:tab w:val="left" w:pos="720"/>
                <w:tab w:val="num" w:pos="1440"/>
              </w:tabs>
              <w:jc w:val="both"/>
              <w:rPr>
                <w:bCs/>
                <w:sz w:val="22"/>
                <w:szCs w:val="22"/>
              </w:rPr>
            </w:pPr>
            <w:r w:rsidRPr="00CC0058">
              <w:rPr>
                <w:bCs/>
              </w:rPr>
              <w:t xml:space="preserve">Фінансові аспекти реорганізації </w:t>
            </w:r>
            <w:r w:rsidRPr="00CC0058">
              <w:rPr>
                <w:bCs/>
                <w:lang w:eastAsia="ar-SA"/>
              </w:rPr>
              <w:t>корпоративних підприємств</w:t>
            </w:r>
          </w:p>
          <w:p w:rsidR="000A3B60" w:rsidRPr="00CC0058" w:rsidRDefault="000A3B60" w:rsidP="000A3B60">
            <w:pPr>
              <w:spacing w:line="216" w:lineRule="auto"/>
              <w:rPr>
                <w:bCs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0A3B60" w:rsidRPr="00CC0058" w:rsidRDefault="000A3B60" w:rsidP="000A3B60">
            <w:pPr>
              <w:jc w:val="center"/>
              <w:rPr>
                <w:sz w:val="20"/>
              </w:rPr>
            </w:pPr>
            <w:r w:rsidRPr="00CC0058">
              <w:rPr>
                <w:sz w:val="20"/>
              </w:rPr>
              <w:t>денна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2"/>
              </w:rPr>
            </w:pPr>
            <w:r w:rsidRPr="00CC0058">
              <w:rPr>
                <w:sz w:val="22"/>
                <w:szCs w:val="22"/>
              </w:rPr>
              <w:t>2/2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2"/>
              </w:rPr>
            </w:pP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2"/>
              </w:rPr>
            </w:pPr>
            <w:r w:rsidRPr="00CC0058">
              <w:rPr>
                <w:sz w:val="22"/>
                <w:szCs w:val="22"/>
              </w:rPr>
              <w:t>заочна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2"/>
              </w:rPr>
            </w:pPr>
            <w:r w:rsidRPr="00CC0058">
              <w:rPr>
                <w:szCs w:val="22"/>
              </w:rPr>
              <w:t>0,5/0,5</w:t>
            </w:r>
          </w:p>
        </w:tc>
        <w:tc>
          <w:tcPr>
            <w:tcW w:w="4423" w:type="dxa"/>
            <w:shd w:val="clear" w:color="auto" w:fill="auto"/>
          </w:tcPr>
          <w:p w:rsidR="000A3B60" w:rsidRPr="00CC0058" w:rsidRDefault="00E70D4E" w:rsidP="00E70D4E">
            <w:pPr>
              <w:jc w:val="both"/>
              <w:rPr>
                <w:szCs w:val="24"/>
              </w:rPr>
            </w:pPr>
            <w:r w:rsidRPr="00CC0058">
              <w:t>Ретроспективний аналіз розвитку процесів реорганізацій корпорацій. Загальні поняття та передумови реорганізації корпорацій. Способи реорганізації підприємств</w:t>
            </w:r>
          </w:p>
        </w:tc>
        <w:tc>
          <w:tcPr>
            <w:tcW w:w="1984" w:type="dxa"/>
            <w:shd w:val="clear" w:color="auto" w:fill="auto"/>
          </w:tcPr>
          <w:p w:rsidR="000A3B60" w:rsidRPr="00CC0058" w:rsidRDefault="000A3B60" w:rsidP="000A3B60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Презентації.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napToGrid w:val="0"/>
                <w:szCs w:val="24"/>
              </w:rPr>
            </w:pPr>
            <w:r w:rsidRPr="00CC0058">
              <w:rPr>
                <w:snapToGrid w:val="0"/>
                <w:szCs w:val="24"/>
              </w:rPr>
              <w:t>Практичні вправи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Тести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4"/>
              </w:rPr>
            </w:pPr>
          </w:p>
        </w:tc>
      </w:tr>
      <w:tr w:rsidR="000A3B60" w:rsidRPr="00CC0058" w:rsidTr="006D63C6">
        <w:tc>
          <w:tcPr>
            <w:tcW w:w="534" w:type="dxa"/>
            <w:shd w:val="clear" w:color="auto" w:fill="auto"/>
          </w:tcPr>
          <w:p w:rsidR="000A3B60" w:rsidRPr="00CC0058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6</w:t>
            </w:r>
          </w:p>
        </w:tc>
        <w:tc>
          <w:tcPr>
            <w:tcW w:w="1871" w:type="dxa"/>
            <w:shd w:val="clear" w:color="auto" w:fill="auto"/>
          </w:tcPr>
          <w:p w:rsidR="00E70D4E" w:rsidRPr="00CC0058" w:rsidRDefault="00E70D4E" w:rsidP="00E70D4E">
            <w:pPr>
              <w:shd w:val="clear" w:color="auto" w:fill="FFFFFF"/>
              <w:tabs>
                <w:tab w:val="left" w:pos="720"/>
                <w:tab w:val="num" w:pos="1440"/>
              </w:tabs>
              <w:jc w:val="both"/>
              <w:rPr>
                <w:bCs/>
                <w:sz w:val="22"/>
                <w:szCs w:val="22"/>
              </w:rPr>
            </w:pPr>
            <w:r w:rsidRPr="00CC0058">
              <w:rPr>
                <w:bCs/>
              </w:rPr>
              <w:t xml:space="preserve">Фінансова безпека </w:t>
            </w:r>
            <w:r w:rsidRPr="00CC0058">
              <w:rPr>
                <w:bCs/>
                <w:lang w:eastAsia="ar-SA"/>
              </w:rPr>
              <w:t>корпоративних підприємств</w:t>
            </w:r>
          </w:p>
          <w:p w:rsidR="000A3B60" w:rsidRPr="00CC0058" w:rsidRDefault="000A3B60" w:rsidP="000A3B60">
            <w:pPr>
              <w:spacing w:line="216" w:lineRule="auto"/>
              <w:jc w:val="both"/>
              <w:rPr>
                <w:bCs/>
                <w:i/>
                <w:iCs/>
                <w:szCs w:val="24"/>
                <w:u w:val="single"/>
              </w:rPr>
            </w:pPr>
          </w:p>
        </w:tc>
        <w:tc>
          <w:tcPr>
            <w:tcW w:w="1389" w:type="dxa"/>
            <w:shd w:val="clear" w:color="auto" w:fill="auto"/>
          </w:tcPr>
          <w:p w:rsidR="000A3B60" w:rsidRPr="00CC0058" w:rsidRDefault="000A3B60" w:rsidP="000A3B60">
            <w:pPr>
              <w:jc w:val="center"/>
              <w:rPr>
                <w:sz w:val="20"/>
              </w:rPr>
            </w:pPr>
            <w:r w:rsidRPr="00CC0058">
              <w:rPr>
                <w:sz w:val="20"/>
              </w:rPr>
              <w:t>денна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2"/>
              </w:rPr>
            </w:pPr>
            <w:r w:rsidRPr="00CC0058">
              <w:rPr>
                <w:sz w:val="22"/>
                <w:szCs w:val="22"/>
              </w:rPr>
              <w:t>2/2</w:t>
            </w:r>
          </w:p>
        </w:tc>
        <w:tc>
          <w:tcPr>
            <w:tcW w:w="4423" w:type="dxa"/>
            <w:shd w:val="clear" w:color="auto" w:fill="auto"/>
          </w:tcPr>
          <w:p w:rsidR="000A3B60" w:rsidRPr="00CC0058" w:rsidRDefault="00E70D4E" w:rsidP="00E70D4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CC0058">
              <w:rPr>
                <w:lang w:val="uk-UA"/>
              </w:rPr>
              <w:t>Сутність поняття фінансова безпека корпорацій та чинники що її обумовлюють. Рейдерство та макроекономічні чинники що його обумовлюють в Україні. Захист від рейдерства.</w:t>
            </w:r>
          </w:p>
        </w:tc>
        <w:tc>
          <w:tcPr>
            <w:tcW w:w="1984" w:type="dxa"/>
            <w:shd w:val="clear" w:color="auto" w:fill="auto"/>
          </w:tcPr>
          <w:p w:rsidR="000A3B60" w:rsidRPr="00CC0058" w:rsidRDefault="000A3B60" w:rsidP="000A3B60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Презентації.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Аналіз ситуацій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napToGrid w:val="0"/>
                <w:szCs w:val="24"/>
              </w:rPr>
            </w:pPr>
            <w:r w:rsidRPr="00CC0058">
              <w:rPr>
                <w:snapToGrid w:val="0"/>
                <w:szCs w:val="24"/>
              </w:rPr>
              <w:t>Практичні вправи</w:t>
            </w:r>
          </w:p>
          <w:p w:rsidR="000A3B60" w:rsidRPr="00CC0058" w:rsidRDefault="000A3B60" w:rsidP="00BF0CCC">
            <w:pPr>
              <w:spacing w:line="21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Тести</w:t>
            </w:r>
          </w:p>
        </w:tc>
      </w:tr>
      <w:tr w:rsidR="000A3B60" w:rsidRPr="00CC0058" w:rsidTr="006D63C6">
        <w:tc>
          <w:tcPr>
            <w:tcW w:w="534" w:type="dxa"/>
            <w:shd w:val="clear" w:color="auto" w:fill="auto"/>
          </w:tcPr>
          <w:p w:rsidR="000A3B60" w:rsidRPr="00CC0058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7</w:t>
            </w:r>
          </w:p>
        </w:tc>
        <w:tc>
          <w:tcPr>
            <w:tcW w:w="1871" w:type="dxa"/>
            <w:shd w:val="clear" w:color="auto" w:fill="auto"/>
          </w:tcPr>
          <w:p w:rsidR="000A3B60" w:rsidRPr="00CC0058" w:rsidRDefault="00E70D4E" w:rsidP="000A3B60">
            <w:pPr>
              <w:rPr>
                <w:bCs/>
                <w:szCs w:val="24"/>
              </w:rPr>
            </w:pPr>
            <w:r w:rsidRPr="00CC0058">
              <w:rPr>
                <w:bCs/>
                <w:sz w:val="22"/>
                <w:szCs w:val="22"/>
              </w:rPr>
              <w:t>Фінансова діяльність транснаціональних компаній</w:t>
            </w:r>
          </w:p>
        </w:tc>
        <w:tc>
          <w:tcPr>
            <w:tcW w:w="1389" w:type="dxa"/>
            <w:shd w:val="clear" w:color="auto" w:fill="auto"/>
          </w:tcPr>
          <w:p w:rsidR="000A3B60" w:rsidRPr="00CC0058" w:rsidRDefault="000A3B60" w:rsidP="000A3B60">
            <w:pPr>
              <w:jc w:val="center"/>
              <w:rPr>
                <w:sz w:val="20"/>
              </w:rPr>
            </w:pPr>
            <w:r w:rsidRPr="00CC0058">
              <w:rPr>
                <w:sz w:val="20"/>
              </w:rPr>
              <w:t>денна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2"/>
              </w:rPr>
            </w:pPr>
            <w:r w:rsidRPr="00CC0058">
              <w:rPr>
                <w:sz w:val="22"/>
                <w:szCs w:val="22"/>
              </w:rPr>
              <w:t>2/2</w:t>
            </w:r>
          </w:p>
        </w:tc>
        <w:tc>
          <w:tcPr>
            <w:tcW w:w="4423" w:type="dxa"/>
            <w:shd w:val="clear" w:color="auto" w:fill="auto"/>
          </w:tcPr>
          <w:p w:rsidR="000A3B60" w:rsidRPr="00CC0058" w:rsidRDefault="00BF0CCC" w:rsidP="00BF0CCC">
            <w:pPr>
              <w:shd w:val="clear" w:color="auto" w:fill="FFFFFF"/>
              <w:rPr>
                <w:szCs w:val="24"/>
              </w:rPr>
            </w:pPr>
            <w:r w:rsidRPr="00CC0058">
              <w:rPr>
                <w:szCs w:val="24"/>
              </w:rPr>
              <w:t>Сутність поняття транснаціональні корпорації, особливості діяльності ТНК та їх види.</w:t>
            </w:r>
            <w:r w:rsidRPr="00CC0058">
              <w:rPr>
                <w:szCs w:val="24"/>
              </w:rPr>
              <w:t xml:space="preserve"> </w:t>
            </w:r>
            <w:r w:rsidRPr="00CC0058">
              <w:rPr>
                <w:iCs/>
                <w:color w:val="000000"/>
                <w:szCs w:val="24"/>
              </w:rPr>
              <w:t>Фінансова структура ТНК</w:t>
            </w:r>
            <w:r w:rsidRPr="00CC0058">
              <w:rPr>
                <w:color w:val="000000"/>
                <w:szCs w:val="24"/>
              </w:rPr>
              <w:t xml:space="preserve">. </w:t>
            </w:r>
            <w:r w:rsidRPr="00CC0058">
              <w:rPr>
                <w:iCs/>
                <w:color w:val="000000"/>
                <w:szCs w:val="24"/>
              </w:rPr>
              <w:t>Планування фінансової діяльності ТНК</w:t>
            </w:r>
            <w:r w:rsidRPr="00CC0058">
              <w:rPr>
                <w:iCs/>
                <w:color w:val="000000"/>
                <w:szCs w:val="24"/>
              </w:rPr>
              <w:t xml:space="preserve">. </w:t>
            </w:r>
            <w:r w:rsidRPr="00CC0058">
              <w:rPr>
                <w:iCs/>
                <w:color w:val="000000"/>
                <w:szCs w:val="24"/>
              </w:rPr>
              <w:t>Мобілізація фінансових ресурсів ТНК.</w:t>
            </w:r>
            <w:r w:rsidRPr="00CC0058">
              <w:rPr>
                <w:iCs/>
                <w:color w:val="000000"/>
                <w:szCs w:val="24"/>
              </w:rPr>
              <w:t xml:space="preserve"> </w:t>
            </w:r>
            <w:r w:rsidRPr="00CC0058">
              <w:rPr>
                <w:iCs/>
                <w:color w:val="000000"/>
                <w:szCs w:val="24"/>
              </w:rPr>
              <w:t>Управління валютним ризиком</w:t>
            </w:r>
            <w:r w:rsidRPr="00CC0058">
              <w:rPr>
                <w:iCs/>
                <w:color w:val="000000"/>
                <w:szCs w:val="24"/>
              </w:rPr>
              <w:t xml:space="preserve">. </w:t>
            </w:r>
            <w:r w:rsidRPr="00CC0058">
              <w:rPr>
                <w:iCs/>
                <w:color w:val="000000"/>
                <w:szCs w:val="24"/>
              </w:rPr>
              <w:t>Особливості оподаткування діяльності ТНК</w:t>
            </w:r>
          </w:p>
        </w:tc>
        <w:tc>
          <w:tcPr>
            <w:tcW w:w="1984" w:type="dxa"/>
            <w:shd w:val="clear" w:color="auto" w:fill="auto"/>
          </w:tcPr>
          <w:p w:rsidR="000A3B60" w:rsidRPr="00CC0058" w:rsidRDefault="000A3B60" w:rsidP="000A3B60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Презентації.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Аналіз ситуацій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napToGrid w:val="0"/>
                <w:szCs w:val="24"/>
              </w:rPr>
            </w:pPr>
            <w:r w:rsidRPr="00CC0058">
              <w:rPr>
                <w:snapToGrid w:val="0"/>
                <w:szCs w:val="24"/>
              </w:rPr>
              <w:t>Практичні вправи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Тести</w:t>
            </w:r>
          </w:p>
          <w:p w:rsidR="000A3B60" w:rsidRPr="00CC0058" w:rsidRDefault="000A3B60" w:rsidP="000A3B60">
            <w:pPr>
              <w:spacing w:line="216" w:lineRule="auto"/>
              <w:jc w:val="center"/>
              <w:rPr>
                <w:szCs w:val="24"/>
              </w:rPr>
            </w:pPr>
          </w:p>
        </w:tc>
      </w:tr>
    </w:tbl>
    <w:p w:rsidR="008513D6" w:rsidRPr="00CC0058" w:rsidRDefault="008513D6" w:rsidP="00D676DE">
      <w:pPr>
        <w:jc w:val="center"/>
        <w:rPr>
          <w:b/>
          <w:szCs w:val="24"/>
        </w:rPr>
      </w:pPr>
    </w:p>
    <w:p w:rsidR="00ED7BA0" w:rsidRPr="00CC0058" w:rsidRDefault="00ED7BA0" w:rsidP="00D676DE">
      <w:pPr>
        <w:jc w:val="center"/>
      </w:pPr>
      <w:r w:rsidRPr="00CC0058">
        <w:rPr>
          <w:b/>
          <w:szCs w:val="24"/>
        </w:rPr>
        <w:t>Рекомендована література</w:t>
      </w:r>
    </w:p>
    <w:p w:rsidR="00B54FFC" w:rsidRPr="00CC0058" w:rsidRDefault="00B54FFC" w:rsidP="008C76B8">
      <w:pPr>
        <w:pStyle w:val="1"/>
        <w:numPr>
          <w:ilvl w:val="0"/>
          <w:numId w:val="0"/>
        </w:numPr>
        <w:spacing w:after="0"/>
        <w:ind w:left="284"/>
        <w:rPr>
          <w:i/>
          <w:caps w:val="0"/>
          <w:szCs w:val="24"/>
        </w:rPr>
      </w:pPr>
      <w:r w:rsidRPr="00CC0058">
        <w:rPr>
          <w:i/>
          <w:caps w:val="0"/>
          <w:szCs w:val="24"/>
        </w:rPr>
        <w:t>Основна література:</w:t>
      </w:r>
    </w:p>
    <w:p w:rsidR="00CC0058" w:rsidRPr="00CC0058" w:rsidRDefault="00CC0058" w:rsidP="00CC0058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szCs w:val="24"/>
          <w:lang w:eastAsia="ru-UA"/>
        </w:rPr>
      </w:pPr>
      <w:r w:rsidRPr="00CC0058">
        <w:rPr>
          <w:szCs w:val="24"/>
          <w:lang w:eastAsia="ru-UA"/>
        </w:rPr>
        <w:t>Корпоративні фінанси: навч. посіб. / Ковальчук Н.О., Е.О. Юрій. Чернівці: Чернівецький національний університет ім. Ю. Федьковича, 2019. 440 с.</w:t>
      </w:r>
    </w:p>
    <w:p w:rsidR="00CC0058" w:rsidRPr="00CC0058" w:rsidRDefault="00CC0058" w:rsidP="00CC0058">
      <w:pPr>
        <w:pStyle w:val="a4"/>
        <w:numPr>
          <w:ilvl w:val="0"/>
          <w:numId w:val="25"/>
        </w:numPr>
        <w:spacing w:after="60"/>
        <w:jc w:val="both"/>
        <w:rPr>
          <w:noProof/>
          <w:szCs w:val="24"/>
        </w:rPr>
      </w:pPr>
      <w:r w:rsidRPr="00CC0058">
        <w:rPr>
          <w:szCs w:val="24"/>
          <w:shd w:val="clear" w:color="auto" w:fill="F5F5F5"/>
        </w:rPr>
        <w:t>Захаркін, О.О. Корпоративні фінанси: конспект лекцій для студ. спец. 072 "Фінанси, банківська справа та страхування" усіх форм навчання / О.О. Захаркін. - Суми: СумДУ, 2018. - 299 с.</w:t>
      </w:r>
    </w:p>
    <w:p w:rsidR="00ED4174" w:rsidRPr="00CC0058" w:rsidRDefault="00CC0058" w:rsidP="00CC0058">
      <w:pPr>
        <w:pStyle w:val="a4"/>
        <w:numPr>
          <w:ilvl w:val="0"/>
          <w:numId w:val="25"/>
        </w:numPr>
        <w:shd w:val="clear" w:color="auto" w:fill="FFFFFF"/>
        <w:spacing w:after="60"/>
        <w:jc w:val="both"/>
        <w:rPr>
          <w:noProof/>
          <w:szCs w:val="24"/>
        </w:rPr>
      </w:pPr>
      <w:r w:rsidRPr="00CC0058">
        <w:rPr>
          <w:szCs w:val="24"/>
          <w:lang w:eastAsia="ru-UA"/>
        </w:rPr>
        <w:t>Ігнатьєа І. А. Корпоративне управління : підручник / І. А. Ігнатьєа, О. І.</w:t>
      </w:r>
      <w:r w:rsidRPr="00CC0058">
        <w:rPr>
          <w:szCs w:val="24"/>
          <w:lang w:eastAsia="ru-UA"/>
        </w:rPr>
        <w:t xml:space="preserve"> </w:t>
      </w:r>
      <w:r w:rsidRPr="00CC0058">
        <w:rPr>
          <w:szCs w:val="24"/>
          <w:lang w:eastAsia="ru-UA"/>
        </w:rPr>
        <w:t>Гарафонова. – Київ : Центр учбової літ-ри, 2013. – 600 с</w:t>
      </w:r>
      <w:r w:rsidRPr="00CC0058">
        <w:rPr>
          <w:szCs w:val="24"/>
          <w:lang w:eastAsia="ru-UA"/>
        </w:rPr>
        <w:t xml:space="preserve">. </w:t>
      </w:r>
    </w:p>
    <w:p w:rsidR="005848EE" w:rsidRPr="00CC0058" w:rsidRDefault="005848EE" w:rsidP="0082198A">
      <w:pPr>
        <w:pStyle w:val="a4"/>
        <w:ind w:left="644"/>
        <w:jc w:val="both"/>
        <w:rPr>
          <w:szCs w:val="24"/>
        </w:rPr>
      </w:pPr>
    </w:p>
    <w:p w:rsidR="00B54FFC" w:rsidRPr="00CC0058" w:rsidRDefault="00B54FFC" w:rsidP="008C76B8">
      <w:pPr>
        <w:pStyle w:val="a0"/>
        <w:ind w:firstLine="0"/>
        <w:jc w:val="center"/>
        <w:rPr>
          <w:b/>
          <w:i/>
          <w:szCs w:val="24"/>
          <w:lang w:eastAsia="ar-SA"/>
        </w:rPr>
      </w:pPr>
      <w:r w:rsidRPr="00CC0058">
        <w:rPr>
          <w:b/>
          <w:i/>
          <w:szCs w:val="24"/>
          <w:lang w:eastAsia="ar-SA"/>
        </w:rPr>
        <w:t>Додаткова література</w:t>
      </w:r>
    </w:p>
    <w:p w:rsidR="00CC0058" w:rsidRPr="00CC0058" w:rsidRDefault="00CC0058" w:rsidP="00757A8F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jc w:val="both"/>
        <w:rPr>
          <w:szCs w:val="24"/>
          <w:lang w:eastAsia="ru-UA"/>
        </w:rPr>
      </w:pPr>
      <w:r w:rsidRPr="00CC0058">
        <w:rPr>
          <w:szCs w:val="24"/>
          <w:lang w:eastAsia="ru-UA"/>
        </w:rPr>
        <w:t>Інноваційний розвиток корпоративних фінансів: тенденції та перспективи :</w:t>
      </w:r>
      <w:r w:rsidRPr="00CC0058">
        <w:rPr>
          <w:szCs w:val="24"/>
          <w:lang w:eastAsia="ru-UA"/>
        </w:rPr>
        <w:t xml:space="preserve"> </w:t>
      </w:r>
      <w:r w:rsidRPr="00CC0058">
        <w:rPr>
          <w:szCs w:val="24"/>
          <w:lang w:eastAsia="ru-UA"/>
        </w:rPr>
        <w:t>монографія / [Терещенко О. О., Бабяк Н. Д., Іващенко А. І. та ін.]; за заг. ред.</w:t>
      </w:r>
      <w:r w:rsidRPr="00CC0058">
        <w:rPr>
          <w:szCs w:val="24"/>
          <w:lang w:eastAsia="ru-UA"/>
        </w:rPr>
        <w:t xml:space="preserve"> </w:t>
      </w:r>
      <w:r w:rsidRPr="00CC0058">
        <w:rPr>
          <w:szCs w:val="24"/>
          <w:lang w:eastAsia="ru-UA"/>
        </w:rPr>
        <w:t>д.е.н., проф. О. Терещенка. – Київ : КНЕУ, 2017. – 495 с.</w:t>
      </w:r>
    </w:p>
    <w:p w:rsidR="00CC0058" w:rsidRPr="00CC0058" w:rsidRDefault="00CC0058" w:rsidP="001E04D8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jc w:val="both"/>
        <w:rPr>
          <w:szCs w:val="24"/>
          <w:lang w:eastAsia="ru-UA"/>
        </w:rPr>
      </w:pPr>
      <w:r w:rsidRPr="00CC0058">
        <w:rPr>
          <w:szCs w:val="24"/>
          <w:lang w:eastAsia="ru-UA"/>
        </w:rPr>
        <w:t xml:space="preserve"> Климаш Н. І. Корпоративні фінанси: курс лекцій для студентів напряму</w:t>
      </w:r>
      <w:r w:rsidRPr="00CC0058">
        <w:rPr>
          <w:szCs w:val="24"/>
          <w:lang w:eastAsia="ru-UA"/>
        </w:rPr>
        <w:t xml:space="preserve"> </w:t>
      </w:r>
      <w:r w:rsidRPr="00CC0058">
        <w:rPr>
          <w:szCs w:val="24"/>
          <w:lang w:eastAsia="ru-UA"/>
        </w:rPr>
        <w:t>підготовки 6.030508 «Фінанси і кредит» денної та заочної форм навчання – Київ</w:t>
      </w:r>
      <w:r w:rsidRPr="00CC0058">
        <w:rPr>
          <w:szCs w:val="24"/>
          <w:lang w:eastAsia="ru-UA"/>
        </w:rPr>
        <w:t xml:space="preserve"> </w:t>
      </w:r>
      <w:r w:rsidRPr="00CC0058">
        <w:rPr>
          <w:szCs w:val="24"/>
          <w:lang w:eastAsia="ru-UA"/>
        </w:rPr>
        <w:t>: НУХТ, 2013. – 145 с.</w:t>
      </w:r>
    </w:p>
    <w:p w:rsidR="00CC0058" w:rsidRPr="00CC0058" w:rsidRDefault="00CC0058" w:rsidP="00BF1CB6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jc w:val="both"/>
        <w:rPr>
          <w:szCs w:val="24"/>
          <w:lang w:eastAsia="ru-UA"/>
        </w:rPr>
      </w:pPr>
      <w:r w:rsidRPr="00CC0058">
        <w:rPr>
          <w:szCs w:val="24"/>
          <w:lang w:eastAsia="ru-UA"/>
        </w:rPr>
        <w:t>Козак Ю. Г. Міжнародні фінанси : навч. посібник. / Ю. Г. Козак, Н. С.</w:t>
      </w:r>
      <w:r w:rsidRPr="00CC0058">
        <w:rPr>
          <w:szCs w:val="24"/>
          <w:lang w:eastAsia="ru-UA"/>
        </w:rPr>
        <w:t xml:space="preserve"> </w:t>
      </w:r>
      <w:r w:rsidRPr="00CC0058">
        <w:rPr>
          <w:szCs w:val="24"/>
          <w:lang w:eastAsia="ru-UA"/>
        </w:rPr>
        <w:t>Логвинова та інш. – Київ : Центр учбової літ-ри, 2007. – 640 с.</w:t>
      </w:r>
    </w:p>
    <w:p w:rsidR="00CC0058" w:rsidRPr="00CC0058" w:rsidRDefault="00CC0058" w:rsidP="00A72869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jc w:val="both"/>
        <w:rPr>
          <w:szCs w:val="24"/>
          <w:lang w:eastAsia="ru-UA"/>
        </w:rPr>
      </w:pPr>
      <w:r w:rsidRPr="00CC0058">
        <w:rPr>
          <w:szCs w:val="24"/>
          <w:lang w:eastAsia="ru-UA"/>
        </w:rPr>
        <w:lastRenderedPageBreak/>
        <w:t xml:space="preserve">Птащенко Л. О. Управління корпоративними фінансами : навч. </w:t>
      </w:r>
      <w:r>
        <w:rPr>
          <w:szCs w:val="24"/>
          <w:lang w:eastAsia="ru-UA"/>
        </w:rPr>
        <w:t>посібник</w:t>
      </w:r>
      <w:r w:rsidRPr="00CC0058">
        <w:rPr>
          <w:szCs w:val="24"/>
          <w:lang w:eastAsia="ru-UA"/>
        </w:rPr>
        <w:t xml:space="preserve"> </w:t>
      </w:r>
      <w:r w:rsidRPr="00CC0058">
        <w:rPr>
          <w:szCs w:val="24"/>
          <w:lang w:eastAsia="ru-UA"/>
        </w:rPr>
        <w:t>/ Л. О. Пащенко – Київ : Центр учбової літ-ри, 2008. – 296 с.</w:t>
      </w:r>
    </w:p>
    <w:p w:rsidR="00644D6E" w:rsidRPr="00CC0058" w:rsidRDefault="00644D6E" w:rsidP="00D676DE">
      <w:pPr>
        <w:spacing w:line="228" w:lineRule="auto"/>
        <w:jc w:val="center"/>
        <w:rPr>
          <w:rFonts w:asciiTheme="minorHAnsi" w:hAnsiTheme="minorHAnsi"/>
          <w:b/>
          <w:szCs w:val="24"/>
        </w:rPr>
      </w:pPr>
      <w:r w:rsidRPr="00CC0058">
        <w:rPr>
          <w:rFonts w:ascii="Times New Roman Полужирный" w:hAnsi="Times New Roman Полужирный"/>
          <w:b/>
          <w:szCs w:val="24"/>
        </w:rPr>
        <w:t>Інформаційні ресурси.</w:t>
      </w:r>
    </w:p>
    <w:p w:rsidR="00AA415E" w:rsidRPr="00AA415E" w:rsidRDefault="00AA415E" w:rsidP="00AA415E">
      <w:pPr>
        <w:shd w:val="clear" w:color="auto" w:fill="FFFFFF"/>
        <w:jc w:val="both"/>
        <w:rPr>
          <w:szCs w:val="24"/>
        </w:rPr>
      </w:pPr>
      <w:r>
        <w:rPr>
          <w:szCs w:val="24"/>
        </w:rPr>
        <w:t>1</w:t>
      </w:r>
      <w:r w:rsidRPr="00AA415E">
        <w:rPr>
          <w:szCs w:val="24"/>
        </w:rPr>
        <w:t>. Закон України «Про акціонерні товариства» // Верховна Рада</w:t>
      </w:r>
      <w:r w:rsidRPr="00AA415E">
        <w:rPr>
          <w:szCs w:val="24"/>
        </w:rPr>
        <w:t xml:space="preserve"> </w:t>
      </w:r>
      <w:r w:rsidRPr="00AA415E">
        <w:rPr>
          <w:szCs w:val="24"/>
        </w:rPr>
        <w:t xml:space="preserve">України; Закон від 17.09.2008 № 514-VI. </w:t>
      </w:r>
      <w:r w:rsidRPr="00CC0058">
        <w:rPr>
          <w:szCs w:val="24"/>
        </w:rPr>
        <w:t>URL</w:t>
      </w:r>
      <w:r>
        <w:rPr>
          <w:szCs w:val="24"/>
        </w:rPr>
        <w:t xml:space="preserve"> </w:t>
      </w:r>
      <w:r w:rsidRPr="00AA415E">
        <w:rPr>
          <w:szCs w:val="24"/>
        </w:rPr>
        <w:t>:</w:t>
      </w:r>
      <w:r>
        <w:rPr>
          <w:szCs w:val="24"/>
        </w:rPr>
        <w:t xml:space="preserve"> </w:t>
      </w:r>
      <w:hyperlink r:id="rId6" w:history="1">
        <w:r w:rsidRPr="00852166">
          <w:rPr>
            <w:rStyle w:val="a8"/>
            <w:szCs w:val="24"/>
          </w:rPr>
          <w:t>http://zakon5.rada.gov.ua/laws/show/514-17</w:t>
        </w:r>
      </w:hyperlink>
    </w:p>
    <w:p w:rsidR="00AA415E" w:rsidRPr="00AA415E" w:rsidRDefault="00AA415E" w:rsidP="00AA415E">
      <w:pPr>
        <w:shd w:val="clear" w:color="auto" w:fill="FFFFFF"/>
        <w:rPr>
          <w:szCs w:val="24"/>
        </w:rPr>
      </w:pPr>
      <w:r w:rsidRPr="00AA415E">
        <w:rPr>
          <w:szCs w:val="24"/>
        </w:rPr>
        <w:t>2</w:t>
      </w:r>
      <w:r w:rsidRPr="00AA415E">
        <w:rPr>
          <w:szCs w:val="24"/>
        </w:rPr>
        <w:t>. Закон України </w:t>
      </w:r>
      <w:hyperlink r:id="rId7" w:history="1">
        <w:r w:rsidRPr="00AA415E">
          <w:rPr>
            <w:szCs w:val="24"/>
          </w:rPr>
          <w:t>Про холдингові компанії в Україні</w:t>
        </w:r>
      </w:hyperlink>
      <w:r w:rsidRPr="00AA415E">
        <w:rPr>
          <w:szCs w:val="24"/>
        </w:rPr>
        <w:t> // Верховна</w:t>
      </w:r>
      <w:r>
        <w:rPr>
          <w:szCs w:val="24"/>
        </w:rPr>
        <w:t xml:space="preserve"> </w:t>
      </w:r>
      <w:r w:rsidRPr="00AA415E">
        <w:rPr>
          <w:szCs w:val="24"/>
        </w:rPr>
        <w:t xml:space="preserve">Рада України; Закон від 15.03.2006 № 3528-IV [Електронний ресурс]. </w:t>
      </w:r>
      <w:r w:rsidRPr="00CC0058">
        <w:rPr>
          <w:szCs w:val="24"/>
        </w:rPr>
        <w:t>URL</w:t>
      </w:r>
      <w:r>
        <w:rPr>
          <w:szCs w:val="24"/>
        </w:rPr>
        <w:t xml:space="preserve"> </w:t>
      </w:r>
      <w:r w:rsidRPr="00AA415E">
        <w:rPr>
          <w:szCs w:val="24"/>
        </w:rPr>
        <w:t>:</w:t>
      </w:r>
      <w:r>
        <w:rPr>
          <w:szCs w:val="24"/>
        </w:rPr>
        <w:t xml:space="preserve"> </w:t>
      </w:r>
      <w:hyperlink r:id="rId8" w:history="1">
        <w:r w:rsidRPr="00852166">
          <w:rPr>
            <w:rStyle w:val="a8"/>
            <w:szCs w:val="24"/>
          </w:rPr>
          <w:t>http://zakon3.rada.gov.ua/laws/show/3528-15</w:t>
        </w:r>
      </w:hyperlink>
    </w:p>
    <w:p w:rsidR="00ED7BA0" w:rsidRPr="00CC0058" w:rsidRDefault="00ED7BA0" w:rsidP="00D676DE">
      <w:pPr>
        <w:jc w:val="both"/>
        <w:rPr>
          <w:szCs w:val="24"/>
        </w:rPr>
      </w:pPr>
    </w:p>
    <w:p w:rsidR="00ED7BA0" w:rsidRPr="00CC0058" w:rsidRDefault="00ED7BA0" w:rsidP="00D676DE">
      <w:pPr>
        <w:jc w:val="center"/>
        <w:rPr>
          <w:b/>
          <w:szCs w:val="24"/>
        </w:rPr>
      </w:pPr>
      <w:r w:rsidRPr="00CC0058">
        <w:rPr>
          <w:b/>
          <w:szCs w:val="24"/>
        </w:rPr>
        <w:t>Методичне забезпечення</w:t>
      </w:r>
    </w:p>
    <w:p w:rsidR="005D26A0" w:rsidRPr="00CC0058" w:rsidRDefault="005D26A0" w:rsidP="00D676DE">
      <w:r w:rsidRPr="00CC0058">
        <w:t>1.</w:t>
      </w:r>
      <w:r w:rsidR="005848EE" w:rsidRPr="00CC0058">
        <w:t xml:space="preserve"> </w:t>
      </w:r>
      <w:r w:rsidRPr="00CC0058">
        <w:t xml:space="preserve">Опорний конспект лекцій у </w:t>
      </w:r>
      <w:r w:rsidRPr="00CC0058">
        <w:rPr>
          <w:szCs w:val="24"/>
        </w:rPr>
        <w:t xml:space="preserve">системі дистанційного навчання СНУ ім. В. Даля – </w:t>
      </w:r>
      <w:hyperlink r:id="rId9" w:history="1">
        <w:r w:rsidR="00B561D8" w:rsidRPr="00CC0058">
          <w:rPr>
            <w:rStyle w:val="a8"/>
            <w:szCs w:val="24"/>
          </w:rPr>
          <w:t>http://moodle2.snu.edu.ua/</w:t>
        </w:r>
      </w:hyperlink>
    </w:p>
    <w:p w:rsidR="00B561D8" w:rsidRPr="00CC0058" w:rsidRDefault="005848EE" w:rsidP="00B561D8">
      <w:r w:rsidRPr="00CC0058">
        <w:t>2</w:t>
      </w:r>
      <w:r w:rsidR="005D26A0" w:rsidRPr="00CC0058">
        <w:t>.</w:t>
      </w:r>
      <w:r w:rsidRPr="00CC0058">
        <w:t xml:space="preserve"> </w:t>
      </w:r>
      <w:r w:rsidR="005D26A0" w:rsidRPr="00CC0058">
        <w:t xml:space="preserve">Методичні </w:t>
      </w:r>
      <w:r w:rsidR="00B561D8" w:rsidRPr="00CC0058">
        <w:t>матеріали</w:t>
      </w:r>
      <w:r w:rsidR="005D26A0" w:rsidRPr="00CC0058">
        <w:t xml:space="preserve"> до практичних </w:t>
      </w:r>
      <w:r w:rsidR="00B561D8" w:rsidRPr="00CC0058">
        <w:t xml:space="preserve">занять та самостійної роботи </w:t>
      </w:r>
      <w:r w:rsidR="00B561D8" w:rsidRPr="00CC0058">
        <w:t xml:space="preserve">у </w:t>
      </w:r>
      <w:r w:rsidR="00B561D8" w:rsidRPr="00CC0058">
        <w:rPr>
          <w:szCs w:val="24"/>
        </w:rPr>
        <w:t xml:space="preserve">системі дистанційного навчання СНУ ім. В. Даля – </w:t>
      </w:r>
      <w:hyperlink r:id="rId10" w:history="1">
        <w:r w:rsidR="00B561D8" w:rsidRPr="00CC0058">
          <w:rPr>
            <w:rStyle w:val="a8"/>
            <w:szCs w:val="24"/>
          </w:rPr>
          <w:t>http://moodle2.snu.edu.ua/</w:t>
        </w:r>
      </w:hyperlink>
    </w:p>
    <w:p w:rsidR="00D676DE" w:rsidRPr="00CC0058" w:rsidRDefault="005848EE" w:rsidP="00D676DE">
      <w:pPr>
        <w:pStyle w:val="a0"/>
        <w:ind w:firstLine="0"/>
        <w:rPr>
          <w:szCs w:val="24"/>
        </w:rPr>
      </w:pPr>
      <w:r w:rsidRPr="00CC0058">
        <w:rPr>
          <w:szCs w:val="24"/>
        </w:rPr>
        <w:t>3</w:t>
      </w:r>
      <w:r w:rsidR="004C550C" w:rsidRPr="00CC0058">
        <w:rPr>
          <w:lang w:eastAsia="ar-SA"/>
        </w:rPr>
        <w:t>. Методичні рекомендації до виконання контрольної роботи з дисциплін</w:t>
      </w:r>
      <w:r w:rsidRPr="00CC0058">
        <w:rPr>
          <w:lang w:eastAsia="ar-SA"/>
        </w:rPr>
        <w:t>и</w:t>
      </w:r>
      <w:r w:rsidR="004C550C" w:rsidRPr="00CC0058">
        <w:rPr>
          <w:lang w:eastAsia="ar-SA"/>
        </w:rPr>
        <w:t xml:space="preserve"> «</w:t>
      </w:r>
      <w:r w:rsidR="00E70D4E" w:rsidRPr="00CC0058">
        <w:t>Корпоративні фінанси</w:t>
      </w:r>
      <w:r w:rsidR="004C550C" w:rsidRPr="00CC0058">
        <w:rPr>
          <w:lang w:eastAsia="ar-SA"/>
        </w:rPr>
        <w:t xml:space="preserve">» для студентів заочної </w:t>
      </w:r>
      <w:r w:rsidR="00EC5526" w:rsidRPr="00CC0058">
        <w:rPr>
          <w:lang w:eastAsia="ar-SA"/>
        </w:rPr>
        <w:t xml:space="preserve">форми навчання </w:t>
      </w:r>
      <w:r w:rsidR="004C550C" w:rsidRPr="00CC0058">
        <w:rPr>
          <w:lang w:eastAsia="ar-SA"/>
        </w:rPr>
        <w:t xml:space="preserve">/ Укл. </w:t>
      </w:r>
      <w:r w:rsidRPr="00CC0058">
        <w:rPr>
          <w:lang w:eastAsia="ar-SA"/>
        </w:rPr>
        <w:t>Середа О.О.</w:t>
      </w:r>
      <w:r w:rsidR="004C550C" w:rsidRPr="00CC0058">
        <w:rPr>
          <w:lang w:eastAsia="ar-SA"/>
        </w:rPr>
        <w:t>– Сєвєродонец</w:t>
      </w:r>
      <w:r w:rsidR="001065E2" w:rsidRPr="00CC0058">
        <w:rPr>
          <w:lang w:eastAsia="ar-SA"/>
        </w:rPr>
        <w:t>ьк: Вид-во СНУ ім. В. Даля, 20</w:t>
      </w:r>
      <w:r w:rsidR="00B561D8" w:rsidRPr="00CC0058">
        <w:rPr>
          <w:lang w:eastAsia="ar-SA"/>
        </w:rPr>
        <w:t>22</w:t>
      </w:r>
      <w:r w:rsidR="001065E2" w:rsidRPr="00CC0058">
        <w:rPr>
          <w:lang w:eastAsia="ar-SA"/>
        </w:rPr>
        <w:t>.</w:t>
      </w:r>
    </w:p>
    <w:p w:rsidR="00D676DE" w:rsidRPr="00CC0058" w:rsidRDefault="00D676DE" w:rsidP="00D676DE">
      <w:pPr>
        <w:jc w:val="center"/>
        <w:rPr>
          <w:b/>
          <w:szCs w:val="24"/>
        </w:rPr>
      </w:pPr>
    </w:p>
    <w:p w:rsidR="00D676DE" w:rsidRPr="00CC0058" w:rsidRDefault="00ED7BA0" w:rsidP="00A15754">
      <w:pPr>
        <w:jc w:val="center"/>
        <w:rPr>
          <w:b/>
          <w:szCs w:val="24"/>
        </w:rPr>
      </w:pPr>
      <w:r w:rsidRPr="00CC0058">
        <w:rPr>
          <w:b/>
          <w:szCs w:val="24"/>
        </w:rPr>
        <w:t>Оцінювання курсу</w:t>
      </w:r>
    </w:p>
    <w:p w:rsidR="004C550C" w:rsidRPr="00CC0058" w:rsidRDefault="004C550C" w:rsidP="00D676DE">
      <w:pPr>
        <w:spacing w:line="276" w:lineRule="auto"/>
        <w:jc w:val="right"/>
        <w:rPr>
          <w:b/>
          <w:szCs w:val="24"/>
        </w:rPr>
      </w:pPr>
    </w:p>
    <w:p w:rsidR="006D63C6" w:rsidRPr="00CC0058" w:rsidRDefault="006D63C6" w:rsidP="006D63C6">
      <w:pPr>
        <w:spacing w:line="276" w:lineRule="auto"/>
        <w:jc w:val="both"/>
        <w:rPr>
          <w:szCs w:val="24"/>
        </w:rPr>
      </w:pPr>
      <w:r w:rsidRPr="00CC0058">
        <w:rPr>
          <w:szCs w:val="24"/>
        </w:rPr>
        <w:t>За повністю виконані завдання студент може отримати визначену кількість балів: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44"/>
      </w:tblGrid>
      <w:tr w:rsidR="006D63C6" w:rsidRPr="00CC0058" w:rsidTr="00B55952">
        <w:trPr>
          <w:jc w:val="center"/>
        </w:trPr>
        <w:tc>
          <w:tcPr>
            <w:tcW w:w="6232" w:type="dxa"/>
            <w:shd w:val="clear" w:color="auto" w:fill="auto"/>
          </w:tcPr>
          <w:p w:rsidR="006D63C6" w:rsidRPr="00CC0058" w:rsidRDefault="006D63C6" w:rsidP="00B55952">
            <w:pPr>
              <w:spacing w:line="27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Інструменти і завдання</w:t>
            </w:r>
          </w:p>
        </w:tc>
        <w:tc>
          <w:tcPr>
            <w:tcW w:w="1844" w:type="dxa"/>
            <w:shd w:val="clear" w:color="auto" w:fill="auto"/>
          </w:tcPr>
          <w:p w:rsidR="006D63C6" w:rsidRPr="00CC0058" w:rsidRDefault="006D63C6" w:rsidP="00B55952">
            <w:pPr>
              <w:spacing w:line="27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Кількість балів</w:t>
            </w:r>
          </w:p>
        </w:tc>
      </w:tr>
      <w:tr w:rsidR="006D63C6" w:rsidRPr="00CC0058" w:rsidTr="00B55952">
        <w:trPr>
          <w:jc w:val="center"/>
        </w:trPr>
        <w:tc>
          <w:tcPr>
            <w:tcW w:w="6232" w:type="dxa"/>
            <w:shd w:val="clear" w:color="auto" w:fill="auto"/>
          </w:tcPr>
          <w:p w:rsidR="006D63C6" w:rsidRPr="00CC0058" w:rsidRDefault="006D63C6" w:rsidP="00B55952">
            <w:pPr>
              <w:rPr>
                <w:szCs w:val="24"/>
              </w:rPr>
            </w:pPr>
            <w:r w:rsidRPr="00CC0058">
              <w:rPr>
                <w:szCs w:val="24"/>
              </w:rPr>
              <w:t>Участь в обговоренні</w:t>
            </w:r>
          </w:p>
        </w:tc>
        <w:tc>
          <w:tcPr>
            <w:tcW w:w="1844" w:type="dxa"/>
            <w:shd w:val="clear" w:color="auto" w:fill="auto"/>
          </w:tcPr>
          <w:p w:rsidR="006D63C6" w:rsidRPr="00CC0058" w:rsidRDefault="00B561D8" w:rsidP="00B55952">
            <w:pPr>
              <w:spacing w:line="27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15</w:t>
            </w:r>
          </w:p>
        </w:tc>
      </w:tr>
      <w:tr w:rsidR="006D63C6" w:rsidRPr="00CC0058" w:rsidTr="00B55952">
        <w:trPr>
          <w:jc w:val="center"/>
        </w:trPr>
        <w:tc>
          <w:tcPr>
            <w:tcW w:w="6232" w:type="dxa"/>
            <w:shd w:val="clear" w:color="auto" w:fill="auto"/>
          </w:tcPr>
          <w:p w:rsidR="006D63C6" w:rsidRPr="00CC0058" w:rsidRDefault="006D63C6" w:rsidP="00B55952">
            <w:pPr>
              <w:rPr>
                <w:szCs w:val="24"/>
              </w:rPr>
            </w:pPr>
            <w:r w:rsidRPr="00CC0058">
              <w:rPr>
                <w:szCs w:val="24"/>
              </w:rPr>
              <w:t>Тести</w:t>
            </w:r>
          </w:p>
        </w:tc>
        <w:tc>
          <w:tcPr>
            <w:tcW w:w="1844" w:type="dxa"/>
            <w:shd w:val="clear" w:color="auto" w:fill="auto"/>
          </w:tcPr>
          <w:p w:rsidR="006D63C6" w:rsidRPr="00CC0058" w:rsidRDefault="00B561D8" w:rsidP="00B55952">
            <w:pPr>
              <w:spacing w:line="27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15</w:t>
            </w:r>
          </w:p>
        </w:tc>
      </w:tr>
      <w:tr w:rsidR="006D63C6" w:rsidRPr="00CC0058" w:rsidTr="00B55952">
        <w:trPr>
          <w:jc w:val="center"/>
        </w:trPr>
        <w:tc>
          <w:tcPr>
            <w:tcW w:w="6232" w:type="dxa"/>
            <w:shd w:val="clear" w:color="auto" w:fill="auto"/>
          </w:tcPr>
          <w:p w:rsidR="006D63C6" w:rsidRPr="00CC0058" w:rsidRDefault="00B561D8" w:rsidP="00B55952">
            <w:pPr>
              <w:rPr>
                <w:szCs w:val="24"/>
              </w:rPr>
            </w:pPr>
            <w:r w:rsidRPr="00CC0058">
              <w:rPr>
                <w:szCs w:val="24"/>
              </w:rPr>
              <w:t>Практичні вправи</w:t>
            </w:r>
          </w:p>
        </w:tc>
        <w:tc>
          <w:tcPr>
            <w:tcW w:w="1844" w:type="dxa"/>
            <w:shd w:val="clear" w:color="auto" w:fill="auto"/>
          </w:tcPr>
          <w:p w:rsidR="006D63C6" w:rsidRPr="00CC0058" w:rsidRDefault="006D63C6" w:rsidP="00B55952">
            <w:pPr>
              <w:spacing w:line="27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2</w:t>
            </w:r>
            <w:r w:rsidR="00B561D8" w:rsidRPr="00CC0058">
              <w:rPr>
                <w:szCs w:val="24"/>
              </w:rPr>
              <w:t>0</w:t>
            </w:r>
          </w:p>
        </w:tc>
      </w:tr>
      <w:tr w:rsidR="006D63C6" w:rsidRPr="00CC0058" w:rsidTr="00B55952">
        <w:trPr>
          <w:jc w:val="center"/>
        </w:trPr>
        <w:tc>
          <w:tcPr>
            <w:tcW w:w="6232" w:type="dxa"/>
            <w:shd w:val="clear" w:color="auto" w:fill="auto"/>
          </w:tcPr>
          <w:p w:rsidR="006D63C6" w:rsidRPr="00CC0058" w:rsidRDefault="00B561D8" w:rsidP="00B55952">
            <w:pPr>
              <w:spacing w:line="276" w:lineRule="auto"/>
              <w:jc w:val="both"/>
              <w:rPr>
                <w:szCs w:val="24"/>
              </w:rPr>
            </w:pPr>
            <w:r w:rsidRPr="00CC0058">
              <w:rPr>
                <w:szCs w:val="24"/>
              </w:rPr>
              <w:t>Екзаменаційне завдання</w:t>
            </w:r>
          </w:p>
        </w:tc>
        <w:tc>
          <w:tcPr>
            <w:tcW w:w="1844" w:type="dxa"/>
            <w:shd w:val="clear" w:color="auto" w:fill="auto"/>
          </w:tcPr>
          <w:p w:rsidR="006D63C6" w:rsidRPr="00CC0058" w:rsidRDefault="00B561D8" w:rsidP="00B55952">
            <w:pPr>
              <w:spacing w:line="27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5</w:t>
            </w:r>
            <w:r w:rsidR="006D63C6" w:rsidRPr="00CC0058">
              <w:rPr>
                <w:szCs w:val="24"/>
              </w:rPr>
              <w:t>0</w:t>
            </w:r>
          </w:p>
        </w:tc>
      </w:tr>
      <w:tr w:rsidR="006D63C6" w:rsidRPr="00CC0058" w:rsidTr="00B55952">
        <w:trPr>
          <w:jc w:val="center"/>
        </w:trPr>
        <w:tc>
          <w:tcPr>
            <w:tcW w:w="6232" w:type="dxa"/>
            <w:shd w:val="clear" w:color="auto" w:fill="auto"/>
          </w:tcPr>
          <w:p w:rsidR="006D63C6" w:rsidRPr="00CC0058" w:rsidRDefault="006D63C6" w:rsidP="00B55952">
            <w:pPr>
              <w:spacing w:line="276" w:lineRule="auto"/>
              <w:jc w:val="center"/>
              <w:rPr>
                <w:b/>
                <w:szCs w:val="24"/>
              </w:rPr>
            </w:pPr>
            <w:r w:rsidRPr="00CC0058">
              <w:rPr>
                <w:b/>
                <w:szCs w:val="24"/>
              </w:rPr>
              <w:t>Разом</w:t>
            </w:r>
          </w:p>
        </w:tc>
        <w:tc>
          <w:tcPr>
            <w:tcW w:w="1844" w:type="dxa"/>
            <w:shd w:val="clear" w:color="auto" w:fill="auto"/>
          </w:tcPr>
          <w:p w:rsidR="006D63C6" w:rsidRPr="00CC0058" w:rsidRDefault="006D63C6" w:rsidP="00B55952">
            <w:pPr>
              <w:spacing w:line="276" w:lineRule="auto"/>
              <w:jc w:val="center"/>
              <w:rPr>
                <w:b/>
                <w:szCs w:val="24"/>
              </w:rPr>
            </w:pPr>
            <w:r w:rsidRPr="00CC0058">
              <w:rPr>
                <w:b/>
                <w:szCs w:val="24"/>
              </w:rPr>
              <w:t>100</w:t>
            </w:r>
          </w:p>
        </w:tc>
      </w:tr>
    </w:tbl>
    <w:p w:rsidR="004C550C" w:rsidRPr="00CC0058" w:rsidRDefault="004C550C" w:rsidP="004C550C">
      <w:pPr>
        <w:pStyle w:val="a0"/>
        <w:ind w:firstLine="708"/>
        <w:jc w:val="right"/>
        <w:rPr>
          <w:szCs w:val="24"/>
        </w:rPr>
      </w:pPr>
    </w:p>
    <w:p w:rsidR="004C550C" w:rsidRPr="00CC0058" w:rsidRDefault="004C550C" w:rsidP="004C550C">
      <w:pPr>
        <w:pStyle w:val="a0"/>
        <w:ind w:firstLine="708"/>
        <w:jc w:val="center"/>
        <w:rPr>
          <w:szCs w:val="24"/>
        </w:rPr>
      </w:pPr>
      <w:r w:rsidRPr="00CC0058">
        <w:rPr>
          <w:szCs w:val="24"/>
        </w:rPr>
        <w:t>Шкала оцінювання національна та ECTS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1077"/>
        <w:gridCol w:w="3501"/>
        <w:gridCol w:w="2794"/>
      </w:tblGrid>
      <w:tr w:rsidR="004C550C" w:rsidRPr="00CC0058" w:rsidTr="004C550C">
        <w:trPr>
          <w:trHeight w:val="450"/>
          <w:tblHeader/>
        </w:trPr>
        <w:tc>
          <w:tcPr>
            <w:tcW w:w="1172" w:type="pct"/>
            <w:vMerge w:val="restar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559" w:type="pct"/>
            <w:vMerge w:val="restar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Оцінка</w:t>
            </w:r>
            <w:r w:rsidRPr="00CC0058">
              <w:rPr>
                <w:b/>
                <w:szCs w:val="24"/>
              </w:rPr>
              <w:t xml:space="preserve"> </w:t>
            </w:r>
            <w:r w:rsidRPr="00CC0058">
              <w:rPr>
                <w:szCs w:val="24"/>
              </w:rPr>
              <w:t>ECTS</w:t>
            </w:r>
          </w:p>
        </w:tc>
        <w:tc>
          <w:tcPr>
            <w:tcW w:w="3269" w:type="pct"/>
            <w:gridSpan w:val="2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Оцінка за національною шкалою</w:t>
            </w:r>
          </w:p>
        </w:tc>
      </w:tr>
      <w:tr w:rsidR="004C550C" w:rsidRPr="00CC0058" w:rsidTr="004C550C">
        <w:trPr>
          <w:trHeight w:val="450"/>
          <w:tblHeader/>
        </w:trPr>
        <w:tc>
          <w:tcPr>
            <w:tcW w:w="1172" w:type="pct"/>
            <w:vMerge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</w:p>
        </w:tc>
        <w:tc>
          <w:tcPr>
            <w:tcW w:w="1818" w:type="pct"/>
            <w:vAlign w:val="center"/>
          </w:tcPr>
          <w:p w:rsidR="004C550C" w:rsidRPr="00CC0058" w:rsidRDefault="004C550C" w:rsidP="00935D83">
            <w:pPr>
              <w:ind w:right="-144"/>
              <w:rPr>
                <w:szCs w:val="24"/>
              </w:rPr>
            </w:pPr>
            <w:r w:rsidRPr="00CC0058">
              <w:rPr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1451" w:type="pct"/>
            <w:shd w:val="clear" w:color="auto" w:fill="auto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для заліку</w:t>
            </w:r>
          </w:p>
        </w:tc>
      </w:tr>
      <w:tr w:rsidR="004C550C" w:rsidRPr="00CC0058" w:rsidTr="00935D83">
        <w:tc>
          <w:tcPr>
            <w:tcW w:w="1172" w:type="pct"/>
            <w:vAlign w:val="center"/>
          </w:tcPr>
          <w:p w:rsidR="004C550C" w:rsidRPr="00CC0058" w:rsidRDefault="004C550C" w:rsidP="00935D83">
            <w:pPr>
              <w:ind w:left="180"/>
              <w:jc w:val="center"/>
              <w:rPr>
                <w:b/>
                <w:szCs w:val="24"/>
              </w:rPr>
            </w:pPr>
            <w:r w:rsidRPr="00CC0058">
              <w:rPr>
                <w:szCs w:val="24"/>
              </w:rPr>
              <w:t>90 – 100</w:t>
            </w:r>
          </w:p>
        </w:tc>
        <w:tc>
          <w:tcPr>
            <w:tcW w:w="559" w:type="pc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А</w:t>
            </w:r>
          </w:p>
        </w:tc>
        <w:tc>
          <w:tcPr>
            <w:tcW w:w="1818" w:type="pc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 xml:space="preserve">відмінно </w:t>
            </w:r>
          </w:p>
        </w:tc>
        <w:tc>
          <w:tcPr>
            <w:tcW w:w="1451" w:type="pct"/>
            <w:vMerge w:val="restart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</w:p>
          <w:p w:rsidR="004C550C" w:rsidRPr="00CC0058" w:rsidRDefault="004C550C" w:rsidP="00935D83">
            <w:pPr>
              <w:jc w:val="center"/>
              <w:rPr>
                <w:szCs w:val="24"/>
              </w:rPr>
            </w:pPr>
          </w:p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зараховано</w:t>
            </w:r>
          </w:p>
        </w:tc>
      </w:tr>
      <w:tr w:rsidR="004C550C" w:rsidRPr="00CC0058" w:rsidTr="00935D83">
        <w:trPr>
          <w:trHeight w:val="194"/>
        </w:trPr>
        <w:tc>
          <w:tcPr>
            <w:tcW w:w="1172" w:type="pct"/>
            <w:vAlign w:val="center"/>
          </w:tcPr>
          <w:p w:rsidR="004C550C" w:rsidRPr="00CC0058" w:rsidRDefault="004C550C" w:rsidP="00935D83">
            <w:pPr>
              <w:ind w:left="180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82-89</w:t>
            </w:r>
          </w:p>
        </w:tc>
        <w:tc>
          <w:tcPr>
            <w:tcW w:w="559" w:type="pc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В</w:t>
            </w:r>
          </w:p>
        </w:tc>
        <w:tc>
          <w:tcPr>
            <w:tcW w:w="1818" w:type="pct"/>
            <w:vMerge w:val="restar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 xml:space="preserve">добре </w:t>
            </w:r>
          </w:p>
        </w:tc>
        <w:tc>
          <w:tcPr>
            <w:tcW w:w="1451" w:type="pct"/>
            <w:vMerge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</w:p>
        </w:tc>
      </w:tr>
      <w:tr w:rsidR="004C550C" w:rsidRPr="00CC0058" w:rsidTr="00935D83">
        <w:tc>
          <w:tcPr>
            <w:tcW w:w="1172" w:type="pct"/>
            <w:vAlign w:val="center"/>
          </w:tcPr>
          <w:p w:rsidR="004C550C" w:rsidRPr="00CC0058" w:rsidRDefault="004C550C" w:rsidP="00935D83">
            <w:pPr>
              <w:ind w:left="180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74-81</w:t>
            </w:r>
          </w:p>
        </w:tc>
        <w:tc>
          <w:tcPr>
            <w:tcW w:w="559" w:type="pc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С</w:t>
            </w:r>
          </w:p>
        </w:tc>
        <w:tc>
          <w:tcPr>
            <w:tcW w:w="1818" w:type="pct"/>
            <w:vMerge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</w:p>
        </w:tc>
        <w:tc>
          <w:tcPr>
            <w:tcW w:w="1451" w:type="pct"/>
            <w:vMerge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</w:p>
        </w:tc>
      </w:tr>
      <w:tr w:rsidR="004C550C" w:rsidRPr="00CC0058" w:rsidTr="00935D83">
        <w:tc>
          <w:tcPr>
            <w:tcW w:w="1172" w:type="pct"/>
            <w:vAlign w:val="center"/>
          </w:tcPr>
          <w:p w:rsidR="004C550C" w:rsidRPr="00CC0058" w:rsidRDefault="004C550C" w:rsidP="00935D83">
            <w:pPr>
              <w:ind w:left="180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64-73</w:t>
            </w:r>
          </w:p>
        </w:tc>
        <w:tc>
          <w:tcPr>
            <w:tcW w:w="559" w:type="pc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D</w:t>
            </w:r>
          </w:p>
        </w:tc>
        <w:tc>
          <w:tcPr>
            <w:tcW w:w="1818" w:type="pct"/>
            <w:vMerge w:val="restar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 xml:space="preserve">задовільно </w:t>
            </w:r>
          </w:p>
        </w:tc>
        <w:tc>
          <w:tcPr>
            <w:tcW w:w="1451" w:type="pct"/>
            <w:vMerge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</w:p>
        </w:tc>
      </w:tr>
      <w:tr w:rsidR="004C550C" w:rsidRPr="00CC0058" w:rsidTr="00935D83">
        <w:tc>
          <w:tcPr>
            <w:tcW w:w="1172" w:type="pct"/>
            <w:vAlign w:val="center"/>
          </w:tcPr>
          <w:p w:rsidR="004C550C" w:rsidRPr="00CC0058" w:rsidRDefault="004C550C" w:rsidP="00935D83">
            <w:pPr>
              <w:ind w:left="180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60-63</w:t>
            </w:r>
          </w:p>
        </w:tc>
        <w:tc>
          <w:tcPr>
            <w:tcW w:w="559" w:type="pc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 xml:space="preserve">Е </w:t>
            </w:r>
          </w:p>
        </w:tc>
        <w:tc>
          <w:tcPr>
            <w:tcW w:w="1818" w:type="pct"/>
            <w:vMerge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</w:p>
        </w:tc>
        <w:tc>
          <w:tcPr>
            <w:tcW w:w="1451" w:type="pct"/>
            <w:vMerge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</w:p>
        </w:tc>
      </w:tr>
      <w:tr w:rsidR="004C550C" w:rsidRPr="00CC0058" w:rsidTr="00935D83">
        <w:tc>
          <w:tcPr>
            <w:tcW w:w="1172" w:type="pct"/>
            <w:vAlign w:val="center"/>
          </w:tcPr>
          <w:p w:rsidR="004C550C" w:rsidRPr="00CC0058" w:rsidRDefault="004C550C" w:rsidP="00935D83">
            <w:pPr>
              <w:ind w:left="180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35-59</w:t>
            </w:r>
          </w:p>
        </w:tc>
        <w:tc>
          <w:tcPr>
            <w:tcW w:w="559" w:type="pc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FX</w:t>
            </w:r>
          </w:p>
        </w:tc>
        <w:tc>
          <w:tcPr>
            <w:tcW w:w="1818" w:type="pc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1451" w:type="pct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не зараховано з можливістю повторного складання</w:t>
            </w:r>
          </w:p>
        </w:tc>
      </w:tr>
      <w:tr w:rsidR="004C550C" w:rsidRPr="00CC0058" w:rsidTr="00935D83">
        <w:trPr>
          <w:trHeight w:val="708"/>
        </w:trPr>
        <w:tc>
          <w:tcPr>
            <w:tcW w:w="1172" w:type="pct"/>
            <w:vAlign w:val="center"/>
          </w:tcPr>
          <w:p w:rsidR="004C550C" w:rsidRPr="00CC0058" w:rsidRDefault="004C550C" w:rsidP="00935D83">
            <w:pPr>
              <w:ind w:left="180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0-34</w:t>
            </w:r>
          </w:p>
        </w:tc>
        <w:tc>
          <w:tcPr>
            <w:tcW w:w="559" w:type="pc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F</w:t>
            </w:r>
          </w:p>
        </w:tc>
        <w:tc>
          <w:tcPr>
            <w:tcW w:w="1818" w:type="pc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1451" w:type="pct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не зараховано з обов’язковим повторним вивченням дисципліни</w:t>
            </w:r>
          </w:p>
        </w:tc>
      </w:tr>
    </w:tbl>
    <w:p w:rsidR="004C550C" w:rsidRPr="00CC0058" w:rsidRDefault="004C550C" w:rsidP="00ED7BA0">
      <w:pPr>
        <w:jc w:val="both"/>
        <w:rPr>
          <w:sz w:val="22"/>
        </w:rPr>
      </w:pPr>
    </w:p>
    <w:p w:rsidR="006D63C6" w:rsidRPr="00CC0058" w:rsidRDefault="006D63C6">
      <w:pPr>
        <w:spacing w:after="160" w:line="259" w:lineRule="auto"/>
        <w:ind w:firstLine="720"/>
        <w:rPr>
          <w:b/>
          <w:szCs w:val="24"/>
        </w:rPr>
      </w:pPr>
      <w:r w:rsidRPr="00CC0058">
        <w:rPr>
          <w:b/>
          <w:szCs w:val="24"/>
        </w:rPr>
        <w:br w:type="page"/>
      </w:r>
    </w:p>
    <w:p w:rsidR="00242E7B" w:rsidRPr="00CC0058" w:rsidRDefault="00242E7B" w:rsidP="00D676DE">
      <w:pPr>
        <w:spacing w:line="276" w:lineRule="auto"/>
        <w:jc w:val="center"/>
        <w:rPr>
          <w:b/>
          <w:szCs w:val="24"/>
        </w:rPr>
      </w:pPr>
      <w:r w:rsidRPr="00CC0058">
        <w:rPr>
          <w:b/>
          <w:szCs w:val="24"/>
        </w:rPr>
        <w:lastRenderedPageBreak/>
        <w:t>Політика курсу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79"/>
        <w:gridCol w:w="6828"/>
      </w:tblGrid>
      <w:tr w:rsidR="006D63C6" w:rsidRPr="00CC0058" w:rsidTr="006D63C6">
        <w:trPr>
          <w:trHeight w:val="1369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63C6" w:rsidRPr="00CC0058" w:rsidRDefault="006D63C6" w:rsidP="006D63C6">
            <w:pPr>
              <w:rPr>
                <w:i/>
              </w:rPr>
            </w:pPr>
            <w:r w:rsidRPr="00CC0058">
              <w:rPr>
                <w:i/>
              </w:rPr>
              <w:t>Плагіат та академічна доброчесність:</w:t>
            </w:r>
          </w:p>
        </w:tc>
        <w:tc>
          <w:tcPr>
            <w:tcW w:w="6828" w:type="dxa"/>
            <w:tcBorders>
              <w:top w:val="nil"/>
              <w:left w:val="nil"/>
              <w:bottom w:val="nil"/>
              <w:right w:val="nil"/>
            </w:tcBorders>
          </w:tcPr>
          <w:p w:rsidR="006D63C6" w:rsidRPr="00CC0058" w:rsidRDefault="006D63C6" w:rsidP="006D63C6">
            <w:pPr>
              <w:jc w:val="both"/>
              <w:rPr>
                <w:szCs w:val="24"/>
              </w:rPr>
            </w:pPr>
            <w:r w:rsidRPr="00CC0058">
              <w:rPr>
                <w:szCs w:val="24"/>
              </w:rPr>
              <w:t>Під час виконання завдань студент має дотримуватись політики академічної доброчесності. Під час виконання завдань та використання інформаційних джерел оформлювати їх відповідними посиланнями. Копіювання, запозичення та списування заборонене .</w:t>
            </w:r>
          </w:p>
        </w:tc>
      </w:tr>
      <w:tr w:rsidR="006D63C6" w:rsidRPr="00CC0058" w:rsidTr="006D63C6">
        <w:trPr>
          <w:trHeight w:val="2203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3C6" w:rsidRPr="00CC0058" w:rsidRDefault="006D63C6" w:rsidP="006D63C6">
            <w:pPr>
              <w:rPr>
                <w:i/>
              </w:rPr>
            </w:pPr>
            <w:r w:rsidRPr="00CC0058">
              <w:rPr>
                <w:i/>
              </w:rPr>
              <w:t>Завдання і заняття:</w:t>
            </w:r>
          </w:p>
        </w:tc>
        <w:tc>
          <w:tcPr>
            <w:tcW w:w="6828" w:type="dxa"/>
            <w:tcBorders>
              <w:top w:val="nil"/>
              <w:left w:val="nil"/>
              <w:bottom w:val="nil"/>
              <w:right w:val="nil"/>
            </w:tcBorders>
          </w:tcPr>
          <w:p w:rsidR="006D63C6" w:rsidRPr="00CC0058" w:rsidRDefault="006D63C6" w:rsidP="006D63C6">
            <w:pPr>
              <w:jc w:val="both"/>
              <w:rPr>
                <w:szCs w:val="24"/>
              </w:rPr>
            </w:pPr>
            <w:r w:rsidRPr="00CC0058">
              <w:rPr>
                <w:szCs w:val="24"/>
              </w:rPr>
              <w:t>Всі завдання, передбачені програмою курсу мають бути виконані своєчасно і оцінені в спосіб, зазначений вище.</w:t>
            </w:r>
          </w:p>
          <w:p w:rsidR="006D63C6" w:rsidRPr="00CC0058" w:rsidRDefault="006D63C6" w:rsidP="006D63C6">
            <w:pPr>
              <w:ind w:firstLine="720"/>
              <w:jc w:val="both"/>
              <w:rPr>
                <w:szCs w:val="24"/>
              </w:rPr>
            </w:pPr>
            <w:r w:rsidRPr="00CC0058">
              <w:rPr>
                <w:szCs w:val="24"/>
              </w:rPr>
              <w:t>Вимоги до студента:</w:t>
            </w:r>
          </w:p>
          <w:p w:rsidR="006D63C6" w:rsidRPr="00CC0058" w:rsidRDefault="006D63C6" w:rsidP="006D63C6">
            <w:pPr>
              <w:ind w:firstLine="720"/>
              <w:jc w:val="both"/>
              <w:rPr>
                <w:szCs w:val="24"/>
              </w:rPr>
            </w:pPr>
            <w:r w:rsidRPr="00CC0058">
              <w:rPr>
                <w:szCs w:val="24"/>
              </w:rPr>
              <w:t>- не пропускати заняття без поважної причини;</w:t>
            </w:r>
          </w:p>
          <w:p w:rsidR="006D63C6" w:rsidRPr="00CC0058" w:rsidRDefault="006D63C6" w:rsidP="006D63C6">
            <w:pPr>
              <w:ind w:firstLine="720"/>
              <w:jc w:val="both"/>
              <w:rPr>
                <w:szCs w:val="24"/>
              </w:rPr>
            </w:pPr>
            <w:r w:rsidRPr="00CC0058">
              <w:rPr>
                <w:szCs w:val="24"/>
              </w:rPr>
              <w:t>- активно приймати участь у навчальному процесі;</w:t>
            </w:r>
          </w:p>
          <w:p w:rsidR="006D63C6" w:rsidRPr="00CC0058" w:rsidRDefault="006D63C6" w:rsidP="006D63C6">
            <w:pPr>
              <w:ind w:firstLine="720"/>
              <w:jc w:val="both"/>
              <w:rPr>
                <w:szCs w:val="24"/>
              </w:rPr>
            </w:pPr>
            <w:r w:rsidRPr="00CC0058">
              <w:rPr>
                <w:szCs w:val="24"/>
              </w:rPr>
              <w:t>- бути пунктуальним та обов’язковим;</w:t>
            </w:r>
          </w:p>
          <w:p w:rsidR="006D63C6" w:rsidRPr="00CC0058" w:rsidRDefault="006D63C6" w:rsidP="006D63C6">
            <w:pPr>
              <w:ind w:firstLine="720"/>
              <w:jc w:val="both"/>
              <w:rPr>
                <w:szCs w:val="24"/>
              </w:rPr>
            </w:pPr>
            <w:r w:rsidRPr="00CC0058">
              <w:rPr>
                <w:szCs w:val="24"/>
              </w:rPr>
              <w:t xml:space="preserve">- своєчасно та якісно виконувати завдання визначені викладачем. </w:t>
            </w:r>
          </w:p>
        </w:tc>
      </w:tr>
      <w:tr w:rsidR="006D63C6" w:rsidRPr="00CC0058" w:rsidTr="006D63C6">
        <w:trPr>
          <w:trHeight w:val="2188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3C6" w:rsidRPr="00CC0058" w:rsidRDefault="006D63C6" w:rsidP="006D63C6">
            <w:pPr>
              <w:rPr>
                <w:i/>
              </w:rPr>
            </w:pPr>
            <w:r w:rsidRPr="00CC0058">
              <w:rPr>
                <w:i/>
              </w:rPr>
              <w:t>Поведінка в аудиторії:</w:t>
            </w:r>
          </w:p>
        </w:tc>
        <w:tc>
          <w:tcPr>
            <w:tcW w:w="6828" w:type="dxa"/>
            <w:tcBorders>
              <w:top w:val="nil"/>
              <w:left w:val="nil"/>
              <w:bottom w:val="nil"/>
              <w:right w:val="nil"/>
            </w:tcBorders>
          </w:tcPr>
          <w:p w:rsidR="006D63C6" w:rsidRPr="00CC0058" w:rsidRDefault="006D63C6" w:rsidP="006D63C6">
            <w:pPr>
              <w:jc w:val="both"/>
            </w:pPr>
            <w:r w:rsidRPr="00CC0058">
              <w:t>Курс передбачає індивідуальну та групову роботу. Середовище в аудиторії є дружнім, творчим, відкритим до конструктивної критики.</w:t>
            </w:r>
          </w:p>
          <w:p w:rsidR="006D63C6" w:rsidRPr="00CC0058" w:rsidRDefault="006D63C6" w:rsidP="006D63C6">
            <w:pPr>
              <w:jc w:val="both"/>
              <w:rPr>
                <w:szCs w:val="24"/>
              </w:rPr>
            </w:pPr>
            <w:r w:rsidRPr="00CC0058">
              <w:t>На заняття студенти вчасно приходять до аудиторії відповідно до діючого розкладу та обов’язково мають дотримуватися вимог техніки безпеки.</w:t>
            </w:r>
          </w:p>
        </w:tc>
      </w:tr>
    </w:tbl>
    <w:p w:rsidR="004A1213" w:rsidRPr="00CC0058" w:rsidRDefault="004A1213" w:rsidP="00D676DE">
      <w:pPr>
        <w:tabs>
          <w:tab w:val="left" w:pos="284"/>
        </w:tabs>
      </w:pPr>
    </w:p>
    <w:sectPr w:rsidR="004A1213" w:rsidRPr="00CC0058" w:rsidSect="004513D7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D2E"/>
    <w:multiLevelType w:val="hybridMultilevel"/>
    <w:tmpl w:val="3714421C"/>
    <w:lvl w:ilvl="0" w:tplc="B6BCD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26A10"/>
    <w:multiLevelType w:val="hybridMultilevel"/>
    <w:tmpl w:val="07BC10E8"/>
    <w:lvl w:ilvl="0" w:tplc="DF58B59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7E17B7"/>
    <w:multiLevelType w:val="hybridMultilevel"/>
    <w:tmpl w:val="32D23040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333333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E65F9A"/>
    <w:multiLevelType w:val="hybridMultilevel"/>
    <w:tmpl w:val="4F606E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86BAD"/>
    <w:multiLevelType w:val="hybridMultilevel"/>
    <w:tmpl w:val="BD54E3B4"/>
    <w:lvl w:ilvl="0" w:tplc="F3FCA9B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E702C0E8">
      <w:start w:val="1"/>
      <w:numFmt w:val="decimal"/>
      <w:lvlText w:val="%2."/>
      <w:lvlJc w:val="left"/>
      <w:pPr>
        <w:ind w:left="1789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B0E509B"/>
    <w:multiLevelType w:val="hybridMultilevel"/>
    <w:tmpl w:val="32425742"/>
    <w:lvl w:ilvl="0" w:tplc="B6BCD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B31F0"/>
    <w:multiLevelType w:val="hybridMultilevel"/>
    <w:tmpl w:val="F288144E"/>
    <w:lvl w:ilvl="0" w:tplc="B6BCD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C4AC7"/>
    <w:multiLevelType w:val="hybridMultilevel"/>
    <w:tmpl w:val="A294B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D7ACD"/>
    <w:multiLevelType w:val="multilevel"/>
    <w:tmpl w:val="C7CA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C46B7A"/>
    <w:multiLevelType w:val="hybridMultilevel"/>
    <w:tmpl w:val="849843EE"/>
    <w:lvl w:ilvl="0" w:tplc="33662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A7B59"/>
    <w:multiLevelType w:val="hybridMultilevel"/>
    <w:tmpl w:val="866A10CE"/>
    <w:lvl w:ilvl="0" w:tplc="2B689AD4">
      <w:start w:val="1"/>
      <w:numFmt w:val="decimal"/>
      <w:lvlText w:val="%1."/>
      <w:lvlJc w:val="left"/>
      <w:pPr>
        <w:tabs>
          <w:tab w:val="num" w:pos="3453"/>
        </w:tabs>
        <w:ind w:left="3453" w:hanging="99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3543"/>
        </w:tabs>
        <w:ind w:left="354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4263"/>
        </w:tabs>
        <w:ind w:left="426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4983"/>
        </w:tabs>
        <w:ind w:left="498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5703"/>
        </w:tabs>
        <w:ind w:left="570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6423"/>
        </w:tabs>
        <w:ind w:left="642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7143"/>
        </w:tabs>
        <w:ind w:left="714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7863"/>
        </w:tabs>
        <w:ind w:left="786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8583"/>
        </w:tabs>
        <w:ind w:left="8583" w:hanging="180"/>
      </w:pPr>
    </w:lvl>
  </w:abstractNum>
  <w:abstractNum w:abstractNumId="11" w15:restartNumberingAfterBreak="0">
    <w:nsid w:val="19156512"/>
    <w:multiLevelType w:val="hybridMultilevel"/>
    <w:tmpl w:val="BFD4B440"/>
    <w:lvl w:ilvl="0" w:tplc="C3144E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6CD9"/>
    <w:multiLevelType w:val="hybridMultilevel"/>
    <w:tmpl w:val="E3302CC8"/>
    <w:lvl w:ilvl="0" w:tplc="789C9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CB7CBD"/>
    <w:multiLevelType w:val="hybridMultilevel"/>
    <w:tmpl w:val="681ED666"/>
    <w:lvl w:ilvl="0" w:tplc="E7CE6766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97508"/>
    <w:multiLevelType w:val="hybridMultilevel"/>
    <w:tmpl w:val="1E749FE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F1B1085"/>
    <w:multiLevelType w:val="hybridMultilevel"/>
    <w:tmpl w:val="D51056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043AC8"/>
    <w:multiLevelType w:val="hybridMultilevel"/>
    <w:tmpl w:val="B9766EC4"/>
    <w:lvl w:ilvl="0" w:tplc="5862F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77EC3"/>
    <w:multiLevelType w:val="hybridMultilevel"/>
    <w:tmpl w:val="A78E7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07CFD"/>
    <w:multiLevelType w:val="hybridMultilevel"/>
    <w:tmpl w:val="9EF2114C"/>
    <w:lvl w:ilvl="0" w:tplc="894A5D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F43FFD"/>
    <w:multiLevelType w:val="hybridMultilevel"/>
    <w:tmpl w:val="0BB8CE6A"/>
    <w:lvl w:ilvl="0" w:tplc="B6BCD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724BD"/>
    <w:multiLevelType w:val="hybridMultilevel"/>
    <w:tmpl w:val="1C0445E0"/>
    <w:lvl w:ilvl="0" w:tplc="894A5D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73462"/>
    <w:multiLevelType w:val="hybridMultilevel"/>
    <w:tmpl w:val="BDC845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14807"/>
    <w:multiLevelType w:val="hybridMultilevel"/>
    <w:tmpl w:val="7CDA13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4F24B7"/>
    <w:multiLevelType w:val="hybridMultilevel"/>
    <w:tmpl w:val="532ADD32"/>
    <w:lvl w:ilvl="0" w:tplc="B6BCD2B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ABD132E"/>
    <w:multiLevelType w:val="hybridMultilevel"/>
    <w:tmpl w:val="1EA2970A"/>
    <w:lvl w:ilvl="0" w:tplc="BB3C67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05D3E"/>
    <w:multiLevelType w:val="hybridMultilevel"/>
    <w:tmpl w:val="049E7E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35B66"/>
    <w:multiLevelType w:val="hybridMultilevel"/>
    <w:tmpl w:val="53B81604"/>
    <w:lvl w:ilvl="0" w:tplc="894A5D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834530"/>
    <w:multiLevelType w:val="hybridMultilevel"/>
    <w:tmpl w:val="12709E5C"/>
    <w:lvl w:ilvl="0" w:tplc="B6BCD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57B26"/>
    <w:multiLevelType w:val="hybridMultilevel"/>
    <w:tmpl w:val="32D23040"/>
    <w:lvl w:ilvl="0" w:tplc="8432197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333333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AA55259"/>
    <w:multiLevelType w:val="multilevel"/>
    <w:tmpl w:val="CE1A4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FF6662"/>
    <w:multiLevelType w:val="hybridMultilevel"/>
    <w:tmpl w:val="9B1AB8B4"/>
    <w:lvl w:ilvl="0" w:tplc="94A05372">
      <w:start w:val="1"/>
      <w:numFmt w:val="decimal"/>
      <w:lvlText w:val="6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31" w15:restartNumberingAfterBreak="0">
    <w:nsid w:val="61EE2FDE"/>
    <w:multiLevelType w:val="hybridMultilevel"/>
    <w:tmpl w:val="080C0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909F8"/>
    <w:multiLevelType w:val="multilevel"/>
    <w:tmpl w:val="5EB01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395E92"/>
    <w:multiLevelType w:val="hybridMultilevel"/>
    <w:tmpl w:val="48844B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3103E"/>
    <w:multiLevelType w:val="hybridMultilevel"/>
    <w:tmpl w:val="7BE0A0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C23B6"/>
    <w:multiLevelType w:val="hybridMultilevel"/>
    <w:tmpl w:val="6AF22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05315"/>
    <w:multiLevelType w:val="hybridMultilevel"/>
    <w:tmpl w:val="1BE8F002"/>
    <w:lvl w:ilvl="0" w:tplc="B6BCD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8213A"/>
    <w:multiLevelType w:val="hybridMultilevel"/>
    <w:tmpl w:val="D5A80AEC"/>
    <w:lvl w:ilvl="0" w:tplc="5862F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C62AD"/>
    <w:multiLevelType w:val="hybridMultilevel"/>
    <w:tmpl w:val="A8CE7990"/>
    <w:lvl w:ilvl="0" w:tplc="894A5D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A6426"/>
    <w:multiLevelType w:val="multilevel"/>
    <w:tmpl w:val="867A7A10"/>
    <w:lvl w:ilvl="0">
      <w:start w:val="1"/>
      <w:numFmt w:val="decimal"/>
      <w:pStyle w:val="1"/>
      <w:suff w:val="space"/>
      <w:lvlText w:val="%1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6095"/>
        </w:tabs>
        <w:ind w:left="6095" w:firstLine="709"/>
      </w:pPr>
      <w:rPr>
        <w:rFonts w:ascii="Times New Roman" w:hAnsi="Times New Roman" w:cs="Times New Roman" w:hint="default"/>
        <w:b w:val="0"/>
        <w:bCs/>
        <w:sz w:val="24"/>
        <w:szCs w:val="20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24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408"/>
        </w:tabs>
        <w:ind w:left="40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4"/>
        </w:tabs>
        <w:ind w:left="26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0"/>
        </w:tabs>
        <w:ind w:left="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"/>
        </w:tabs>
        <w:ind w:left="24" w:hanging="1584"/>
      </w:pPr>
      <w:rPr>
        <w:rFonts w:hint="default"/>
      </w:rPr>
    </w:lvl>
  </w:abstractNum>
  <w:abstractNum w:abstractNumId="40" w15:restartNumberingAfterBreak="0">
    <w:nsid w:val="775D0959"/>
    <w:multiLevelType w:val="hybridMultilevel"/>
    <w:tmpl w:val="B8EEF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A2D10"/>
    <w:multiLevelType w:val="hybridMultilevel"/>
    <w:tmpl w:val="F6B044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E1AD0"/>
    <w:multiLevelType w:val="hybridMultilevel"/>
    <w:tmpl w:val="9CDC4098"/>
    <w:lvl w:ilvl="0" w:tplc="894A5D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E87E50"/>
    <w:multiLevelType w:val="hybridMultilevel"/>
    <w:tmpl w:val="C0ECC00A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ADE76A6"/>
    <w:multiLevelType w:val="hybridMultilevel"/>
    <w:tmpl w:val="641AA3EC"/>
    <w:lvl w:ilvl="0" w:tplc="0A744C3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333333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15515821">
    <w:abstractNumId w:val="43"/>
  </w:num>
  <w:num w:numId="2" w16cid:durableId="598802912">
    <w:abstractNumId w:val="22"/>
  </w:num>
  <w:num w:numId="3" w16cid:durableId="1834829756">
    <w:abstractNumId w:val="25"/>
  </w:num>
  <w:num w:numId="4" w16cid:durableId="1166825388">
    <w:abstractNumId w:val="34"/>
  </w:num>
  <w:num w:numId="5" w16cid:durableId="1677267436">
    <w:abstractNumId w:val="16"/>
  </w:num>
  <w:num w:numId="6" w16cid:durableId="1902981397">
    <w:abstractNumId w:val="37"/>
  </w:num>
  <w:num w:numId="7" w16cid:durableId="597950680">
    <w:abstractNumId w:val="13"/>
  </w:num>
  <w:num w:numId="8" w16cid:durableId="750196715">
    <w:abstractNumId w:val="30"/>
  </w:num>
  <w:num w:numId="9" w16cid:durableId="894389060">
    <w:abstractNumId w:val="40"/>
  </w:num>
  <w:num w:numId="10" w16cid:durableId="2144351629">
    <w:abstractNumId w:val="31"/>
  </w:num>
  <w:num w:numId="11" w16cid:durableId="1034844906">
    <w:abstractNumId w:val="26"/>
  </w:num>
  <w:num w:numId="12" w16cid:durableId="792134347">
    <w:abstractNumId w:val="18"/>
  </w:num>
  <w:num w:numId="13" w16cid:durableId="686298516">
    <w:abstractNumId w:val="20"/>
  </w:num>
  <w:num w:numId="14" w16cid:durableId="1024789340">
    <w:abstractNumId w:val="38"/>
  </w:num>
  <w:num w:numId="15" w16cid:durableId="1451163840">
    <w:abstractNumId w:val="42"/>
  </w:num>
  <w:num w:numId="16" w16cid:durableId="522137991">
    <w:abstractNumId w:val="35"/>
  </w:num>
  <w:num w:numId="17" w16cid:durableId="2036685917">
    <w:abstractNumId w:val="39"/>
  </w:num>
  <w:num w:numId="18" w16cid:durableId="150416371">
    <w:abstractNumId w:val="17"/>
  </w:num>
  <w:num w:numId="19" w16cid:durableId="1495680110">
    <w:abstractNumId w:val="7"/>
  </w:num>
  <w:num w:numId="20" w16cid:durableId="1573854640">
    <w:abstractNumId w:val="14"/>
  </w:num>
  <w:num w:numId="21" w16cid:durableId="2013872451">
    <w:abstractNumId w:val="1"/>
  </w:num>
  <w:num w:numId="22" w16cid:durableId="126334434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0500167">
    <w:abstractNumId w:val="41"/>
  </w:num>
  <w:num w:numId="24" w16cid:durableId="210843117">
    <w:abstractNumId w:val="24"/>
  </w:num>
  <w:num w:numId="25" w16cid:durableId="1094981162">
    <w:abstractNumId w:val="28"/>
  </w:num>
  <w:num w:numId="26" w16cid:durableId="1525166778">
    <w:abstractNumId w:val="4"/>
  </w:num>
  <w:num w:numId="27" w16cid:durableId="1566792850">
    <w:abstractNumId w:val="44"/>
  </w:num>
  <w:num w:numId="28" w16cid:durableId="1090930920">
    <w:abstractNumId w:val="12"/>
  </w:num>
  <w:num w:numId="29" w16cid:durableId="398019366">
    <w:abstractNumId w:val="11"/>
  </w:num>
  <w:num w:numId="30" w16cid:durableId="1800604785">
    <w:abstractNumId w:val="10"/>
  </w:num>
  <w:num w:numId="31" w16cid:durableId="326632916">
    <w:abstractNumId w:val="8"/>
  </w:num>
  <w:num w:numId="32" w16cid:durableId="1555434097">
    <w:abstractNumId w:val="3"/>
  </w:num>
  <w:num w:numId="33" w16cid:durableId="1067191123">
    <w:abstractNumId w:val="15"/>
  </w:num>
  <w:num w:numId="34" w16cid:durableId="1219365132">
    <w:abstractNumId w:val="21"/>
  </w:num>
  <w:num w:numId="35" w16cid:durableId="734085750">
    <w:abstractNumId w:val="6"/>
  </w:num>
  <w:num w:numId="36" w16cid:durableId="1890726721">
    <w:abstractNumId w:val="36"/>
  </w:num>
  <w:num w:numId="37" w16cid:durableId="2127649984">
    <w:abstractNumId w:val="5"/>
  </w:num>
  <w:num w:numId="38" w16cid:durableId="745612041">
    <w:abstractNumId w:val="27"/>
  </w:num>
  <w:num w:numId="39" w16cid:durableId="1958949308">
    <w:abstractNumId w:val="23"/>
  </w:num>
  <w:num w:numId="40" w16cid:durableId="826360471">
    <w:abstractNumId w:val="33"/>
  </w:num>
  <w:num w:numId="41" w16cid:durableId="20514615">
    <w:abstractNumId w:val="0"/>
  </w:num>
  <w:num w:numId="42" w16cid:durableId="408768618">
    <w:abstractNumId w:val="19"/>
  </w:num>
  <w:num w:numId="43" w16cid:durableId="1765875922">
    <w:abstractNumId w:val="29"/>
  </w:num>
  <w:num w:numId="44" w16cid:durableId="122775565">
    <w:abstractNumId w:val="32"/>
  </w:num>
  <w:num w:numId="45" w16cid:durableId="1819611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A0"/>
    <w:rsid w:val="0000318B"/>
    <w:rsid w:val="00020985"/>
    <w:rsid w:val="000261AA"/>
    <w:rsid w:val="00045057"/>
    <w:rsid w:val="00063EF8"/>
    <w:rsid w:val="0006699D"/>
    <w:rsid w:val="00073F25"/>
    <w:rsid w:val="00093658"/>
    <w:rsid w:val="000A3B60"/>
    <w:rsid w:val="000A54EE"/>
    <w:rsid w:val="000E19E9"/>
    <w:rsid w:val="000F3915"/>
    <w:rsid w:val="001065E2"/>
    <w:rsid w:val="001554D1"/>
    <w:rsid w:val="00175BE9"/>
    <w:rsid w:val="00181F53"/>
    <w:rsid w:val="001C0C6F"/>
    <w:rsid w:val="001C125F"/>
    <w:rsid w:val="001C59FC"/>
    <w:rsid w:val="002409B3"/>
    <w:rsid w:val="00242837"/>
    <w:rsid w:val="00242E7B"/>
    <w:rsid w:val="00251587"/>
    <w:rsid w:val="0028750C"/>
    <w:rsid w:val="00292879"/>
    <w:rsid w:val="002A0C75"/>
    <w:rsid w:val="002A2BA3"/>
    <w:rsid w:val="002C0C2E"/>
    <w:rsid w:val="002C34B6"/>
    <w:rsid w:val="002D0B32"/>
    <w:rsid w:val="002F390A"/>
    <w:rsid w:val="00304689"/>
    <w:rsid w:val="00346111"/>
    <w:rsid w:val="00396D25"/>
    <w:rsid w:val="003A00F8"/>
    <w:rsid w:val="003A19DB"/>
    <w:rsid w:val="003F70C3"/>
    <w:rsid w:val="00415DC9"/>
    <w:rsid w:val="004513D7"/>
    <w:rsid w:val="004854E5"/>
    <w:rsid w:val="004A1213"/>
    <w:rsid w:val="004A6CB1"/>
    <w:rsid w:val="004C430E"/>
    <w:rsid w:val="004C550C"/>
    <w:rsid w:val="004E4C61"/>
    <w:rsid w:val="004F1182"/>
    <w:rsid w:val="004F40C5"/>
    <w:rsid w:val="004F5326"/>
    <w:rsid w:val="00516886"/>
    <w:rsid w:val="00521C32"/>
    <w:rsid w:val="00526596"/>
    <w:rsid w:val="00530038"/>
    <w:rsid w:val="0054715E"/>
    <w:rsid w:val="005659F8"/>
    <w:rsid w:val="005848EE"/>
    <w:rsid w:val="00587DC0"/>
    <w:rsid w:val="005D26A0"/>
    <w:rsid w:val="005D7F6E"/>
    <w:rsid w:val="005F00F4"/>
    <w:rsid w:val="006139CC"/>
    <w:rsid w:val="006173C6"/>
    <w:rsid w:val="00627E95"/>
    <w:rsid w:val="00644D6E"/>
    <w:rsid w:val="00670A4E"/>
    <w:rsid w:val="00676008"/>
    <w:rsid w:val="006A5829"/>
    <w:rsid w:val="006B6AD1"/>
    <w:rsid w:val="006D63C6"/>
    <w:rsid w:val="006E6407"/>
    <w:rsid w:val="00727660"/>
    <w:rsid w:val="00727A6B"/>
    <w:rsid w:val="00732533"/>
    <w:rsid w:val="007506EF"/>
    <w:rsid w:val="00786C43"/>
    <w:rsid w:val="007D0967"/>
    <w:rsid w:val="0082198A"/>
    <w:rsid w:val="0084216A"/>
    <w:rsid w:val="008513D6"/>
    <w:rsid w:val="008A1A51"/>
    <w:rsid w:val="008B501D"/>
    <w:rsid w:val="008C3DB4"/>
    <w:rsid w:val="008C76B8"/>
    <w:rsid w:val="008E1A8C"/>
    <w:rsid w:val="008F1322"/>
    <w:rsid w:val="00934F52"/>
    <w:rsid w:val="00935D83"/>
    <w:rsid w:val="0095133B"/>
    <w:rsid w:val="009737A9"/>
    <w:rsid w:val="00986FD6"/>
    <w:rsid w:val="009A362B"/>
    <w:rsid w:val="009C16DC"/>
    <w:rsid w:val="009C2540"/>
    <w:rsid w:val="00A00BB6"/>
    <w:rsid w:val="00A15754"/>
    <w:rsid w:val="00A7082C"/>
    <w:rsid w:val="00AA415E"/>
    <w:rsid w:val="00AE7F8F"/>
    <w:rsid w:val="00B15528"/>
    <w:rsid w:val="00B2014A"/>
    <w:rsid w:val="00B21711"/>
    <w:rsid w:val="00B218AE"/>
    <w:rsid w:val="00B30A6D"/>
    <w:rsid w:val="00B54FFC"/>
    <w:rsid w:val="00B561D8"/>
    <w:rsid w:val="00B80ACD"/>
    <w:rsid w:val="00B85773"/>
    <w:rsid w:val="00B94D93"/>
    <w:rsid w:val="00B96748"/>
    <w:rsid w:val="00BC62B2"/>
    <w:rsid w:val="00BC78BD"/>
    <w:rsid w:val="00BE03E8"/>
    <w:rsid w:val="00BF0CCC"/>
    <w:rsid w:val="00C377FC"/>
    <w:rsid w:val="00C71468"/>
    <w:rsid w:val="00CC0058"/>
    <w:rsid w:val="00CC1623"/>
    <w:rsid w:val="00CD6D42"/>
    <w:rsid w:val="00D20E72"/>
    <w:rsid w:val="00D2294D"/>
    <w:rsid w:val="00D24131"/>
    <w:rsid w:val="00D676DE"/>
    <w:rsid w:val="00DA74BF"/>
    <w:rsid w:val="00DC120A"/>
    <w:rsid w:val="00DD2EE1"/>
    <w:rsid w:val="00DE72EB"/>
    <w:rsid w:val="00E14D22"/>
    <w:rsid w:val="00E274F2"/>
    <w:rsid w:val="00E34599"/>
    <w:rsid w:val="00E424C6"/>
    <w:rsid w:val="00E504F2"/>
    <w:rsid w:val="00E70D4E"/>
    <w:rsid w:val="00E77920"/>
    <w:rsid w:val="00E853D0"/>
    <w:rsid w:val="00E9409C"/>
    <w:rsid w:val="00EC5526"/>
    <w:rsid w:val="00ED4174"/>
    <w:rsid w:val="00ED7BA0"/>
    <w:rsid w:val="00F24D02"/>
    <w:rsid w:val="00F34871"/>
    <w:rsid w:val="00F53CB4"/>
    <w:rsid w:val="00FA09E8"/>
    <w:rsid w:val="00FB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0D55"/>
  <w15:docId w15:val="{6D4503F3-A269-438A-ABF9-34261316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BA0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0"/>
    <w:link w:val="10"/>
    <w:rsid w:val="00644D6E"/>
    <w:pPr>
      <w:keepNext/>
      <w:numPr>
        <w:numId w:val="17"/>
      </w:numPr>
      <w:tabs>
        <w:tab w:val="left" w:pos="567"/>
      </w:tabs>
      <w:suppressAutoHyphens/>
      <w:spacing w:before="240" w:after="240"/>
      <w:contextualSpacing/>
      <w:jc w:val="center"/>
      <w:outlineLvl w:val="0"/>
    </w:pPr>
    <w:rPr>
      <w:b/>
      <w:caps/>
      <w:szCs w:val="18"/>
      <w:lang w:eastAsia="ar-SA"/>
    </w:rPr>
  </w:style>
  <w:style w:type="paragraph" w:styleId="2">
    <w:name w:val="heading 2"/>
    <w:basedOn w:val="a0"/>
    <w:next w:val="a0"/>
    <w:link w:val="20"/>
    <w:qFormat/>
    <w:rsid w:val="00644D6E"/>
    <w:pPr>
      <w:keepNext/>
      <w:keepLines/>
      <w:numPr>
        <w:ilvl w:val="1"/>
        <w:numId w:val="17"/>
      </w:numPr>
      <w:tabs>
        <w:tab w:val="left" w:pos="992"/>
      </w:tabs>
      <w:suppressAutoHyphens/>
      <w:spacing w:before="120" w:after="120"/>
      <w:outlineLvl w:val="1"/>
    </w:pPr>
    <w:rPr>
      <w:szCs w:val="18"/>
      <w:lang w:eastAsia="ar-SA"/>
    </w:rPr>
  </w:style>
  <w:style w:type="paragraph" w:styleId="3">
    <w:name w:val="heading 3"/>
    <w:basedOn w:val="a"/>
    <w:next w:val="a0"/>
    <w:link w:val="30"/>
    <w:qFormat/>
    <w:rsid w:val="00644D6E"/>
    <w:pPr>
      <w:numPr>
        <w:ilvl w:val="2"/>
        <w:numId w:val="17"/>
      </w:numPr>
      <w:suppressAutoHyphens/>
      <w:spacing w:before="120"/>
      <w:outlineLvl w:val="2"/>
    </w:pPr>
    <w:rPr>
      <w:szCs w:val="18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D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ED7BA0"/>
    <w:pPr>
      <w:ind w:left="720"/>
      <w:contextualSpacing/>
    </w:pPr>
  </w:style>
  <w:style w:type="paragraph" w:styleId="a0">
    <w:name w:val="Body Text"/>
    <w:basedOn w:val="a"/>
    <w:link w:val="a5"/>
    <w:rsid w:val="006A5829"/>
    <w:pPr>
      <w:ind w:firstLine="709"/>
      <w:jc w:val="both"/>
    </w:pPr>
  </w:style>
  <w:style w:type="character" w:customStyle="1" w:styleId="a5">
    <w:name w:val="Основной текст Знак"/>
    <w:basedOn w:val="a1"/>
    <w:link w:val="a0"/>
    <w:rsid w:val="006A5829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footer"/>
    <w:basedOn w:val="a"/>
    <w:link w:val="a7"/>
    <w:rsid w:val="006139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6139CC"/>
    <w:rPr>
      <w:rFonts w:ascii="Times New Roman" w:eastAsia="Times New Roman" w:hAnsi="Times New Roman" w:cs="Times New Roman"/>
      <w:sz w:val="24"/>
      <w:szCs w:val="20"/>
    </w:rPr>
  </w:style>
  <w:style w:type="character" w:styleId="a8">
    <w:name w:val="Hyperlink"/>
    <w:uiPriority w:val="99"/>
    <w:rsid w:val="00644D6E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644D6E"/>
    <w:rPr>
      <w:rFonts w:ascii="Times New Roman" w:eastAsia="Times New Roman" w:hAnsi="Times New Roman" w:cs="Times New Roman"/>
      <w:b/>
      <w:caps/>
      <w:sz w:val="24"/>
      <w:szCs w:val="18"/>
      <w:lang w:eastAsia="ar-SA"/>
    </w:rPr>
  </w:style>
  <w:style w:type="character" w:customStyle="1" w:styleId="20">
    <w:name w:val="Заголовок 2 Знак"/>
    <w:basedOn w:val="a1"/>
    <w:link w:val="2"/>
    <w:rsid w:val="00644D6E"/>
    <w:rPr>
      <w:rFonts w:ascii="Times New Roman" w:eastAsia="Times New Roman" w:hAnsi="Times New Roman" w:cs="Times New Roman"/>
      <w:sz w:val="24"/>
      <w:szCs w:val="18"/>
      <w:lang w:eastAsia="ar-SA"/>
    </w:rPr>
  </w:style>
  <w:style w:type="character" w:customStyle="1" w:styleId="30">
    <w:name w:val="Заголовок 3 Знак"/>
    <w:basedOn w:val="a1"/>
    <w:link w:val="3"/>
    <w:rsid w:val="00644D6E"/>
    <w:rPr>
      <w:rFonts w:ascii="Times New Roman" w:eastAsia="Times New Roman" w:hAnsi="Times New Roman" w:cs="Times New Roman"/>
      <w:sz w:val="24"/>
      <w:szCs w:val="1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C12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C125F"/>
    <w:rPr>
      <w:rFonts w:ascii="Tahoma" w:eastAsia="Times New Roman" w:hAnsi="Tahoma" w:cs="Tahoma"/>
      <w:sz w:val="16"/>
      <w:szCs w:val="16"/>
    </w:rPr>
  </w:style>
  <w:style w:type="character" w:customStyle="1" w:styleId="21">
    <w:name w:val="Основний текст (2)_"/>
    <w:link w:val="22"/>
    <w:rsid w:val="0028750C"/>
    <w:rPr>
      <w:rFonts w:ascii="Arial" w:hAnsi="Arial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28750C"/>
    <w:pPr>
      <w:widowControl w:val="0"/>
      <w:shd w:val="clear" w:color="auto" w:fill="FFFFFF"/>
      <w:spacing w:before="480" w:line="226" w:lineRule="exact"/>
      <w:jc w:val="both"/>
    </w:pPr>
    <w:rPr>
      <w:rFonts w:ascii="Arial" w:eastAsiaTheme="minorHAnsi" w:hAnsi="Arial" w:cstheme="minorBidi"/>
      <w:sz w:val="22"/>
      <w:szCs w:val="22"/>
    </w:rPr>
  </w:style>
  <w:style w:type="paragraph" w:customStyle="1" w:styleId="Nata1">
    <w:name w:val="Nata1"/>
    <w:basedOn w:val="a"/>
    <w:rsid w:val="0028750C"/>
    <w:pPr>
      <w:jc w:val="both"/>
    </w:pPr>
    <w:rPr>
      <w:b/>
      <w:sz w:val="26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B54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54FF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b">
    <w:name w:val="Normal (Web)"/>
    <w:basedOn w:val="a"/>
    <w:uiPriority w:val="99"/>
    <w:unhideWhenUsed/>
    <w:rsid w:val="000261AA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grame">
    <w:name w:val="grame"/>
    <w:basedOn w:val="a1"/>
    <w:rsid w:val="000261AA"/>
  </w:style>
  <w:style w:type="paragraph" w:styleId="23">
    <w:name w:val="Body Text Indent 2"/>
    <w:basedOn w:val="a"/>
    <w:link w:val="24"/>
    <w:uiPriority w:val="99"/>
    <w:unhideWhenUsed/>
    <w:rsid w:val="00D2294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D2294D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5848EE"/>
    <w:pPr>
      <w:autoSpaceDE w:val="0"/>
      <w:autoSpaceDN w:val="0"/>
      <w:adjustRightInd w:val="0"/>
      <w:spacing w:after="0" w:line="240" w:lineRule="auto"/>
      <w:ind w:firstLine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CD6D42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rsid w:val="00CD6D4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84">
    <w:name w:val="Font Style84"/>
    <w:rsid w:val="00ED4174"/>
    <w:rPr>
      <w:rFonts w:ascii="Times New Roman" w:hAnsi="Times New Roman" w:cs="Times New Roman"/>
      <w:sz w:val="20"/>
      <w:szCs w:val="20"/>
    </w:rPr>
  </w:style>
  <w:style w:type="paragraph" w:customStyle="1" w:styleId="Style71">
    <w:name w:val="Style71"/>
    <w:basedOn w:val="a"/>
    <w:rsid w:val="00ED4174"/>
    <w:pPr>
      <w:widowControl w:val="0"/>
      <w:autoSpaceDE w:val="0"/>
      <w:autoSpaceDN w:val="0"/>
      <w:adjustRightInd w:val="0"/>
      <w:spacing w:line="260" w:lineRule="exact"/>
      <w:ind w:hanging="446"/>
      <w:jc w:val="both"/>
    </w:pPr>
    <w:rPr>
      <w:szCs w:val="24"/>
      <w:lang w:eastAsia="ru-RU"/>
    </w:rPr>
  </w:style>
  <w:style w:type="character" w:styleId="ae">
    <w:name w:val="Unresolved Mention"/>
    <w:basedOn w:val="a1"/>
    <w:uiPriority w:val="99"/>
    <w:semiHidden/>
    <w:unhideWhenUsed/>
    <w:rsid w:val="00B561D8"/>
    <w:rPr>
      <w:color w:val="605E5C"/>
      <w:shd w:val="clear" w:color="auto" w:fill="E1DFDD"/>
    </w:rPr>
  </w:style>
  <w:style w:type="character" w:customStyle="1" w:styleId="50">
    <w:name w:val="Заголовок 5 Знак"/>
    <w:basedOn w:val="a1"/>
    <w:link w:val="5"/>
    <w:rsid w:val="00E70D4E"/>
    <w:rPr>
      <w:rFonts w:asciiTheme="majorHAnsi" w:eastAsiaTheme="majorEastAsia" w:hAnsiTheme="majorHAnsi" w:cstheme="majorBidi"/>
      <w:color w:val="2F5496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3528-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.rada.gov.ua/go/3528-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514-17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moodle2.snu.edu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odle2.s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Христенко</dc:creator>
  <cp:lastModifiedBy>Dimon</cp:lastModifiedBy>
  <cp:revision>5</cp:revision>
  <dcterms:created xsi:type="dcterms:W3CDTF">2022-10-29T22:42:00Z</dcterms:created>
  <dcterms:modified xsi:type="dcterms:W3CDTF">2022-10-30T00:31:00Z</dcterms:modified>
</cp:coreProperties>
</file>