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6"/>
        <w:gridCol w:w="2975"/>
        <w:gridCol w:w="3354"/>
      </w:tblGrid>
      <w:tr w:rsidR="004E1135" w:rsidRPr="00093A81" w:rsidTr="00C4525B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093A81">
              <w:rPr>
                <w:szCs w:val="24"/>
              </w:rPr>
              <w:t>Силабус</w:t>
            </w:r>
            <w:proofErr w:type="spellEnd"/>
            <w:r w:rsidRPr="00093A81">
              <w:rPr>
                <w:szCs w:val="24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both"/>
              <w:rPr>
                <w:szCs w:val="24"/>
              </w:rPr>
            </w:pPr>
            <w:r w:rsidRPr="00FB288B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051685" cy="1209675"/>
                  <wp:effectExtent l="0" t="0" r="571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135" w:rsidRPr="00093A81" w:rsidTr="00C4525B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135" w:rsidRPr="00093A81" w:rsidRDefault="00F025CA" w:rsidP="00C452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ТЕОРІЯ ФІНАНСІВ, БАНКІВСЬКОЇ СПРАВИ ТА СТРАХУВАННЯ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4E1135" w:rsidRPr="00093A81" w:rsidTr="00C4525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135" w:rsidRPr="00093A81" w:rsidRDefault="004E1135" w:rsidP="00C4525B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135" w:rsidRPr="00093A81" w:rsidRDefault="004E1135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бакалав</w:t>
            </w:r>
            <w:r w:rsidRPr="00093A81">
              <w:rPr>
                <w:szCs w:val="24"/>
              </w:rPr>
              <w:t>р</w:t>
            </w:r>
          </w:p>
        </w:tc>
      </w:tr>
      <w:tr w:rsidR="004E1135" w:rsidRPr="00093A81" w:rsidTr="00C4525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135" w:rsidRPr="00093A81" w:rsidRDefault="004E1135" w:rsidP="00C4525B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C71" w:rsidRPr="00093A81" w:rsidRDefault="004E1135" w:rsidP="00BA62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072</w:t>
            </w:r>
            <w:r w:rsidRPr="00093A81">
              <w:rPr>
                <w:szCs w:val="24"/>
              </w:rPr>
              <w:t xml:space="preserve"> «</w:t>
            </w:r>
            <w:r>
              <w:rPr>
                <w:szCs w:val="24"/>
              </w:rPr>
              <w:t>Фінанси, банківська справа та страхування</w:t>
            </w:r>
            <w:r w:rsidRPr="00093A81">
              <w:rPr>
                <w:szCs w:val="24"/>
              </w:rPr>
              <w:t>»</w:t>
            </w:r>
          </w:p>
        </w:tc>
      </w:tr>
      <w:tr w:rsidR="004E1135" w:rsidRPr="00093A81" w:rsidTr="00C4525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135" w:rsidRPr="00093A81" w:rsidRDefault="004E1135" w:rsidP="00C4525B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135" w:rsidRPr="00093A81" w:rsidRDefault="00C559AD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E1135" w:rsidRPr="00093A81" w:rsidTr="00C4525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135" w:rsidRPr="00093A81" w:rsidRDefault="004E1135" w:rsidP="00C4525B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135" w:rsidRPr="00547845" w:rsidRDefault="00F025CA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осінній, весняний</w:t>
            </w:r>
          </w:p>
        </w:tc>
      </w:tr>
      <w:tr w:rsidR="004E1135" w:rsidRPr="00093A81" w:rsidTr="00C4525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135" w:rsidRPr="00547845" w:rsidRDefault="004E1135" w:rsidP="00C4525B">
            <w:pPr>
              <w:rPr>
                <w:b/>
                <w:i/>
                <w:szCs w:val="24"/>
              </w:rPr>
            </w:pPr>
            <w:r w:rsidRPr="00547845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135" w:rsidRPr="00547845" w:rsidRDefault="00611581" w:rsidP="00C4525B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</w:tr>
      <w:tr w:rsidR="004E1135" w:rsidRPr="00093A81" w:rsidTr="00C4525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135" w:rsidRPr="00093A81" w:rsidRDefault="004E1135" w:rsidP="00C4525B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135" w:rsidRPr="00093A81" w:rsidRDefault="004E1135" w:rsidP="00C4525B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українська</w:t>
            </w:r>
          </w:p>
        </w:tc>
      </w:tr>
      <w:tr w:rsidR="004E1135" w:rsidRPr="00093A81" w:rsidTr="00C4525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135" w:rsidRPr="00093A81" w:rsidRDefault="004E1135" w:rsidP="00C4525B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</w:tr>
    </w:tbl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jc w:val="both"/>
        <w:rPr>
          <w:sz w:val="22"/>
        </w:rPr>
      </w:pPr>
    </w:p>
    <w:p w:rsidR="004E1135" w:rsidRDefault="004E1135" w:rsidP="004E1135">
      <w:pPr>
        <w:spacing w:after="200" w:line="276" w:lineRule="auto"/>
      </w:pPr>
      <w:r>
        <w:br w:type="page"/>
      </w:r>
    </w:p>
    <w:p w:rsidR="004E1135" w:rsidRPr="00093A81" w:rsidRDefault="004E1135" w:rsidP="004E113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270"/>
        <w:gridCol w:w="2005"/>
        <w:gridCol w:w="270"/>
        <w:gridCol w:w="1319"/>
        <w:gridCol w:w="702"/>
        <w:gridCol w:w="269"/>
        <w:gridCol w:w="2229"/>
      </w:tblGrid>
      <w:tr w:rsidR="004E1135" w:rsidRPr="00093A81" w:rsidTr="00C4525B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4E1135" w:rsidRPr="00093A81" w:rsidTr="00C4525B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135" w:rsidRPr="00093A81" w:rsidRDefault="004E1135" w:rsidP="00CE696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93A81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Pr="00093A81">
              <w:rPr>
                <w:szCs w:val="24"/>
              </w:rPr>
              <w:t xml:space="preserve">.н., </w:t>
            </w:r>
            <w:r>
              <w:rPr>
                <w:szCs w:val="24"/>
              </w:rPr>
              <w:t>доц</w:t>
            </w:r>
            <w:r w:rsidRPr="00093A81">
              <w:rPr>
                <w:szCs w:val="24"/>
              </w:rPr>
              <w:t xml:space="preserve">., </w:t>
            </w:r>
            <w:r w:rsidR="00CE696D">
              <w:rPr>
                <w:szCs w:val="24"/>
              </w:rPr>
              <w:t>Мартинов Андрій Анатолійович</w:t>
            </w:r>
          </w:p>
        </w:tc>
      </w:tr>
      <w:tr w:rsidR="004E1135" w:rsidRPr="00093A81" w:rsidTr="00C4525B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4E1135" w:rsidRPr="00093A81" w:rsidTr="00C4525B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  <w:r w:rsidRPr="00093A81">
              <w:rPr>
                <w:szCs w:val="24"/>
              </w:rPr>
              <w:t xml:space="preserve"> кафедри </w:t>
            </w:r>
            <w:r>
              <w:rPr>
                <w:szCs w:val="24"/>
              </w:rPr>
              <w:t>фінансів і банківської справи</w:t>
            </w:r>
          </w:p>
        </w:tc>
      </w:tr>
      <w:tr w:rsidR="004E1135" w:rsidRPr="00093A81" w:rsidTr="00C4525B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CE696D" w:rsidRPr="00093A81" w:rsidTr="00C4525B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35" w:rsidRPr="00C67843" w:rsidRDefault="00CE696D" w:rsidP="00CE696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pubrealin</w:t>
            </w:r>
            <w:proofErr w:type="spellEnd"/>
            <w:r w:rsidR="004E1135" w:rsidRPr="00C67843">
              <w:rPr>
                <w:szCs w:val="24"/>
              </w:rPr>
              <w:t>@</w:t>
            </w:r>
            <w:r>
              <w:rPr>
                <w:szCs w:val="24"/>
                <w:lang w:val="en-US"/>
              </w:rPr>
              <w:t>ukr.net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1135" w:rsidRPr="00C67843" w:rsidRDefault="004E1135" w:rsidP="00C4525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1135" w:rsidRPr="00C67843" w:rsidRDefault="004E1135" w:rsidP="00C4525B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 розкладом</w:t>
            </w:r>
          </w:p>
        </w:tc>
      </w:tr>
      <w:tr w:rsidR="00CE696D" w:rsidRPr="00093A81" w:rsidTr="00C4525B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4E1135" w:rsidRPr="00093A81" w:rsidRDefault="004E1135" w:rsidP="004E113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1"/>
        <w:gridCol w:w="273"/>
        <w:gridCol w:w="2030"/>
        <w:gridCol w:w="273"/>
        <w:gridCol w:w="1326"/>
        <w:gridCol w:w="716"/>
        <w:gridCol w:w="272"/>
        <w:gridCol w:w="2234"/>
      </w:tblGrid>
      <w:tr w:rsidR="004E1135" w:rsidRPr="00093A81" w:rsidTr="00C4525B"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практичних занять:*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4E1135" w:rsidRPr="00093A81" w:rsidTr="00C4525B">
        <w:tc>
          <w:tcPr>
            <w:tcW w:w="94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135" w:rsidRPr="00547845" w:rsidRDefault="004E1135" w:rsidP="00C4525B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E1135" w:rsidRPr="00093A81" w:rsidTr="00C4525B">
        <w:tc>
          <w:tcPr>
            <w:tcW w:w="94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4E1135" w:rsidRPr="00093A81" w:rsidTr="00C4525B">
        <w:tc>
          <w:tcPr>
            <w:tcW w:w="94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E1135" w:rsidRPr="00093A81" w:rsidTr="00C4525B">
        <w:tc>
          <w:tcPr>
            <w:tcW w:w="94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4E1135" w:rsidRPr="00093A81" w:rsidTr="00C4525B"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jc w:val="center"/>
              <w:rPr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jc w:val="center"/>
              <w:rPr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E1135" w:rsidRPr="00093A81" w:rsidTr="00C4525B"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C4525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4E1135" w:rsidRPr="00093A81" w:rsidRDefault="004E1135" w:rsidP="004E1135">
      <w:pPr>
        <w:rPr>
          <w:szCs w:val="24"/>
        </w:rPr>
      </w:pPr>
    </w:p>
    <w:p w:rsidR="004E1135" w:rsidRPr="00093A81" w:rsidRDefault="004E1135" w:rsidP="004E1135">
      <w:pPr>
        <w:rPr>
          <w:szCs w:val="24"/>
        </w:rPr>
      </w:pPr>
    </w:p>
    <w:p w:rsidR="004E1135" w:rsidRPr="00093A81" w:rsidRDefault="004E1135" w:rsidP="004E1135">
      <w:pPr>
        <w:rPr>
          <w:szCs w:val="24"/>
        </w:rPr>
      </w:pPr>
    </w:p>
    <w:p w:rsidR="004E1135" w:rsidRPr="00093A81" w:rsidRDefault="004E1135" w:rsidP="004E1135">
      <w:pPr>
        <w:rPr>
          <w:i/>
          <w:sz w:val="20"/>
        </w:rPr>
      </w:pPr>
      <w:r w:rsidRPr="00093A81">
        <w:rPr>
          <w:szCs w:val="24"/>
        </w:rPr>
        <w:t xml:space="preserve">* </w:t>
      </w:r>
      <w:r w:rsidRPr="00093A81">
        <w:rPr>
          <w:i/>
          <w:sz w:val="20"/>
        </w:rPr>
        <w:t xml:space="preserve">– 1) дані підрозділи вносяться до силабусу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093A81">
        <w:rPr>
          <w:b/>
          <w:i/>
          <w:sz w:val="20"/>
        </w:rPr>
        <w:t>«Викладач лабораторних та практичних занять:»</w:t>
      </w:r>
      <w:r w:rsidRPr="00093A81">
        <w:rPr>
          <w:i/>
          <w:sz w:val="20"/>
        </w:rPr>
        <w:t>, якщо лабораторні та практичні заняття проводить один викладач, котрий не є автором курсу та лектором.</w:t>
      </w:r>
    </w:p>
    <w:p w:rsidR="004E1135" w:rsidRPr="00093A81" w:rsidRDefault="004E1135" w:rsidP="004E1135">
      <w:pPr>
        <w:jc w:val="both"/>
        <w:rPr>
          <w:sz w:val="22"/>
        </w:rPr>
      </w:pPr>
    </w:p>
    <w:p w:rsidR="004E1135" w:rsidRPr="00093A81" w:rsidRDefault="004E1135" w:rsidP="004E1135">
      <w:pPr>
        <w:spacing w:after="200" w:line="276" w:lineRule="auto"/>
        <w:jc w:val="center"/>
        <w:rPr>
          <w:szCs w:val="24"/>
        </w:rPr>
      </w:pPr>
      <w:r>
        <w:br w:type="page"/>
      </w:r>
      <w:r w:rsidRPr="00CF1939">
        <w:rPr>
          <w:b/>
          <w:szCs w:val="24"/>
        </w:rPr>
        <w:lastRenderedPageBreak/>
        <w:t>Анотація навчального курсу</w:t>
      </w:r>
    </w:p>
    <w:tbl>
      <w:tblPr>
        <w:tblW w:w="934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1"/>
        <w:gridCol w:w="6563"/>
      </w:tblGrid>
      <w:tr w:rsidR="004E1135" w:rsidRPr="00093A81" w:rsidTr="00B120AA">
        <w:trPr>
          <w:trHeight w:val="1314"/>
        </w:trPr>
        <w:tc>
          <w:tcPr>
            <w:tcW w:w="2781" w:type="dxa"/>
            <w:shd w:val="clear" w:color="auto" w:fill="auto"/>
          </w:tcPr>
          <w:p w:rsidR="004E1135" w:rsidRPr="00093A81" w:rsidRDefault="004E1135" w:rsidP="00307CA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563" w:type="dxa"/>
            <w:shd w:val="clear" w:color="auto" w:fill="auto"/>
          </w:tcPr>
          <w:p w:rsidR="00B120AA" w:rsidRPr="00B120AA" w:rsidRDefault="00990ADB" w:rsidP="00155526">
            <w:pPr>
              <w:pStyle w:val="a7"/>
              <w:spacing w:before="0" w:beforeAutospacing="0" w:after="0" w:afterAutospacing="0"/>
              <w:jc w:val="both"/>
            </w:pPr>
            <w:r>
              <w:t>формування у студентів базових знань з теорії фінансів, засвоєнні закономірностей їх функціонування на макро- й мікрорівнях як теоретичної основи прийняття обґрунтованих рішень щодо акумуляції та використання фінансових ресурсів</w:t>
            </w:r>
            <w:r w:rsidR="00396794">
              <w:t>;</w:t>
            </w:r>
            <w:r w:rsidR="00F52BF4">
              <w:t xml:space="preserve"> оволодіння </w:t>
            </w:r>
            <w:r w:rsidR="00396794">
              <w:t xml:space="preserve">студентами </w:t>
            </w:r>
            <w:r w:rsidR="00F52BF4">
              <w:t>знаннями</w:t>
            </w:r>
            <w:r>
              <w:t xml:space="preserve"> </w:t>
            </w:r>
            <w:r w:rsidR="00F52BF4">
              <w:t xml:space="preserve">в галузі </w:t>
            </w:r>
            <w:r w:rsidR="00155526">
              <w:t>комерційної діяльності банків;</w:t>
            </w:r>
            <w:r w:rsidR="00F52BF4">
              <w:t xml:space="preserve"> вивчення правил </w:t>
            </w:r>
            <w:r w:rsidR="00396794">
              <w:t xml:space="preserve">організації банківської справи; </w:t>
            </w:r>
            <w:r w:rsidR="00155526">
              <w:t xml:space="preserve">оволодіння студентами економічним інструментарієм центрального банку при проведенні грошово-кредитної політики, опанування механізму здійснення основних банківських операцій, </w:t>
            </w:r>
            <w:r w:rsidR="00396794">
              <w:rPr>
                <w:sz w:val="23"/>
              </w:rPr>
              <w:t>формування у студентів знань з вузлових питань теорії та практики страхування</w:t>
            </w:r>
            <w:r w:rsidR="00155526">
              <w:rPr>
                <w:sz w:val="23"/>
              </w:rPr>
              <w:t>; опанування студентами інструментарію оцінки страхових ризиків та методів управління страховими ризиками</w:t>
            </w:r>
          </w:p>
        </w:tc>
      </w:tr>
      <w:tr w:rsidR="004E1135" w:rsidRPr="00093A81" w:rsidTr="00155526">
        <w:tblPrEx>
          <w:tblCellMar>
            <w:left w:w="108" w:type="dxa"/>
            <w:right w:w="108" w:type="dxa"/>
          </w:tblCellMar>
        </w:tblPrEx>
        <w:trPr>
          <w:trHeight w:val="1406"/>
        </w:trPr>
        <w:tc>
          <w:tcPr>
            <w:tcW w:w="2781" w:type="dxa"/>
            <w:shd w:val="clear" w:color="auto" w:fill="auto"/>
          </w:tcPr>
          <w:p w:rsidR="004E1135" w:rsidRPr="00093A81" w:rsidRDefault="004E1135" w:rsidP="00307CA4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563" w:type="dxa"/>
            <w:shd w:val="clear" w:color="auto" w:fill="auto"/>
          </w:tcPr>
          <w:p w:rsidR="004E1135" w:rsidRPr="00BA62E3" w:rsidRDefault="004E1135" w:rsidP="00307CA4">
            <w:pPr>
              <w:jc w:val="both"/>
              <w:rPr>
                <w:b/>
                <w:szCs w:val="24"/>
              </w:rPr>
            </w:pPr>
            <w:r w:rsidRPr="00BA62E3">
              <w:rPr>
                <w:b/>
                <w:szCs w:val="24"/>
              </w:rPr>
              <w:t>Знати:</w:t>
            </w:r>
          </w:p>
          <w:p w:rsidR="00396794" w:rsidRDefault="00396794" w:rsidP="00307CA4">
            <w:pPr>
              <w:jc w:val="both"/>
            </w:pPr>
            <w:r>
              <w:t>зміст поняття «фінанси», їх походження та розвиток;</w:t>
            </w:r>
          </w:p>
          <w:p w:rsidR="00396794" w:rsidRDefault="00396794" w:rsidP="00307CA4">
            <w:pPr>
              <w:jc w:val="both"/>
            </w:pPr>
            <w:r>
              <w:t>значення фінансової системи та її інститутів у національній економіці;</w:t>
            </w:r>
          </w:p>
          <w:p w:rsidR="00396794" w:rsidRDefault="00396794" w:rsidP="00307CA4">
            <w:pPr>
              <w:jc w:val="both"/>
            </w:pPr>
            <w:r>
              <w:t>основні принципи і елементи оподаткування;</w:t>
            </w:r>
          </w:p>
          <w:p w:rsidR="00396794" w:rsidRDefault="00396794" w:rsidP="00307CA4">
            <w:pPr>
              <w:jc w:val="both"/>
            </w:pPr>
            <w:r>
              <w:t>механізм управління бюджетним дефіцитом і державним боргом;</w:t>
            </w:r>
          </w:p>
          <w:p w:rsidR="00396794" w:rsidRDefault="00396794" w:rsidP="00307CA4">
            <w:pPr>
              <w:jc w:val="both"/>
              <w:rPr>
                <w:b/>
                <w:szCs w:val="24"/>
              </w:rPr>
            </w:pPr>
            <w:r>
              <w:t>сутність фінансів суб’єктів господарювання та основи їх організації;</w:t>
            </w:r>
          </w:p>
          <w:p w:rsidR="00396794" w:rsidRDefault="00FD75FB" w:rsidP="00307CA4">
            <w:pPr>
              <w:jc w:val="both"/>
              <w:rPr>
                <w:szCs w:val="24"/>
              </w:rPr>
            </w:pPr>
            <w:r w:rsidRPr="00FD75FB">
              <w:rPr>
                <w:szCs w:val="24"/>
              </w:rPr>
              <w:t>теоретичні основи організації та функціонування</w:t>
            </w:r>
            <w:r>
              <w:rPr>
                <w:szCs w:val="24"/>
              </w:rPr>
              <w:t xml:space="preserve"> комерційного банку;</w:t>
            </w:r>
          </w:p>
          <w:p w:rsidR="00FD75FB" w:rsidRPr="00FD75FB" w:rsidRDefault="00BE4F60" w:rsidP="00307C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організацію та методологію проведення банківських операцій, їх взаємозв’язок та інформаційне забезпечення;</w:t>
            </w:r>
          </w:p>
          <w:p w:rsidR="00BE4F60" w:rsidRDefault="00BE4F60" w:rsidP="00BE4F60">
            <w:pPr>
              <w:jc w:val="both"/>
            </w:pPr>
            <w:r>
              <w:t>структуру та інструменти фінансового ринку, механізм його функціонування;</w:t>
            </w:r>
          </w:p>
          <w:p w:rsidR="00CE09BE" w:rsidRDefault="00CE09BE" w:rsidP="00BE4F60">
            <w:pPr>
              <w:jc w:val="both"/>
            </w:pPr>
            <w:r>
              <w:t>сутність, принципи і роль страхування;</w:t>
            </w:r>
          </w:p>
          <w:p w:rsidR="00CE09BE" w:rsidRDefault="00CE09BE" w:rsidP="00BE4F60">
            <w:pPr>
              <w:jc w:val="both"/>
            </w:pPr>
            <w:r>
              <w:t>існуючі традиційні та нетрадиційні види страхування;</w:t>
            </w:r>
          </w:p>
          <w:p w:rsidR="00CE09BE" w:rsidRDefault="00CE09BE" w:rsidP="00BE4F60">
            <w:pPr>
              <w:jc w:val="both"/>
            </w:pPr>
            <w:r>
              <w:t>види страхових ризиків та методи управління ними;</w:t>
            </w:r>
          </w:p>
          <w:p w:rsidR="00CE09BE" w:rsidRDefault="00CE09BE" w:rsidP="00BE4F60">
            <w:pPr>
              <w:jc w:val="both"/>
            </w:pPr>
            <w:r>
              <w:t>структуру страхового ринку та посередників, що діють на ньому;</w:t>
            </w:r>
          </w:p>
          <w:p w:rsidR="00CE09BE" w:rsidRDefault="00CE09BE" w:rsidP="00BE4F60">
            <w:pPr>
              <w:jc w:val="both"/>
            </w:pPr>
            <w:r>
              <w:t>яким чином здійснюється державне регулювання страхової діяльності.</w:t>
            </w:r>
          </w:p>
          <w:p w:rsidR="004E1135" w:rsidRPr="00BA62E3" w:rsidRDefault="00BA62E3" w:rsidP="00307CA4">
            <w:pPr>
              <w:jc w:val="both"/>
              <w:rPr>
                <w:b/>
                <w:szCs w:val="24"/>
              </w:rPr>
            </w:pPr>
            <w:r w:rsidRPr="00BA62E3">
              <w:rPr>
                <w:b/>
                <w:szCs w:val="24"/>
              </w:rPr>
              <w:t>Вміти:</w:t>
            </w:r>
          </w:p>
          <w:p w:rsidR="0055147E" w:rsidRDefault="0055147E" w:rsidP="00307CA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аналізувати стан публічних фінансів і виявляти найбільш актуальні проблеми їх розвитку;</w:t>
            </w:r>
          </w:p>
          <w:p w:rsidR="0055147E" w:rsidRDefault="0055147E" w:rsidP="00307CA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обґрунтовувати найважливіші завдання та напрями податкового регулювання економіки;</w:t>
            </w:r>
          </w:p>
          <w:p w:rsidR="0055147E" w:rsidRDefault="0055147E" w:rsidP="0055147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здійснювати аналіз інформації за показниками державного боргу;</w:t>
            </w:r>
          </w:p>
          <w:p w:rsidR="004E1135" w:rsidRDefault="0055147E" w:rsidP="0055147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використовувати сукупність принципів та інструментів для прийняття та обґрунтування фінансових рішень у сферах фінансів підприємств та фінансів домогосподарств;</w:t>
            </w:r>
          </w:p>
          <w:p w:rsidR="0055147E" w:rsidRDefault="0055147E" w:rsidP="0055147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використовувати теоретичні знання для виконання банківських операцій;</w:t>
            </w:r>
          </w:p>
          <w:p w:rsidR="0055147E" w:rsidRDefault="0055147E" w:rsidP="0055147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аналізувати діяльність та фінансовий стан комерційних банків;</w:t>
            </w:r>
          </w:p>
          <w:p w:rsidR="0055147E" w:rsidRDefault="0055147E" w:rsidP="0055147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знаходити, інтерпретувати і використовувати інформацію про різні сегменти фінансового ринку;</w:t>
            </w:r>
          </w:p>
          <w:p w:rsidR="0055147E" w:rsidRDefault="00CF1939" w:rsidP="0055147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класифікувати та оцінювати страхові ризики;</w:t>
            </w:r>
          </w:p>
          <w:p w:rsidR="00CF1939" w:rsidRPr="00795E65" w:rsidRDefault="00CF1939" w:rsidP="00CF193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відповідно до конкретної ситуації, обирати та застосовувати інструментарій управління страховими ризиками</w:t>
            </w:r>
          </w:p>
        </w:tc>
      </w:tr>
      <w:tr w:rsidR="004E1135" w:rsidRPr="00883BD7" w:rsidTr="00B91594">
        <w:tblPrEx>
          <w:tblCellMar>
            <w:left w:w="108" w:type="dxa"/>
            <w:right w:w="108" w:type="dxa"/>
          </w:tblCellMar>
        </w:tblPrEx>
        <w:trPr>
          <w:trHeight w:val="986"/>
        </w:trPr>
        <w:tc>
          <w:tcPr>
            <w:tcW w:w="2781" w:type="dxa"/>
            <w:shd w:val="clear" w:color="auto" w:fill="auto"/>
          </w:tcPr>
          <w:p w:rsidR="004E1135" w:rsidRPr="00883BD7" w:rsidRDefault="004E1135" w:rsidP="00307CA4">
            <w:pPr>
              <w:rPr>
                <w:b/>
                <w:i/>
                <w:szCs w:val="24"/>
              </w:rPr>
            </w:pPr>
            <w:r w:rsidRPr="00883BD7">
              <w:rPr>
                <w:b/>
                <w:i/>
                <w:szCs w:val="24"/>
              </w:rPr>
              <w:lastRenderedPageBreak/>
              <w:t>Передумови до початку вивчення:</w:t>
            </w:r>
          </w:p>
        </w:tc>
        <w:tc>
          <w:tcPr>
            <w:tcW w:w="6563" w:type="dxa"/>
            <w:shd w:val="clear" w:color="auto" w:fill="auto"/>
          </w:tcPr>
          <w:p w:rsidR="004E1135" w:rsidRPr="00B120AA" w:rsidRDefault="00B120AA" w:rsidP="00640914">
            <w:pPr>
              <w:tabs>
                <w:tab w:val="left" w:pos="1620"/>
              </w:tabs>
              <w:jc w:val="both"/>
              <w:rPr>
                <w:szCs w:val="24"/>
              </w:rPr>
            </w:pPr>
            <w:r w:rsidRPr="00BA62E3">
              <w:rPr>
                <w:szCs w:val="24"/>
              </w:rPr>
              <w:t xml:space="preserve">вивчення дисципліни базується на </w:t>
            </w:r>
            <w:r w:rsidR="00640914">
              <w:rPr>
                <w:szCs w:val="24"/>
              </w:rPr>
              <w:t>паралельному освоєнні</w:t>
            </w:r>
            <w:r w:rsidRPr="00BA62E3">
              <w:rPr>
                <w:szCs w:val="24"/>
              </w:rPr>
              <w:t xml:space="preserve"> таких дисциплін як “Економічна теорія”, “Економіка п</w:t>
            </w:r>
            <w:r w:rsidR="00BE4F60">
              <w:rPr>
                <w:szCs w:val="24"/>
              </w:rPr>
              <w:t>ідприємства та мікроекономіка”</w:t>
            </w:r>
          </w:p>
        </w:tc>
      </w:tr>
    </w:tbl>
    <w:p w:rsidR="00B91594" w:rsidRPr="00C53797" w:rsidRDefault="00B91594" w:rsidP="00307CA4">
      <w:pPr>
        <w:spacing w:line="276" w:lineRule="auto"/>
        <w:jc w:val="center"/>
        <w:rPr>
          <w:szCs w:val="24"/>
        </w:rPr>
      </w:pPr>
    </w:p>
    <w:p w:rsidR="004E1135" w:rsidRPr="00093A81" w:rsidRDefault="004E1135" w:rsidP="00307CA4">
      <w:pPr>
        <w:spacing w:line="276" w:lineRule="auto"/>
        <w:jc w:val="center"/>
        <w:rPr>
          <w:b/>
          <w:szCs w:val="24"/>
        </w:rPr>
      </w:pPr>
      <w:r w:rsidRPr="00FB036C">
        <w:rPr>
          <w:b/>
          <w:szCs w:val="24"/>
        </w:rPr>
        <w:t>Мета курсу (набуті компетентності)</w:t>
      </w:r>
    </w:p>
    <w:p w:rsidR="00307CA4" w:rsidRDefault="00307CA4" w:rsidP="00C53797">
      <w:pPr>
        <w:spacing w:line="276" w:lineRule="auto"/>
        <w:jc w:val="center"/>
        <w:rPr>
          <w:szCs w:val="24"/>
        </w:rPr>
      </w:pPr>
    </w:p>
    <w:p w:rsidR="004E1135" w:rsidRDefault="004E1135" w:rsidP="00307CA4">
      <w:pPr>
        <w:spacing w:line="276" w:lineRule="auto"/>
        <w:ind w:firstLine="567"/>
        <w:jc w:val="both"/>
        <w:rPr>
          <w:szCs w:val="24"/>
        </w:rPr>
      </w:pPr>
      <w:r w:rsidRPr="00677E6D">
        <w:rPr>
          <w:szCs w:val="24"/>
        </w:rPr>
        <w:t>Внаслідок вивчення даного навчального курсу здобувач вищої освіти набуде наступних компетентностей:</w:t>
      </w:r>
    </w:p>
    <w:p w:rsidR="00307CA4" w:rsidRDefault="008149D8" w:rsidP="00307CA4">
      <w:pPr>
        <w:spacing w:line="276" w:lineRule="auto"/>
        <w:ind w:firstLine="567"/>
        <w:jc w:val="both"/>
      </w:pPr>
      <w:r>
        <w:t>1</w:t>
      </w:r>
      <w:r w:rsidR="00307CA4">
        <w:t>. Здатність до пошуку, оброблення та аналізу фінансової інформації з різних джерел.</w:t>
      </w:r>
    </w:p>
    <w:p w:rsidR="00307CA4" w:rsidRDefault="008149D8" w:rsidP="00307CA4">
      <w:pPr>
        <w:spacing w:line="276" w:lineRule="auto"/>
        <w:ind w:firstLine="567"/>
        <w:jc w:val="both"/>
      </w:pPr>
      <w:r>
        <w:t>2</w:t>
      </w:r>
      <w:r w:rsidR="00307CA4">
        <w:t xml:space="preserve">. Здатність використовувати нормативні та правові акти, що регламентують </w:t>
      </w:r>
      <w:r w:rsidR="00EF2795">
        <w:t xml:space="preserve">сферу </w:t>
      </w:r>
      <w:r>
        <w:t>державних фінансів</w:t>
      </w:r>
      <w:r w:rsidR="00EF2795">
        <w:t xml:space="preserve">, </w:t>
      </w:r>
      <w:r>
        <w:t xml:space="preserve">фінансів суб’єктів господарювання, місцевих фінансів, </w:t>
      </w:r>
      <w:r w:rsidR="00EF2795">
        <w:t>банківську сферу та сферу страхування</w:t>
      </w:r>
      <w:r w:rsidR="00307CA4">
        <w:t>.</w:t>
      </w:r>
    </w:p>
    <w:p w:rsidR="00307CA4" w:rsidRDefault="008149D8" w:rsidP="00307CA4">
      <w:pPr>
        <w:spacing w:line="276" w:lineRule="auto"/>
        <w:ind w:firstLine="567"/>
        <w:jc w:val="both"/>
      </w:pPr>
      <w:r>
        <w:t>3</w:t>
      </w:r>
      <w:r w:rsidR="00307CA4">
        <w:t xml:space="preserve">. Розуміння </w:t>
      </w:r>
      <w:r w:rsidR="00EF2795">
        <w:t>організаційної структури фінансової системи України та принципів управління фінансовими ресурсами держави</w:t>
      </w:r>
      <w:r w:rsidR="00307CA4">
        <w:t>.</w:t>
      </w:r>
    </w:p>
    <w:p w:rsidR="00EF2795" w:rsidRDefault="008149D8" w:rsidP="00307CA4">
      <w:pPr>
        <w:spacing w:line="276" w:lineRule="auto"/>
        <w:ind w:firstLine="567"/>
        <w:jc w:val="both"/>
      </w:pPr>
      <w:r>
        <w:t>4</w:t>
      </w:r>
      <w:r w:rsidR="00EF2795">
        <w:t xml:space="preserve">. </w:t>
      </w:r>
      <w:r>
        <w:t>Здатність визначати напрями</w:t>
      </w:r>
      <w:r w:rsidR="00EF2795">
        <w:t xml:space="preserve"> формування фінансової політики та фінансової стратегії держави, банківських установ та страхових організацій.</w:t>
      </w:r>
    </w:p>
    <w:p w:rsidR="00307CA4" w:rsidRDefault="008149D8" w:rsidP="00307CA4">
      <w:pPr>
        <w:spacing w:line="276" w:lineRule="auto"/>
        <w:ind w:firstLine="567"/>
        <w:jc w:val="both"/>
      </w:pPr>
      <w:r>
        <w:t>5</w:t>
      </w:r>
      <w:r w:rsidR="00307CA4">
        <w:t xml:space="preserve">. Навички використання сучасних джерел </w:t>
      </w:r>
      <w:r w:rsidR="00EF2795">
        <w:t>фінансової інформації</w:t>
      </w:r>
      <w:r w:rsidR="00307CA4">
        <w:t xml:space="preserve"> для складання службових документів та аналітичних звітів.</w:t>
      </w:r>
    </w:p>
    <w:p w:rsidR="00EF2795" w:rsidRDefault="008149D8" w:rsidP="00307CA4">
      <w:pPr>
        <w:spacing w:line="276" w:lineRule="auto"/>
        <w:ind w:firstLine="567"/>
        <w:jc w:val="both"/>
      </w:pPr>
      <w:r>
        <w:t>6</w:t>
      </w:r>
      <w:r w:rsidR="00307CA4">
        <w:t xml:space="preserve">. </w:t>
      </w:r>
      <w:r>
        <w:t>Здатність в</w:t>
      </w:r>
      <w:r w:rsidR="00EF2795">
        <w:t>изначати основні напрями використання фінансових ресурсів для реалізації цільових програм, пов`язаних з розвитком економіки України.</w:t>
      </w:r>
    </w:p>
    <w:p w:rsidR="00EF2795" w:rsidRDefault="008149D8" w:rsidP="00307CA4">
      <w:pPr>
        <w:spacing w:line="276" w:lineRule="auto"/>
        <w:ind w:firstLine="567"/>
        <w:jc w:val="both"/>
      </w:pPr>
      <w:r>
        <w:t>7</w:t>
      </w:r>
      <w:r w:rsidR="00EF2795">
        <w:t xml:space="preserve">. </w:t>
      </w:r>
      <w:r>
        <w:t>Здатність р</w:t>
      </w:r>
      <w:r w:rsidR="00EF2795">
        <w:t>озроблювати заходи щодо формування інструментів для залучення тимчасово вільних коштів та отримання доходів через відповідні інститути фінансового ринку.</w:t>
      </w:r>
    </w:p>
    <w:p w:rsidR="00155526" w:rsidRDefault="00155526" w:rsidP="00307CA4">
      <w:pPr>
        <w:spacing w:line="276" w:lineRule="auto"/>
        <w:ind w:firstLine="567"/>
        <w:jc w:val="both"/>
      </w:pPr>
      <w:r>
        <w:t>8. Знання та розуміння предметної області та розуміння професійної діяльності в банківській сфері;</w:t>
      </w:r>
    </w:p>
    <w:p w:rsidR="00155526" w:rsidRDefault="00155526" w:rsidP="00307CA4">
      <w:pPr>
        <w:spacing w:line="276" w:lineRule="auto"/>
        <w:ind w:firstLine="567"/>
        <w:jc w:val="both"/>
      </w:pPr>
      <w:r>
        <w:t>9. Здатність до раціонального з точки зору клієнта вибору банку, вміння орієнтуватись в банківських продуктах, обирати та користуватись ними;</w:t>
      </w:r>
    </w:p>
    <w:p w:rsidR="008149D8" w:rsidRDefault="008149D8" w:rsidP="00307CA4">
      <w:pPr>
        <w:spacing w:line="276" w:lineRule="auto"/>
        <w:ind w:firstLine="567"/>
        <w:jc w:val="both"/>
      </w:pPr>
      <w:r>
        <w:t>8</w:t>
      </w:r>
      <w:r w:rsidR="00EF2795">
        <w:t xml:space="preserve">. </w:t>
      </w:r>
      <w:r w:rsidR="00307CA4">
        <w:t xml:space="preserve">Здатність </w:t>
      </w:r>
      <w:r>
        <w:t>проводити оцінку страхових ризиків та застосовувати інструменти страхового захисту в практичній діяльності.</w:t>
      </w:r>
    </w:p>
    <w:p w:rsidR="008149D8" w:rsidRDefault="00155526" w:rsidP="00307CA4">
      <w:pPr>
        <w:spacing w:line="276" w:lineRule="auto"/>
        <w:ind w:firstLine="567"/>
        <w:jc w:val="both"/>
      </w:pPr>
      <w:r>
        <w:t xml:space="preserve">9. </w:t>
      </w:r>
      <w:r w:rsidR="008149D8">
        <w:t>Розуміння особливостей функціонування сучасного страхового ринку України;</w:t>
      </w:r>
    </w:p>
    <w:p w:rsidR="00DD4254" w:rsidRDefault="00155526" w:rsidP="00307CA4">
      <w:pPr>
        <w:spacing w:line="276" w:lineRule="auto"/>
        <w:ind w:firstLine="567"/>
        <w:jc w:val="both"/>
      </w:pPr>
      <w:r>
        <w:t xml:space="preserve">10. </w:t>
      </w:r>
      <w:r w:rsidR="00DD4254">
        <w:t>Розуміння принципів, методів та інструментів державного та ринкового регулювання діяльності в сфері страхування</w:t>
      </w:r>
    </w:p>
    <w:p w:rsidR="004E1135" w:rsidRPr="00093A81" w:rsidRDefault="004E1135" w:rsidP="004E1135">
      <w:pPr>
        <w:spacing w:after="200" w:line="276" w:lineRule="auto"/>
        <w:jc w:val="center"/>
        <w:rPr>
          <w:b/>
          <w:szCs w:val="24"/>
        </w:rPr>
      </w:pPr>
      <w:r>
        <w:br w:type="page"/>
      </w:r>
      <w:r w:rsidRPr="00FB036C">
        <w:rPr>
          <w:b/>
          <w:szCs w:val="24"/>
        </w:rPr>
        <w:lastRenderedPageBreak/>
        <w:t>Структура курсу</w:t>
      </w:r>
    </w:p>
    <w:p w:rsidR="004E1135" w:rsidRPr="00315E09" w:rsidRDefault="004E1135" w:rsidP="00B450BC">
      <w:pPr>
        <w:spacing w:line="276" w:lineRule="auto"/>
        <w:jc w:val="center"/>
        <w:rPr>
          <w:sz w:val="16"/>
          <w:szCs w:val="16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305"/>
        <w:gridCol w:w="3805"/>
        <w:gridCol w:w="1611"/>
      </w:tblGrid>
      <w:tr w:rsidR="004E1135" w:rsidRPr="00BB3FB4" w:rsidTr="00BB3FB4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4E1135" w:rsidRPr="00BB3FB4" w:rsidRDefault="004E1135" w:rsidP="00C4525B">
            <w:pPr>
              <w:spacing w:line="276" w:lineRule="auto"/>
              <w:jc w:val="center"/>
              <w:rPr>
                <w:szCs w:val="24"/>
              </w:rPr>
            </w:pPr>
            <w:r w:rsidRPr="00BB3FB4">
              <w:rPr>
                <w:szCs w:val="24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:rsidR="004E1135" w:rsidRPr="00BB3FB4" w:rsidRDefault="004E1135" w:rsidP="00C4525B">
            <w:pPr>
              <w:spacing w:line="276" w:lineRule="auto"/>
              <w:jc w:val="center"/>
              <w:rPr>
                <w:szCs w:val="24"/>
              </w:rPr>
            </w:pPr>
            <w:r w:rsidRPr="00BB3FB4">
              <w:rPr>
                <w:szCs w:val="24"/>
              </w:rPr>
              <w:t>Тема</w:t>
            </w:r>
          </w:p>
        </w:tc>
        <w:tc>
          <w:tcPr>
            <w:tcW w:w="1305" w:type="dxa"/>
            <w:shd w:val="clear" w:color="auto" w:fill="ECE1FF"/>
            <w:vAlign w:val="center"/>
          </w:tcPr>
          <w:p w:rsidR="004E1135" w:rsidRPr="00BB3FB4" w:rsidRDefault="004E1135" w:rsidP="00C4525B">
            <w:pPr>
              <w:spacing w:line="276" w:lineRule="auto"/>
              <w:jc w:val="center"/>
              <w:rPr>
                <w:szCs w:val="24"/>
              </w:rPr>
            </w:pPr>
            <w:r w:rsidRPr="00BB3FB4">
              <w:rPr>
                <w:szCs w:val="24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4E1135" w:rsidRPr="00BB3FB4" w:rsidRDefault="004E1135" w:rsidP="00C4525B">
            <w:pPr>
              <w:spacing w:line="276" w:lineRule="auto"/>
              <w:jc w:val="center"/>
              <w:rPr>
                <w:szCs w:val="24"/>
              </w:rPr>
            </w:pPr>
            <w:r w:rsidRPr="00BB3FB4">
              <w:rPr>
                <w:szCs w:val="24"/>
              </w:rPr>
              <w:t>Стислий зміст</w:t>
            </w:r>
          </w:p>
        </w:tc>
        <w:tc>
          <w:tcPr>
            <w:tcW w:w="1611" w:type="dxa"/>
            <w:shd w:val="clear" w:color="auto" w:fill="ECE1FF"/>
            <w:vAlign w:val="center"/>
          </w:tcPr>
          <w:p w:rsidR="004E1135" w:rsidRPr="00BB3FB4" w:rsidRDefault="004E1135" w:rsidP="00C4525B">
            <w:pPr>
              <w:spacing w:line="276" w:lineRule="auto"/>
              <w:jc w:val="center"/>
              <w:rPr>
                <w:szCs w:val="24"/>
              </w:rPr>
            </w:pPr>
            <w:r w:rsidRPr="00BB3FB4">
              <w:rPr>
                <w:szCs w:val="24"/>
              </w:rPr>
              <w:t>Інструменти і завдання</w:t>
            </w:r>
          </w:p>
        </w:tc>
      </w:tr>
      <w:tr w:rsidR="00010985" w:rsidRPr="00BB3FB4" w:rsidTr="00BB3FB4">
        <w:tc>
          <w:tcPr>
            <w:tcW w:w="9664" w:type="dxa"/>
            <w:gridSpan w:val="5"/>
            <w:shd w:val="clear" w:color="auto" w:fill="auto"/>
          </w:tcPr>
          <w:p w:rsidR="00010985" w:rsidRPr="00BB3FB4" w:rsidRDefault="00010985" w:rsidP="00010985">
            <w:pPr>
              <w:spacing w:line="276" w:lineRule="auto"/>
              <w:jc w:val="center"/>
              <w:rPr>
                <w:szCs w:val="24"/>
              </w:rPr>
            </w:pPr>
            <w:r w:rsidRPr="00BB3FB4">
              <w:rPr>
                <w:szCs w:val="24"/>
              </w:rPr>
              <w:t>Модуль І. Основи теорії фінансів (осінній семестр)</w:t>
            </w:r>
          </w:p>
        </w:tc>
      </w:tr>
      <w:tr w:rsidR="004E1135" w:rsidRPr="00BB3FB4" w:rsidTr="00BB3FB4">
        <w:tc>
          <w:tcPr>
            <w:tcW w:w="407" w:type="dxa"/>
            <w:shd w:val="clear" w:color="auto" w:fill="auto"/>
          </w:tcPr>
          <w:p w:rsidR="004E1135" w:rsidRPr="00BB3FB4" w:rsidRDefault="004E1135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E1135" w:rsidRPr="00BB3FB4" w:rsidRDefault="00FB036C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Економічна природа і призначення фінансів</w:t>
            </w:r>
          </w:p>
        </w:tc>
        <w:tc>
          <w:tcPr>
            <w:tcW w:w="1305" w:type="dxa"/>
            <w:shd w:val="clear" w:color="auto" w:fill="auto"/>
          </w:tcPr>
          <w:p w:rsidR="004E1135" w:rsidRPr="00BB3FB4" w:rsidRDefault="009E2BEA" w:rsidP="00BB3FB4">
            <w:pPr>
              <w:spacing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</w:t>
            </w:r>
            <w:r w:rsidR="004E1135" w:rsidRPr="00BB3FB4">
              <w:rPr>
                <w:szCs w:val="24"/>
              </w:rPr>
              <w:t>/0/</w:t>
            </w:r>
            <w:r w:rsidR="00BB3FB4">
              <w:rPr>
                <w:szCs w:val="24"/>
                <w:lang w:val="en-US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4E1135" w:rsidRPr="00BB3FB4" w:rsidRDefault="00FB036C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BB3FB4">
              <w:rPr>
                <w:szCs w:val="24"/>
              </w:rPr>
              <w:t>Економічні передумови виникнення і розвитку фінансів. Фінанси в економічній системі держави. Призначення та роль фінансів. Взаємозв'язок фінансів з іншими елементами економічної системи.</w:t>
            </w:r>
          </w:p>
        </w:tc>
        <w:tc>
          <w:tcPr>
            <w:tcW w:w="1611" w:type="dxa"/>
            <w:shd w:val="clear" w:color="auto" w:fill="auto"/>
          </w:tcPr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4E1135" w:rsidRPr="00BB3FB4" w:rsidTr="00BB3FB4">
        <w:tc>
          <w:tcPr>
            <w:tcW w:w="407" w:type="dxa"/>
            <w:shd w:val="clear" w:color="auto" w:fill="auto"/>
          </w:tcPr>
          <w:p w:rsidR="004E1135" w:rsidRPr="00BB3FB4" w:rsidRDefault="004E1135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E1135" w:rsidRPr="00BB3FB4" w:rsidRDefault="00FB036C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Фінансова система</w:t>
            </w:r>
          </w:p>
        </w:tc>
        <w:tc>
          <w:tcPr>
            <w:tcW w:w="1305" w:type="dxa"/>
            <w:shd w:val="clear" w:color="auto" w:fill="auto"/>
          </w:tcPr>
          <w:p w:rsidR="004E1135" w:rsidRPr="009E2BEA" w:rsidRDefault="004E1135" w:rsidP="009E2BEA">
            <w:pPr>
              <w:spacing w:line="276" w:lineRule="auto"/>
              <w:jc w:val="center"/>
              <w:rPr>
                <w:szCs w:val="24"/>
              </w:rPr>
            </w:pPr>
            <w:r w:rsidRPr="00BB3FB4">
              <w:rPr>
                <w:szCs w:val="24"/>
              </w:rPr>
              <w:t>2/0/</w:t>
            </w:r>
            <w:r w:rsidR="009E2BEA">
              <w:rPr>
                <w:szCs w:val="24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4E1135" w:rsidRPr="00BB3FB4" w:rsidRDefault="00010985" w:rsidP="00C4525B">
            <w:pPr>
              <w:spacing w:line="276" w:lineRule="auto"/>
              <w:jc w:val="both"/>
              <w:rPr>
                <w:szCs w:val="24"/>
              </w:rPr>
            </w:pPr>
            <w:r w:rsidRPr="00BB3FB4">
              <w:rPr>
                <w:szCs w:val="24"/>
              </w:rPr>
              <w:t>Теоретичні основи побудови фінансової системи. Структура фінансової системи. Правові та організаційні основи фінансової системи. Вплив фінансової системи на темпи й пропорції розвитку економіки.</w:t>
            </w:r>
          </w:p>
        </w:tc>
        <w:tc>
          <w:tcPr>
            <w:tcW w:w="1611" w:type="dxa"/>
            <w:shd w:val="clear" w:color="auto" w:fill="auto"/>
          </w:tcPr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4E1135" w:rsidRPr="00BB3FB4" w:rsidTr="00BB3FB4">
        <w:tc>
          <w:tcPr>
            <w:tcW w:w="407" w:type="dxa"/>
            <w:shd w:val="clear" w:color="auto" w:fill="auto"/>
          </w:tcPr>
          <w:p w:rsidR="004E1135" w:rsidRPr="00BB3FB4" w:rsidRDefault="004E1135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E1135" w:rsidRPr="00BB3FB4" w:rsidRDefault="005D138E" w:rsidP="0032027E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Фінансова наука</w:t>
            </w:r>
          </w:p>
        </w:tc>
        <w:tc>
          <w:tcPr>
            <w:tcW w:w="1305" w:type="dxa"/>
            <w:shd w:val="clear" w:color="auto" w:fill="auto"/>
          </w:tcPr>
          <w:p w:rsidR="004E1135" w:rsidRPr="00BB3FB4" w:rsidRDefault="009E2BEA" w:rsidP="00BB3FB4">
            <w:pPr>
              <w:spacing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</w:t>
            </w:r>
            <w:r w:rsidR="004E1135" w:rsidRPr="00BB3FB4">
              <w:rPr>
                <w:szCs w:val="24"/>
              </w:rPr>
              <w:t>/0/</w:t>
            </w:r>
            <w:r w:rsidR="00BB3FB4">
              <w:rPr>
                <w:szCs w:val="24"/>
                <w:lang w:val="en-US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4E1135" w:rsidRPr="00BB3FB4" w:rsidRDefault="005D138E" w:rsidP="00C4525B">
            <w:pPr>
              <w:spacing w:line="276" w:lineRule="auto"/>
              <w:jc w:val="both"/>
              <w:rPr>
                <w:szCs w:val="24"/>
              </w:rPr>
            </w:pPr>
            <w:r w:rsidRPr="00BB3FB4">
              <w:rPr>
                <w:szCs w:val="24"/>
              </w:rPr>
              <w:t>Історичний аспект становлення та розвитку фінансової науки. Предмет і метод фінансової науки. Розвиток фінансової науки в Україні. Сучасна світова наукова фінансова думка.</w:t>
            </w:r>
          </w:p>
        </w:tc>
        <w:tc>
          <w:tcPr>
            <w:tcW w:w="1611" w:type="dxa"/>
            <w:shd w:val="clear" w:color="auto" w:fill="auto"/>
          </w:tcPr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4E1135" w:rsidRPr="00BB3FB4" w:rsidTr="00BB3FB4">
        <w:tc>
          <w:tcPr>
            <w:tcW w:w="407" w:type="dxa"/>
            <w:shd w:val="clear" w:color="auto" w:fill="auto"/>
          </w:tcPr>
          <w:p w:rsidR="004E1135" w:rsidRPr="00BB3FB4" w:rsidRDefault="004E1135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E1135" w:rsidRPr="00BB3FB4" w:rsidRDefault="000637BA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Фінансова політика і фінансова безпека</w:t>
            </w:r>
          </w:p>
        </w:tc>
        <w:tc>
          <w:tcPr>
            <w:tcW w:w="1305" w:type="dxa"/>
            <w:shd w:val="clear" w:color="auto" w:fill="auto"/>
          </w:tcPr>
          <w:p w:rsidR="004E1135" w:rsidRPr="00BB3FB4" w:rsidRDefault="003C7595" w:rsidP="00BB3FB4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BB3FB4">
              <w:rPr>
                <w:szCs w:val="24"/>
              </w:rPr>
              <w:t>2</w:t>
            </w:r>
            <w:r w:rsidR="004E1135" w:rsidRPr="00BB3FB4">
              <w:rPr>
                <w:szCs w:val="24"/>
              </w:rPr>
              <w:t>/0/</w:t>
            </w:r>
            <w:r w:rsidR="00BB3FB4">
              <w:rPr>
                <w:szCs w:val="24"/>
                <w:lang w:val="en-US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4E1135" w:rsidRPr="00BB3FB4" w:rsidRDefault="000637BA" w:rsidP="00C4525B">
            <w:pPr>
              <w:spacing w:line="276" w:lineRule="auto"/>
              <w:jc w:val="both"/>
              <w:rPr>
                <w:szCs w:val="24"/>
                <w:lang w:eastAsia="ru-RU"/>
              </w:rPr>
            </w:pPr>
            <w:r w:rsidRPr="00BB3FB4">
              <w:rPr>
                <w:szCs w:val="24"/>
              </w:rPr>
              <w:t>Сутність, завдання і принципи фінансової політики. Форми і методи реалізації фінансової політики. Фінансова безпека держави. Фінансова криза та її вплив на безпеку держави.</w:t>
            </w:r>
          </w:p>
        </w:tc>
        <w:tc>
          <w:tcPr>
            <w:tcW w:w="1611" w:type="dxa"/>
            <w:shd w:val="clear" w:color="auto" w:fill="auto"/>
          </w:tcPr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4E1135" w:rsidRPr="00BB3FB4" w:rsidTr="00BB3FB4">
        <w:tc>
          <w:tcPr>
            <w:tcW w:w="407" w:type="dxa"/>
            <w:shd w:val="clear" w:color="auto" w:fill="auto"/>
          </w:tcPr>
          <w:p w:rsidR="004E1135" w:rsidRPr="00BB3FB4" w:rsidRDefault="004E1135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E1135" w:rsidRPr="00BB3FB4" w:rsidRDefault="000637BA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Фінансові ресурси</w:t>
            </w:r>
          </w:p>
        </w:tc>
        <w:tc>
          <w:tcPr>
            <w:tcW w:w="1305" w:type="dxa"/>
            <w:shd w:val="clear" w:color="auto" w:fill="auto"/>
          </w:tcPr>
          <w:p w:rsidR="004E1135" w:rsidRPr="009E2BEA" w:rsidRDefault="003C7595" w:rsidP="009E2BEA">
            <w:pPr>
              <w:spacing w:line="276" w:lineRule="auto"/>
              <w:jc w:val="center"/>
              <w:rPr>
                <w:szCs w:val="24"/>
              </w:rPr>
            </w:pPr>
            <w:r w:rsidRPr="00BB3FB4">
              <w:rPr>
                <w:szCs w:val="24"/>
              </w:rPr>
              <w:t>2</w:t>
            </w:r>
            <w:r w:rsidR="004E1135" w:rsidRPr="00BB3FB4">
              <w:rPr>
                <w:szCs w:val="24"/>
              </w:rPr>
              <w:t>/0/</w:t>
            </w:r>
            <w:r w:rsidR="009E2BEA">
              <w:rPr>
                <w:szCs w:val="24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4E1135" w:rsidRPr="00BB3FB4" w:rsidRDefault="000637BA" w:rsidP="00C4525B">
            <w:pPr>
              <w:pStyle w:val="Style40"/>
              <w:spacing w:line="276" w:lineRule="auto"/>
              <w:ind w:firstLine="0"/>
              <w:jc w:val="both"/>
              <w:rPr>
                <w:lang w:val="uk-UA"/>
              </w:rPr>
            </w:pPr>
            <w:r w:rsidRPr="00BB3FB4">
              <w:rPr>
                <w:lang w:val="uk-UA"/>
              </w:rPr>
              <w:t>Економічна суть і призначення фінансових ресурсів. Валовий внутрішній продукт як основне джерело фінансових ресурсів. Склад і структура фінансових ресурсів в економіці держави. Баланс фінансових ресурсів і витрат у державі.</w:t>
            </w:r>
          </w:p>
        </w:tc>
        <w:tc>
          <w:tcPr>
            <w:tcW w:w="1611" w:type="dxa"/>
            <w:shd w:val="clear" w:color="auto" w:fill="auto"/>
          </w:tcPr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4E1135" w:rsidRPr="00BB3FB4" w:rsidTr="00BB3FB4">
        <w:tc>
          <w:tcPr>
            <w:tcW w:w="407" w:type="dxa"/>
            <w:shd w:val="clear" w:color="auto" w:fill="auto"/>
          </w:tcPr>
          <w:p w:rsidR="004E1135" w:rsidRPr="00BB3FB4" w:rsidRDefault="004E1135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E1135" w:rsidRPr="00BB3FB4" w:rsidRDefault="00CC7E61" w:rsidP="00C4525B">
            <w:pPr>
              <w:spacing w:line="276" w:lineRule="auto"/>
              <w:rPr>
                <w:snapToGrid w:val="0"/>
                <w:szCs w:val="24"/>
              </w:rPr>
            </w:pPr>
            <w:r w:rsidRPr="00BB3FB4">
              <w:rPr>
                <w:szCs w:val="24"/>
              </w:rPr>
              <w:t>Фінансовий механізм</w:t>
            </w:r>
          </w:p>
        </w:tc>
        <w:tc>
          <w:tcPr>
            <w:tcW w:w="1305" w:type="dxa"/>
            <w:shd w:val="clear" w:color="auto" w:fill="auto"/>
          </w:tcPr>
          <w:p w:rsidR="004E1135" w:rsidRPr="00BB3FB4" w:rsidRDefault="004E1135" w:rsidP="00BB3FB4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BB3FB4">
              <w:rPr>
                <w:szCs w:val="24"/>
              </w:rPr>
              <w:t>2/0/</w:t>
            </w:r>
            <w:r w:rsidR="00BB3FB4">
              <w:rPr>
                <w:szCs w:val="24"/>
                <w:lang w:val="en-US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4E1135" w:rsidRPr="00BB3FB4" w:rsidRDefault="00CC7E61" w:rsidP="00C4525B">
            <w:pPr>
              <w:pStyle w:val="Style40"/>
              <w:spacing w:line="276" w:lineRule="auto"/>
              <w:ind w:firstLine="0"/>
              <w:jc w:val="both"/>
              <w:rPr>
                <w:lang w:val="uk-UA"/>
              </w:rPr>
            </w:pPr>
            <w:r w:rsidRPr="00BB3FB4">
              <w:rPr>
                <w:lang w:val="uk-UA"/>
              </w:rPr>
              <w:t xml:space="preserve">Призначення і роль фінансового механізму. Склад і структура фінансового механізму. Фінансові показники. Використання фінансового механізму для активізації економічного </w:t>
            </w:r>
            <w:r w:rsidRPr="00BB3FB4">
              <w:rPr>
                <w:lang w:val="uk-UA"/>
              </w:rPr>
              <w:lastRenderedPageBreak/>
              <w:t>зростання й підвищення суспільного добробуту.</w:t>
            </w:r>
          </w:p>
        </w:tc>
        <w:tc>
          <w:tcPr>
            <w:tcW w:w="1611" w:type="dxa"/>
            <w:shd w:val="clear" w:color="auto" w:fill="auto"/>
          </w:tcPr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lastRenderedPageBreak/>
              <w:t>Участь в обговоренні</w:t>
            </w:r>
          </w:p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4E1135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4E1135" w:rsidRPr="00BB3FB4" w:rsidRDefault="004E1135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E1135" w:rsidRPr="00BB3FB4" w:rsidRDefault="00CC7E61" w:rsidP="00C4525B">
            <w:pPr>
              <w:spacing w:line="276" w:lineRule="auto"/>
              <w:rPr>
                <w:b/>
                <w:szCs w:val="24"/>
              </w:rPr>
            </w:pPr>
            <w:r w:rsidRPr="00BB3FB4">
              <w:rPr>
                <w:szCs w:val="24"/>
              </w:rPr>
              <w:t>Фінансове планування й прогнозування</w:t>
            </w:r>
          </w:p>
        </w:tc>
        <w:tc>
          <w:tcPr>
            <w:tcW w:w="1305" w:type="dxa"/>
            <w:shd w:val="clear" w:color="auto" w:fill="auto"/>
          </w:tcPr>
          <w:p w:rsidR="004E1135" w:rsidRPr="00BB3FB4" w:rsidRDefault="009E2BEA" w:rsidP="00BB3FB4">
            <w:pPr>
              <w:spacing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</w:t>
            </w:r>
            <w:r w:rsidR="004E1135" w:rsidRPr="00BB3FB4">
              <w:rPr>
                <w:szCs w:val="24"/>
              </w:rPr>
              <w:t>/0/</w:t>
            </w:r>
            <w:r w:rsidR="00BB3FB4">
              <w:rPr>
                <w:szCs w:val="24"/>
                <w:lang w:val="en-US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:rsidR="004E1135" w:rsidRPr="00BB3FB4" w:rsidRDefault="00CC7E61" w:rsidP="00C4525B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</w:rPr>
            </w:pPr>
            <w:r w:rsidRPr="00BB3FB4">
              <w:rPr>
                <w:szCs w:val="24"/>
              </w:rPr>
              <w:t>Зміст і принципи фінансового планування. Система фінансових планів. Фінансові баланси в економічній системі держави. Баланс фінансових ресурсів і витрат регіонів.</w:t>
            </w:r>
          </w:p>
        </w:tc>
        <w:tc>
          <w:tcPr>
            <w:tcW w:w="1611" w:type="dxa"/>
            <w:shd w:val="clear" w:color="auto" w:fill="auto"/>
          </w:tcPr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4E1135" w:rsidRPr="00BB3FB4" w:rsidRDefault="004E1135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CC7E61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CC7E61" w:rsidRPr="00BB3FB4" w:rsidRDefault="00CC7E61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CC7E61" w:rsidRPr="00BB3FB4" w:rsidRDefault="00B450BC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Державні фінанси</w:t>
            </w:r>
          </w:p>
        </w:tc>
        <w:tc>
          <w:tcPr>
            <w:tcW w:w="1305" w:type="dxa"/>
            <w:shd w:val="clear" w:color="auto" w:fill="auto"/>
          </w:tcPr>
          <w:p w:rsidR="00CC7E61" w:rsidRPr="00BB3FB4" w:rsidRDefault="00BB3FB4" w:rsidP="003C759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/0/2</w:t>
            </w:r>
          </w:p>
        </w:tc>
        <w:tc>
          <w:tcPr>
            <w:tcW w:w="3805" w:type="dxa"/>
            <w:shd w:val="clear" w:color="auto" w:fill="auto"/>
          </w:tcPr>
          <w:p w:rsidR="00CC7E61" w:rsidRPr="00BB3FB4" w:rsidRDefault="00B450BC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BB3FB4">
              <w:rPr>
                <w:szCs w:val="24"/>
              </w:rPr>
              <w:t>Сутність та роль державних фінансів. Правові й організаційні засади державних фінансів. Становлення та розвиток державних фінансів України.</w:t>
            </w:r>
          </w:p>
        </w:tc>
        <w:tc>
          <w:tcPr>
            <w:tcW w:w="1611" w:type="dxa"/>
            <w:shd w:val="clear" w:color="auto" w:fill="auto"/>
          </w:tcPr>
          <w:p w:rsidR="00BB3FB4" w:rsidRPr="00BB3FB4" w:rsidRDefault="00BB3FB4" w:rsidP="00BB3FB4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CC7E61" w:rsidRPr="00BB3FB4" w:rsidRDefault="00BB3FB4" w:rsidP="00BB3FB4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B450BC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B450BC" w:rsidRPr="00BB3FB4" w:rsidRDefault="00B450BC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B450BC" w:rsidRPr="00BB3FB4" w:rsidRDefault="00B450BC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Місцеві фінанси</w:t>
            </w:r>
          </w:p>
        </w:tc>
        <w:tc>
          <w:tcPr>
            <w:tcW w:w="1305" w:type="dxa"/>
            <w:shd w:val="clear" w:color="auto" w:fill="auto"/>
          </w:tcPr>
          <w:p w:rsidR="00B450BC" w:rsidRPr="00BB3FB4" w:rsidRDefault="00BB3FB4" w:rsidP="003C759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B450BC" w:rsidRPr="00BB3FB4" w:rsidRDefault="00B450BC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BB3FB4">
              <w:rPr>
                <w:szCs w:val="24"/>
              </w:rPr>
              <w:t>Місцеві бюджети — основа місцевих фінансів в Україні. Доходи й видатки місцевих бюджетів України. Напрями зміцнення фінансів місцевого самоврядування.</w:t>
            </w:r>
          </w:p>
        </w:tc>
        <w:tc>
          <w:tcPr>
            <w:tcW w:w="1611" w:type="dxa"/>
            <w:shd w:val="clear" w:color="auto" w:fill="auto"/>
          </w:tcPr>
          <w:p w:rsidR="00BB3FB4" w:rsidRPr="00BB3FB4" w:rsidRDefault="00BB3FB4" w:rsidP="00BB3FB4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B450BC" w:rsidRPr="00BB3FB4" w:rsidRDefault="00BB3FB4" w:rsidP="00BB3FB4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8F3B4C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8F3B4C" w:rsidRPr="00BB3FB4" w:rsidRDefault="008F3B4C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8F3B4C" w:rsidRPr="00BB3FB4" w:rsidRDefault="008F3B4C" w:rsidP="00C4525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Міжнародні фінанси</w:t>
            </w:r>
          </w:p>
        </w:tc>
        <w:tc>
          <w:tcPr>
            <w:tcW w:w="1305" w:type="dxa"/>
            <w:shd w:val="clear" w:color="auto" w:fill="auto"/>
          </w:tcPr>
          <w:p w:rsidR="008F3B4C" w:rsidRPr="00BB3FB4" w:rsidRDefault="00BB3FB4" w:rsidP="009E2BE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2/0/</w:t>
            </w:r>
            <w:r w:rsidR="009E2BEA">
              <w:rPr>
                <w:szCs w:val="24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8F3B4C" w:rsidRPr="00BB3FB4" w:rsidRDefault="008F3B4C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BB3FB4">
              <w:rPr>
                <w:szCs w:val="24"/>
              </w:rPr>
              <w:t>Поняття, призначення та функції міжнародних фінансів. Світовий фінансовий ринок. Міжнародні фінансові організації і міжнародні фінансові інституції.</w:t>
            </w:r>
          </w:p>
        </w:tc>
        <w:tc>
          <w:tcPr>
            <w:tcW w:w="1611" w:type="dxa"/>
            <w:shd w:val="clear" w:color="auto" w:fill="auto"/>
          </w:tcPr>
          <w:p w:rsidR="00BB3FB4" w:rsidRPr="00BB3FB4" w:rsidRDefault="00BB3FB4" w:rsidP="00BB3FB4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8F3B4C" w:rsidRPr="00BB3FB4" w:rsidRDefault="00BB3FB4" w:rsidP="00BB3FB4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4662FC" w:rsidRPr="00BB3FB4" w:rsidTr="004662FC">
        <w:trPr>
          <w:trHeight w:val="475"/>
        </w:trPr>
        <w:tc>
          <w:tcPr>
            <w:tcW w:w="9664" w:type="dxa"/>
            <w:gridSpan w:val="5"/>
            <w:shd w:val="clear" w:color="auto" w:fill="auto"/>
          </w:tcPr>
          <w:p w:rsidR="004662FC" w:rsidRPr="00BB3FB4" w:rsidRDefault="004662FC" w:rsidP="004662FC">
            <w:pPr>
              <w:spacing w:line="276" w:lineRule="auto"/>
              <w:jc w:val="center"/>
              <w:rPr>
                <w:szCs w:val="24"/>
              </w:rPr>
            </w:pPr>
            <w:r w:rsidRPr="00BB3FB4">
              <w:rPr>
                <w:szCs w:val="24"/>
              </w:rPr>
              <w:t>Модуль І</w:t>
            </w:r>
            <w:r>
              <w:rPr>
                <w:szCs w:val="24"/>
              </w:rPr>
              <w:t>І</w:t>
            </w:r>
            <w:r w:rsidRPr="00BB3FB4">
              <w:rPr>
                <w:szCs w:val="24"/>
              </w:rPr>
              <w:t xml:space="preserve">. Основи теорії </w:t>
            </w:r>
            <w:r>
              <w:rPr>
                <w:szCs w:val="24"/>
              </w:rPr>
              <w:t>банківської справи та страхування</w:t>
            </w:r>
            <w:r w:rsidRPr="00BB3FB4">
              <w:rPr>
                <w:szCs w:val="24"/>
              </w:rPr>
              <w:t xml:space="preserve"> (</w:t>
            </w:r>
            <w:r>
              <w:rPr>
                <w:szCs w:val="24"/>
              </w:rPr>
              <w:t>весняний</w:t>
            </w:r>
            <w:r w:rsidRPr="00BB3FB4">
              <w:rPr>
                <w:szCs w:val="24"/>
              </w:rPr>
              <w:t xml:space="preserve"> семестр)</w:t>
            </w:r>
          </w:p>
        </w:tc>
      </w:tr>
      <w:tr w:rsidR="004662FC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4662FC" w:rsidRPr="00BB3FB4" w:rsidRDefault="004662FC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662FC" w:rsidRPr="00BB3FB4" w:rsidRDefault="00D75C13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Сутність, принципи побудови та функції банківської системи</w:t>
            </w:r>
          </w:p>
        </w:tc>
        <w:tc>
          <w:tcPr>
            <w:tcW w:w="1305" w:type="dxa"/>
            <w:shd w:val="clear" w:color="auto" w:fill="auto"/>
          </w:tcPr>
          <w:p w:rsidR="004662FC" w:rsidRDefault="00FF31AB" w:rsidP="009E2BE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4662FC" w:rsidRPr="00BB3FB4" w:rsidRDefault="008A5CBB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>
              <w:t xml:space="preserve">Історичні витоки становлення </w:t>
            </w:r>
            <w:r>
              <w:t>та розвитку банківських систем</w:t>
            </w:r>
            <w:r>
              <w:t>. Сутність банківської системи та</w:t>
            </w:r>
            <w:r>
              <w:t xml:space="preserve"> її інституціональна структура</w:t>
            </w:r>
            <w:r>
              <w:t>. Складові елеме</w:t>
            </w:r>
            <w:r>
              <w:t>нти банківської системи України</w:t>
            </w:r>
            <w:r>
              <w:t>. Банківські об’єднання та особ</w:t>
            </w:r>
            <w:r>
              <w:t>ливості їх створення в Україні</w:t>
            </w:r>
            <w:r>
              <w:t>. Роль банківської системи в економічному розвитку країни</w:t>
            </w:r>
            <w:r>
              <w:t>.</w:t>
            </w:r>
          </w:p>
        </w:tc>
        <w:tc>
          <w:tcPr>
            <w:tcW w:w="1611" w:type="dxa"/>
            <w:shd w:val="clear" w:color="auto" w:fill="auto"/>
          </w:tcPr>
          <w:p w:rsidR="0038687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4662FC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4662FC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4662FC" w:rsidRPr="00BB3FB4" w:rsidRDefault="004662FC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662FC" w:rsidRPr="00BB3FB4" w:rsidRDefault="00FF31AB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Загальна характеристика центрального банку України</w:t>
            </w:r>
          </w:p>
        </w:tc>
        <w:tc>
          <w:tcPr>
            <w:tcW w:w="1305" w:type="dxa"/>
            <w:shd w:val="clear" w:color="auto" w:fill="auto"/>
          </w:tcPr>
          <w:p w:rsidR="004662FC" w:rsidRDefault="00FF31AB" w:rsidP="00FF31A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3/0/3</w:t>
            </w:r>
          </w:p>
        </w:tc>
        <w:tc>
          <w:tcPr>
            <w:tcW w:w="3805" w:type="dxa"/>
            <w:shd w:val="clear" w:color="auto" w:fill="auto"/>
          </w:tcPr>
          <w:p w:rsidR="004662FC" w:rsidRPr="00BB3FB4" w:rsidRDefault="00FF31AB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>
              <w:t>Становлення, статус та осно</w:t>
            </w:r>
            <w:r>
              <w:t>вні функції центрального банку</w:t>
            </w:r>
            <w:r>
              <w:t>. Правовий статус, структура та функц</w:t>
            </w:r>
            <w:r>
              <w:t>ії Національного банку України</w:t>
            </w:r>
            <w:r>
              <w:t>. Емісія готівки та організація грошового обігу НБУ</w:t>
            </w:r>
            <w:r>
              <w:t>.</w:t>
            </w:r>
          </w:p>
        </w:tc>
        <w:tc>
          <w:tcPr>
            <w:tcW w:w="1611" w:type="dxa"/>
            <w:shd w:val="clear" w:color="auto" w:fill="auto"/>
          </w:tcPr>
          <w:p w:rsidR="0038687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4662FC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81104B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81104B" w:rsidRPr="00BB3FB4" w:rsidRDefault="0081104B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81104B" w:rsidRPr="00BB3FB4" w:rsidRDefault="00FF31AB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Роль НБУ в монетарному регулюванні економіки</w:t>
            </w:r>
          </w:p>
        </w:tc>
        <w:tc>
          <w:tcPr>
            <w:tcW w:w="1305" w:type="dxa"/>
            <w:shd w:val="clear" w:color="auto" w:fill="auto"/>
          </w:tcPr>
          <w:p w:rsidR="0081104B" w:rsidRDefault="00FF31AB" w:rsidP="009E2BE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81104B" w:rsidRPr="00BB3FB4" w:rsidRDefault="00FF31AB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>
              <w:t>Зміст та інструме</w:t>
            </w:r>
            <w:r>
              <w:t>нти грошово-кредитної політики</w:t>
            </w:r>
            <w:r>
              <w:t>. Кредитні відносини</w:t>
            </w:r>
            <w:r>
              <w:t xml:space="preserve"> НБУ з банківськими установами</w:t>
            </w:r>
            <w:r>
              <w:t>. Регулювання діяльності комерційни</w:t>
            </w:r>
            <w:r>
              <w:t>х банків та банківський нагляд</w:t>
            </w:r>
            <w:r>
              <w:t>. Обслуговуючі функції НБУ</w:t>
            </w:r>
            <w:r>
              <w:t>.</w:t>
            </w:r>
          </w:p>
        </w:tc>
        <w:tc>
          <w:tcPr>
            <w:tcW w:w="1611" w:type="dxa"/>
            <w:shd w:val="clear" w:color="auto" w:fill="auto"/>
          </w:tcPr>
          <w:p w:rsidR="0038687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81104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81104B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81104B" w:rsidRPr="00BB3FB4" w:rsidRDefault="0081104B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81104B" w:rsidRPr="00BB3FB4" w:rsidRDefault="0038687B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Організація діяльності банків</w:t>
            </w:r>
          </w:p>
        </w:tc>
        <w:tc>
          <w:tcPr>
            <w:tcW w:w="1305" w:type="dxa"/>
            <w:shd w:val="clear" w:color="auto" w:fill="auto"/>
          </w:tcPr>
          <w:p w:rsidR="0081104B" w:rsidRDefault="0038687B" w:rsidP="0038687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3/0/3</w:t>
            </w:r>
          </w:p>
        </w:tc>
        <w:tc>
          <w:tcPr>
            <w:tcW w:w="3805" w:type="dxa"/>
            <w:shd w:val="clear" w:color="auto" w:fill="auto"/>
          </w:tcPr>
          <w:p w:rsidR="0081104B" w:rsidRPr="00BB3FB4" w:rsidRDefault="0038687B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>
              <w:t>Банк як головна складо</w:t>
            </w:r>
            <w:r>
              <w:t>ва фінансово-кредитної системи</w:t>
            </w:r>
            <w:r>
              <w:t>. Загальна харак</w:t>
            </w:r>
            <w:r>
              <w:t>теристика банківських операцій. Пасивні та активні операції. Кредитні операції банків</w:t>
            </w:r>
            <w:r>
              <w:t>. Операції на ринку цінних паперів та комісійно-посередницькі операції</w:t>
            </w:r>
          </w:p>
        </w:tc>
        <w:tc>
          <w:tcPr>
            <w:tcW w:w="1611" w:type="dxa"/>
            <w:shd w:val="clear" w:color="auto" w:fill="auto"/>
          </w:tcPr>
          <w:p w:rsidR="0038687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81104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81104B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81104B" w:rsidRPr="00BB3FB4" w:rsidRDefault="0081104B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81104B" w:rsidRPr="00BB3FB4" w:rsidRDefault="0038687B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Сутність, принципи і роль страхування</w:t>
            </w:r>
          </w:p>
        </w:tc>
        <w:tc>
          <w:tcPr>
            <w:tcW w:w="1305" w:type="dxa"/>
            <w:shd w:val="clear" w:color="auto" w:fill="auto"/>
          </w:tcPr>
          <w:p w:rsidR="0081104B" w:rsidRDefault="0038687B" w:rsidP="009E2BE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81104B" w:rsidRPr="00BB3FB4" w:rsidRDefault="0038687B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>
              <w:t>Необхідність і форми страхового</w:t>
            </w:r>
            <w:r>
              <w:t xml:space="preserve"> захисту. Витоки страхування</w:t>
            </w:r>
            <w:r>
              <w:t xml:space="preserve">. </w:t>
            </w:r>
            <w:r>
              <w:t>Сутність і функції страхування</w:t>
            </w:r>
            <w:r>
              <w:t>. Принципи страхування</w:t>
            </w:r>
            <w:r>
              <w:t>.</w:t>
            </w:r>
          </w:p>
        </w:tc>
        <w:tc>
          <w:tcPr>
            <w:tcW w:w="1611" w:type="dxa"/>
            <w:shd w:val="clear" w:color="auto" w:fill="auto"/>
          </w:tcPr>
          <w:p w:rsidR="0038687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81104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38687B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38687B" w:rsidRPr="00BB3FB4" w:rsidRDefault="0038687B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38687B" w:rsidRPr="00BB3FB4" w:rsidRDefault="006856E8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Класифікація страхування</w:t>
            </w:r>
          </w:p>
        </w:tc>
        <w:tc>
          <w:tcPr>
            <w:tcW w:w="1305" w:type="dxa"/>
            <w:shd w:val="clear" w:color="auto" w:fill="auto"/>
          </w:tcPr>
          <w:p w:rsidR="0038687B" w:rsidRDefault="006856E8" w:rsidP="009E2BE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38687B" w:rsidRPr="00BB3FB4" w:rsidRDefault="006856E8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>
              <w:t>Класифіка</w:t>
            </w:r>
            <w:r>
              <w:t>ція за критеріями страхування</w:t>
            </w:r>
            <w:r>
              <w:t>. Класиф</w:t>
            </w:r>
            <w:r>
              <w:t>ікація за ознаками страхування</w:t>
            </w:r>
            <w:r>
              <w:t>. Обов’язкове та добровільне страхування</w:t>
            </w:r>
            <w:r>
              <w:t>.</w:t>
            </w:r>
          </w:p>
        </w:tc>
        <w:tc>
          <w:tcPr>
            <w:tcW w:w="1611" w:type="dxa"/>
            <w:shd w:val="clear" w:color="auto" w:fill="auto"/>
          </w:tcPr>
          <w:p w:rsidR="0038687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38687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  <w:tr w:rsidR="0038687B" w:rsidRPr="00BB3FB4" w:rsidTr="00BB3FB4">
        <w:trPr>
          <w:trHeight w:val="1048"/>
        </w:trPr>
        <w:tc>
          <w:tcPr>
            <w:tcW w:w="407" w:type="dxa"/>
            <w:shd w:val="clear" w:color="auto" w:fill="auto"/>
          </w:tcPr>
          <w:p w:rsidR="0038687B" w:rsidRPr="00BB3FB4" w:rsidRDefault="0038687B" w:rsidP="004E113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38687B" w:rsidRPr="00BB3FB4" w:rsidRDefault="006856E8" w:rsidP="00C452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Страхові ризики та їх оцінювання</w:t>
            </w:r>
          </w:p>
        </w:tc>
        <w:tc>
          <w:tcPr>
            <w:tcW w:w="1305" w:type="dxa"/>
            <w:shd w:val="clear" w:color="auto" w:fill="auto"/>
          </w:tcPr>
          <w:p w:rsidR="0038687B" w:rsidRDefault="006856E8" w:rsidP="009E2BE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3/0/3</w:t>
            </w:r>
          </w:p>
        </w:tc>
        <w:tc>
          <w:tcPr>
            <w:tcW w:w="3805" w:type="dxa"/>
            <w:shd w:val="clear" w:color="auto" w:fill="auto"/>
          </w:tcPr>
          <w:p w:rsidR="0038687B" w:rsidRPr="00BB3FB4" w:rsidRDefault="006856E8" w:rsidP="00C4525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>
              <w:t>Поняття й основні характеристики ри</w:t>
            </w:r>
            <w:r>
              <w:t>зику. Ознаки страхового ризику</w:t>
            </w:r>
            <w:r>
              <w:t xml:space="preserve">. Характеристика </w:t>
            </w:r>
            <w:r>
              <w:t>ризиків у страховій діяльності</w:t>
            </w:r>
            <w:r>
              <w:t>. Управління страховими ризиками</w:t>
            </w:r>
            <w:r>
              <w:t>.</w:t>
            </w:r>
          </w:p>
        </w:tc>
        <w:tc>
          <w:tcPr>
            <w:tcW w:w="1611" w:type="dxa"/>
            <w:shd w:val="clear" w:color="auto" w:fill="auto"/>
          </w:tcPr>
          <w:p w:rsidR="0038687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Участь в обговоренні</w:t>
            </w:r>
          </w:p>
          <w:p w:rsidR="0038687B" w:rsidRPr="00BB3FB4" w:rsidRDefault="0038687B" w:rsidP="0038687B">
            <w:pPr>
              <w:spacing w:line="276" w:lineRule="auto"/>
              <w:rPr>
                <w:szCs w:val="24"/>
              </w:rPr>
            </w:pPr>
            <w:r w:rsidRPr="00BB3FB4">
              <w:rPr>
                <w:szCs w:val="24"/>
              </w:rPr>
              <w:t>Тести</w:t>
            </w:r>
          </w:p>
        </w:tc>
      </w:tr>
    </w:tbl>
    <w:p w:rsidR="004E1135" w:rsidRPr="00093A81" w:rsidRDefault="004E1135" w:rsidP="006D095B">
      <w:pPr>
        <w:spacing w:after="200" w:line="276" w:lineRule="auto"/>
        <w:jc w:val="center"/>
        <w:rPr>
          <w:b/>
          <w:szCs w:val="24"/>
        </w:rPr>
      </w:pPr>
      <w:r>
        <w:br w:type="page"/>
      </w:r>
      <w:r w:rsidRPr="00315E09">
        <w:rPr>
          <w:b/>
          <w:szCs w:val="24"/>
        </w:rPr>
        <w:lastRenderedPageBreak/>
        <w:t>Рекомендована література</w:t>
      </w:r>
    </w:p>
    <w:p w:rsidR="004E1135" w:rsidRPr="00C231A1" w:rsidRDefault="004E1135" w:rsidP="006D095B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bCs/>
          <w:spacing w:val="-6"/>
        </w:rPr>
      </w:pPr>
      <w:r w:rsidRPr="00C231A1">
        <w:rPr>
          <w:b/>
          <w:bCs/>
          <w:spacing w:val="-6"/>
        </w:rPr>
        <w:t>Базова</w:t>
      </w:r>
    </w:p>
    <w:p w:rsidR="00315E09" w:rsidRDefault="00315E09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1. Фінанси : підручник / Грушко В.І., Наконечна О.С., Чумаченко О.Г. ; за ред. В.І. Грушка. К.: ВНЗ «Університет економіки та права «КРОК», 2019. </w:t>
      </w:r>
      <w:r w:rsidR="00043616">
        <w:noBreakHyphen/>
        <w:t xml:space="preserve"> </w:t>
      </w:r>
      <w:r>
        <w:t>667 с.</w:t>
      </w:r>
    </w:p>
    <w:p w:rsidR="00315E09" w:rsidRDefault="00DB3319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>2</w:t>
      </w:r>
      <w:r w:rsidR="00315E09">
        <w:t xml:space="preserve">. Теорія фінансів : навчальний посібник / О.А. Вінницька.; Уманський </w:t>
      </w:r>
      <w:proofErr w:type="spellStart"/>
      <w:r w:rsidR="00315E09">
        <w:t>держ</w:t>
      </w:r>
      <w:proofErr w:type="spellEnd"/>
      <w:r w:rsidR="00315E09">
        <w:t xml:space="preserve">. пед. ун-т ім. Павла Тичини. Умань: Візаві, 2018. </w:t>
      </w:r>
      <w:r w:rsidR="00043616">
        <w:noBreakHyphen/>
        <w:t xml:space="preserve"> </w:t>
      </w:r>
      <w:r w:rsidR="00315E09">
        <w:t>309 с.</w:t>
      </w:r>
    </w:p>
    <w:p w:rsidR="00315E09" w:rsidRDefault="00DB3319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>3</w:t>
      </w:r>
      <w:r w:rsidR="00315E09">
        <w:t xml:space="preserve">. Бюджетна система : підручник / [В. Г. </w:t>
      </w:r>
      <w:proofErr w:type="spellStart"/>
      <w:r w:rsidR="00315E09">
        <w:t>Дем'янишин</w:t>
      </w:r>
      <w:proofErr w:type="spellEnd"/>
      <w:r w:rsidR="00315E09">
        <w:t>, О. П. Кириленко та ін.] ; за ред. В.Г. </w:t>
      </w:r>
      <w:proofErr w:type="spellStart"/>
      <w:r w:rsidR="00315E09">
        <w:t>Дем'янишина</w:t>
      </w:r>
      <w:proofErr w:type="spellEnd"/>
      <w:r w:rsidR="00315E09">
        <w:t xml:space="preserve">, О.П. Кириленко, З.М. </w:t>
      </w:r>
      <w:proofErr w:type="spellStart"/>
      <w:r w:rsidR="00315E09">
        <w:t>Лободіної</w:t>
      </w:r>
      <w:proofErr w:type="spellEnd"/>
      <w:r w:rsidR="00315E09">
        <w:t xml:space="preserve">. Тернопіль : ТНЕУ, 2020. </w:t>
      </w:r>
      <w:r w:rsidR="00043616">
        <w:noBreakHyphen/>
        <w:t xml:space="preserve"> </w:t>
      </w:r>
      <w:r w:rsidR="00315E09">
        <w:t>624 с.</w:t>
      </w:r>
    </w:p>
    <w:p w:rsidR="007C53AA" w:rsidRDefault="00043616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4. </w:t>
      </w:r>
      <w:r>
        <w:t xml:space="preserve">Волкова В.В., Волкова Н.І., Добровольський О.І. Банківська система: навч. посібник. Вінниця: </w:t>
      </w:r>
      <w:proofErr w:type="spellStart"/>
      <w:r>
        <w:t>ДонНУ</w:t>
      </w:r>
      <w:proofErr w:type="spellEnd"/>
      <w:r>
        <w:t xml:space="preserve"> і</w:t>
      </w:r>
      <w:r>
        <w:t xml:space="preserve">мені Василя Стуса, 2019. </w:t>
      </w:r>
      <w:r>
        <w:noBreakHyphen/>
        <w:t xml:space="preserve"> </w:t>
      </w:r>
      <w:r>
        <w:t>168 с.</w:t>
      </w:r>
    </w:p>
    <w:p w:rsidR="007C53AA" w:rsidRDefault="00043616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5. </w:t>
      </w:r>
      <w:proofErr w:type="spellStart"/>
      <w:r>
        <w:t>Тридід</w:t>
      </w:r>
      <w:proofErr w:type="spellEnd"/>
      <w:r>
        <w:t xml:space="preserve"> О.М., </w:t>
      </w:r>
      <w:proofErr w:type="spellStart"/>
      <w:r>
        <w:t>Самородов</w:t>
      </w:r>
      <w:proofErr w:type="spellEnd"/>
      <w:r>
        <w:t xml:space="preserve"> Б.В., </w:t>
      </w:r>
      <w:proofErr w:type="spellStart"/>
      <w:r>
        <w:t>Вядрова</w:t>
      </w:r>
      <w:proofErr w:type="spellEnd"/>
      <w:r>
        <w:t xml:space="preserve"> І.М. та ін. Банківська система: підручник. Львів : «Нов</w:t>
      </w:r>
      <w:r>
        <w:t>ий Світ - 2000», 2020.</w:t>
      </w:r>
      <w:r>
        <w:t>– 536 с.</w:t>
      </w:r>
    </w:p>
    <w:p w:rsidR="00043616" w:rsidRDefault="00043616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6. </w:t>
      </w:r>
      <w:r>
        <w:t xml:space="preserve">Варцаба В.І., Заславська О.І. Сучасне </w:t>
      </w:r>
      <w:proofErr w:type="spellStart"/>
      <w:r>
        <w:t>банківництво</w:t>
      </w:r>
      <w:proofErr w:type="spellEnd"/>
      <w:r>
        <w:t>: теорія і практика: навч. посібник. Ужгород: Видавництво УжНУ</w:t>
      </w:r>
      <w:r>
        <w:t xml:space="preserve"> «Говерла », 2018</w:t>
      </w:r>
      <w:r>
        <w:t xml:space="preserve">. </w:t>
      </w:r>
      <w:r>
        <w:noBreakHyphen/>
        <w:t xml:space="preserve"> </w:t>
      </w:r>
      <w:r>
        <w:t>364 с.</w:t>
      </w:r>
    </w:p>
    <w:p w:rsidR="00043616" w:rsidRDefault="00043616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7. </w:t>
      </w:r>
      <w:r>
        <w:t xml:space="preserve">Журавка О.С., </w:t>
      </w:r>
      <w:proofErr w:type="spellStart"/>
      <w:r>
        <w:t>Бухтіарова</w:t>
      </w:r>
      <w:proofErr w:type="spellEnd"/>
      <w:r>
        <w:t xml:space="preserve"> А.Г., </w:t>
      </w:r>
      <w:proofErr w:type="spellStart"/>
      <w:r>
        <w:t>Пахненко</w:t>
      </w:r>
      <w:proofErr w:type="spellEnd"/>
      <w:r>
        <w:t xml:space="preserve"> О.М. Страхування : навч. посіб. Суми : Сумський державний університет, 2020. </w:t>
      </w:r>
      <w:r>
        <w:noBreakHyphen/>
        <w:t xml:space="preserve"> </w:t>
      </w:r>
      <w:r>
        <w:t>350 с.</w:t>
      </w:r>
    </w:p>
    <w:p w:rsidR="00043616" w:rsidRDefault="00043616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8. </w:t>
      </w:r>
      <w:proofErr w:type="spellStart"/>
      <w:r>
        <w:t>Плиса</w:t>
      </w:r>
      <w:proofErr w:type="spellEnd"/>
      <w:r>
        <w:t xml:space="preserve"> В.Й. Страхування: Підручник, 2-ге вид, виправлене й доповнене. Київ : Каравела, 2019. </w:t>
      </w:r>
      <w:r>
        <w:noBreakHyphen/>
        <w:t xml:space="preserve"> </w:t>
      </w:r>
      <w:r>
        <w:t>512 с.</w:t>
      </w:r>
    </w:p>
    <w:p w:rsidR="00043616" w:rsidRDefault="00043616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9. </w:t>
      </w:r>
      <w:r>
        <w:t>Терещенко Т.Є., Заволока Л.О., Пономарьова О.Б. Страхування (у схемах, таблицях, коментарях) : навч. посіб. Дніпро : Університет митної с</w:t>
      </w:r>
      <w:r>
        <w:t xml:space="preserve">прави та фінансів, 2020. </w:t>
      </w:r>
      <w:r>
        <w:noBreakHyphen/>
        <w:t xml:space="preserve"> 221 с.</w:t>
      </w:r>
    </w:p>
    <w:p w:rsidR="004E1135" w:rsidRPr="00C231A1" w:rsidRDefault="004E1135" w:rsidP="006D095B">
      <w:pPr>
        <w:shd w:val="clear" w:color="auto" w:fill="FFFFFF"/>
        <w:spacing w:line="276" w:lineRule="auto"/>
        <w:jc w:val="center"/>
      </w:pPr>
      <w:r w:rsidRPr="00C231A1">
        <w:rPr>
          <w:b/>
          <w:bCs/>
          <w:spacing w:val="-6"/>
        </w:rPr>
        <w:t>Допоміжна</w:t>
      </w:r>
    </w:p>
    <w:p w:rsidR="00315E09" w:rsidRDefault="007C53AA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>1</w:t>
      </w:r>
      <w:r w:rsidR="00315E09">
        <w:t xml:space="preserve">. </w:t>
      </w:r>
      <w:proofErr w:type="spellStart"/>
      <w:r w:rsidR="00315E09">
        <w:t>Макогон</w:t>
      </w:r>
      <w:proofErr w:type="spellEnd"/>
      <w:r w:rsidR="00315E09">
        <w:t xml:space="preserve"> В.Д., Адаменко І.П. Державні та муніципальні фінанси в умовах економічних перетворень. Економічний вісник університету. 2020. Вип. 46. С. 177-183.</w:t>
      </w:r>
    </w:p>
    <w:p w:rsidR="00315E09" w:rsidRDefault="007C53AA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>2</w:t>
      </w:r>
      <w:r w:rsidR="00315E09">
        <w:t>. Семенченко А.І. Інформаційно-комунікаційні технології в публічному управлінні місцевими фінансами: стан та перспективи розвитку. Інвестиції: практика та досвід. 2020. №13-14. С. 86-91.</w:t>
      </w:r>
    </w:p>
    <w:p w:rsidR="00315E09" w:rsidRDefault="007C53AA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>3</w:t>
      </w:r>
      <w:r w:rsidR="00315E09">
        <w:t xml:space="preserve">. </w:t>
      </w:r>
      <w:proofErr w:type="spellStart"/>
      <w:r w:rsidR="00315E09">
        <w:t>Хомутенко</w:t>
      </w:r>
      <w:proofErr w:type="spellEnd"/>
      <w:r w:rsidR="00315E09">
        <w:t xml:space="preserve"> А.В. Державний контроль ефективності управління державними фінансами України. Економіка та держава. 2020. №2. С. 48-56.</w:t>
      </w:r>
    </w:p>
    <w:p w:rsidR="004E1135" w:rsidRDefault="007C53AA" w:rsidP="006D095B">
      <w:pPr>
        <w:shd w:val="clear" w:color="auto" w:fill="FFFFFF"/>
        <w:tabs>
          <w:tab w:val="left" w:pos="365"/>
        </w:tabs>
        <w:spacing w:before="14" w:line="276" w:lineRule="auto"/>
        <w:jc w:val="both"/>
        <w:rPr>
          <w:b/>
          <w:lang w:val="x-none"/>
        </w:rPr>
      </w:pPr>
      <w:r>
        <w:t>4</w:t>
      </w:r>
      <w:r w:rsidR="00315E09">
        <w:t xml:space="preserve">. </w:t>
      </w:r>
      <w:proofErr w:type="spellStart"/>
      <w:r w:rsidR="00315E09">
        <w:t>Хомутенко</w:t>
      </w:r>
      <w:proofErr w:type="spellEnd"/>
      <w:r w:rsidR="00315E09">
        <w:t xml:space="preserve"> А. В. Системні атрибути та структурні викривлення управління державними фінансами України. Науковий погляд: економіка та управління. 2019. № 2 (64). С. 151–16</w:t>
      </w:r>
      <w:r w:rsidR="00043616">
        <w:t>0.</w:t>
      </w:r>
    </w:p>
    <w:p w:rsidR="00043616" w:rsidRDefault="00043616" w:rsidP="00043616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5. </w:t>
      </w:r>
      <w:proofErr w:type="spellStart"/>
      <w:r>
        <w:t>Звєряков</w:t>
      </w:r>
      <w:proofErr w:type="spellEnd"/>
      <w:r>
        <w:t xml:space="preserve"> М. І., Коваленко В. В., Сергєєва О. С. Управління фінансовою стійкістю банків : підручник. Київ : «Центр учбової літератури», 2016. </w:t>
      </w:r>
      <w:r>
        <w:noBreakHyphen/>
        <w:t xml:space="preserve"> </w:t>
      </w:r>
      <w:r>
        <w:t>520 с.</w:t>
      </w:r>
    </w:p>
    <w:p w:rsidR="00043616" w:rsidRDefault="00043616" w:rsidP="00043616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6. </w:t>
      </w:r>
      <w:r>
        <w:t xml:space="preserve">Демчук Н. І., Мазур І. М., Вишнякова І. В. Фінансовий менеджмент у банку : навч. посіб. Дніпропетровськ : Пороги, 2016. </w:t>
      </w:r>
      <w:r>
        <w:noBreakHyphen/>
        <w:t xml:space="preserve"> </w:t>
      </w:r>
      <w:r>
        <w:t>300 с.</w:t>
      </w:r>
    </w:p>
    <w:p w:rsidR="00043616" w:rsidRDefault="00043616" w:rsidP="00043616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7. </w:t>
      </w:r>
      <w:r>
        <w:t xml:space="preserve">Демчук Н.І., </w:t>
      </w:r>
      <w:proofErr w:type="spellStart"/>
      <w:r>
        <w:t>Довгаль</w:t>
      </w:r>
      <w:proofErr w:type="spellEnd"/>
      <w:r>
        <w:t xml:space="preserve"> О.В., Владика Ю.П. Банківські операції: </w:t>
      </w:r>
      <w:proofErr w:type="spellStart"/>
      <w:r>
        <w:t>навч.посіб</w:t>
      </w:r>
      <w:proofErr w:type="spellEnd"/>
      <w:r>
        <w:t xml:space="preserve">. Дніпро: Пороги, 2017. </w:t>
      </w:r>
      <w:r>
        <w:noBreakHyphen/>
        <w:t xml:space="preserve"> </w:t>
      </w:r>
      <w:r>
        <w:t>461 с.</w:t>
      </w:r>
    </w:p>
    <w:p w:rsidR="00043616" w:rsidRDefault="00043616" w:rsidP="00043616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8. </w:t>
      </w:r>
      <w:r>
        <w:t xml:space="preserve">Косова Т. Д. Аналіз банківської діяльності : навч. посіб. Київ : Центр учбової літератури, 2018. </w:t>
      </w:r>
      <w:r>
        <w:noBreakHyphen/>
        <w:t xml:space="preserve"> </w:t>
      </w:r>
      <w:r>
        <w:t>486 с.</w:t>
      </w:r>
    </w:p>
    <w:p w:rsidR="00043616" w:rsidRDefault="00043616" w:rsidP="00043616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9. </w:t>
      </w:r>
      <w:proofErr w:type="spellStart"/>
      <w:r>
        <w:t>Аранчій</w:t>
      </w:r>
      <w:proofErr w:type="spellEnd"/>
      <w:r>
        <w:t xml:space="preserve"> В. І., Остапенко О. М., Остапенко Т. М. Страховий менеджмент : навч. посіб. Полтава : ПДАА, 2018. </w:t>
      </w:r>
      <w:r>
        <w:noBreakHyphen/>
        <w:t xml:space="preserve"> </w:t>
      </w:r>
      <w:r>
        <w:t>252 с.</w:t>
      </w:r>
    </w:p>
    <w:p w:rsidR="00043616" w:rsidRDefault="00043616" w:rsidP="00043616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10. </w:t>
      </w:r>
      <w:r>
        <w:t xml:space="preserve">Попова Л.В., </w:t>
      </w:r>
      <w:proofErr w:type="spellStart"/>
      <w:r>
        <w:t>Марич</w:t>
      </w:r>
      <w:proofErr w:type="spellEnd"/>
      <w:r>
        <w:t xml:space="preserve"> М.Г., </w:t>
      </w:r>
      <w:proofErr w:type="spellStart"/>
      <w:r>
        <w:t>Федишин</w:t>
      </w:r>
      <w:proofErr w:type="spellEnd"/>
      <w:r>
        <w:t xml:space="preserve"> М.П. Міжнародне страхування: навч. посіб. Чернівці: ЧНУ ім. Ю. </w:t>
      </w:r>
      <w:proofErr w:type="spellStart"/>
      <w:r>
        <w:t>Федьковича</w:t>
      </w:r>
      <w:proofErr w:type="spellEnd"/>
      <w:r>
        <w:t xml:space="preserve">, 2019. </w:t>
      </w:r>
      <w:r>
        <w:noBreakHyphen/>
        <w:t xml:space="preserve"> </w:t>
      </w:r>
      <w:r>
        <w:t>184 с.</w:t>
      </w:r>
    </w:p>
    <w:p w:rsidR="00043616" w:rsidRDefault="00043616" w:rsidP="00043616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11. </w:t>
      </w:r>
      <w:proofErr w:type="spellStart"/>
      <w:r>
        <w:t>Русул</w:t>
      </w:r>
      <w:proofErr w:type="spellEnd"/>
      <w:r>
        <w:t xml:space="preserve"> Л.В. Ризик-менеджмент у страхуванні: навч. посіб. Чернівці: ЧНУ ім. Ю. </w:t>
      </w:r>
      <w:proofErr w:type="spellStart"/>
      <w:r>
        <w:t>Федьковича</w:t>
      </w:r>
      <w:proofErr w:type="spellEnd"/>
      <w:r>
        <w:t xml:space="preserve">, 2018. </w:t>
      </w:r>
      <w:r>
        <w:noBreakHyphen/>
        <w:t xml:space="preserve"> 83 с.</w:t>
      </w:r>
    </w:p>
    <w:p w:rsidR="00043616" w:rsidRDefault="00043616" w:rsidP="00043616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lastRenderedPageBreak/>
        <w:t xml:space="preserve">12. </w:t>
      </w:r>
      <w:proofErr w:type="spellStart"/>
      <w:r>
        <w:t>Русул</w:t>
      </w:r>
      <w:proofErr w:type="spellEnd"/>
      <w:r>
        <w:t xml:space="preserve"> Л.В., </w:t>
      </w:r>
      <w:proofErr w:type="spellStart"/>
      <w:r>
        <w:t>Федишин</w:t>
      </w:r>
      <w:proofErr w:type="spellEnd"/>
      <w:r>
        <w:t xml:space="preserve"> М.П., </w:t>
      </w:r>
      <w:proofErr w:type="spellStart"/>
      <w:r>
        <w:t>Лаврук</w:t>
      </w:r>
      <w:proofErr w:type="spellEnd"/>
      <w:r>
        <w:t xml:space="preserve"> Н.А. Страхування: від теорії до практики: навч. посіб. </w:t>
      </w:r>
      <w:proofErr w:type="spellStart"/>
      <w:r>
        <w:t>Камянець</w:t>
      </w:r>
      <w:proofErr w:type="spellEnd"/>
      <w:r>
        <w:t xml:space="preserve">-Подільський: Аксіома, 2018. </w:t>
      </w:r>
      <w:r>
        <w:noBreakHyphen/>
        <w:t xml:space="preserve"> 288 с.</w:t>
      </w:r>
    </w:p>
    <w:p w:rsidR="004E1135" w:rsidRDefault="004E1135" w:rsidP="006D095B">
      <w:pPr>
        <w:shd w:val="clear" w:color="auto" w:fill="FFFFFF"/>
        <w:tabs>
          <w:tab w:val="left" w:pos="365"/>
        </w:tabs>
        <w:spacing w:before="14" w:line="276" w:lineRule="auto"/>
        <w:jc w:val="center"/>
        <w:rPr>
          <w:b/>
        </w:rPr>
      </w:pPr>
      <w:r w:rsidRPr="00C231A1">
        <w:rPr>
          <w:b/>
        </w:rPr>
        <w:t>Інформаційні ресурси</w:t>
      </w:r>
    </w:p>
    <w:p w:rsidR="006D095B" w:rsidRDefault="006D095B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1. Офіційний сайт Верховної Ради України http://rada.gov.ua/ </w:t>
      </w:r>
    </w:p>
    <w:p w:rsidR="006D095B" w:rsidRDefault="006D095B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2. Офіційний сайт Державної служби статистики України [Електронний ресурс]. – Режим доступу : </w:t>
      </w:r>
      <w:hyperlink r:id="rId6" w:history="1">
        <w:r w:rsidRPr="00B8265A">
          <w:rPr>
            <w:rStyle w:val="a4"/>
          </w:rPr>
          <w:t>http://www.ukrstat.gov.ua/</w:t>
        </w:r>
      </w:hyperlink>
      <w:r>
        <w:t xml:space="preserve">. </w:t>
      </w:r>
    </w:p>
    <w:p w:rsidR="006D095B" w:rsidRDefault="006D095B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3. Офіційний сайт Національного банку України [Електронний ресурс]. – Режим доступу: </w:t>
      </w:r>
      <w:hyperlink r:id="rId7" w:history="1">
        <w:r w:rsidRPr="00B8265A">
          <w:rPr>
            <w:rStyle w:val="a4"/>
          </w:rPr>
          <w:t>https://bank.gov.ua/</w:t>
        </w:r>
      </w:hyperlink>
      <w:r>
        <w:t xml:space="preserve">. </w:t>
      </w:r>
    </w:p>
    <w:p w:rsidR="006D095B" w:rsidRDefault="006D095B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4. Офіційний сайт Національної комісії, що здійснює державне регулювання у сфері ринків фінансових послуг [Електронний ресурс]. – Режим доступу: </w:t>
      </w:r>
      <w:hyperlink r:id="rId8" w:history="1">
        <w:r w:rsidRPr="00B8265A">
          <w:rPr>
            <w:rStyle w:val="a4"/>
          </w:rPr>
          <w:t>https://www.nfp.gov.ua/</w:t>
        </w:r>
      </w:hyperlink>
      <w:r>
        <w:t xml:space="preserve">. </w:t>
      </w:r>
    </w:p>
    <w:p w:rsidR="004E1135" w:rsidRDefault="006D095B" w:rsidP="006D095B">
      <w:pPr>
        <w:shd w:val="clear" w:color="auto" w:fill="FFFFFF"/>
        <w:tabs>
          <w:tab w:val="left" w:pos="365"/>
        </w:tabs>
        <w:spacing w:before="14" w:line="276" w:lineRule="auto"/>
        <w:jc w:val="both"/>
        <w:rPr>
          <w:color w:val="0000FF"/>
        </w:rPr>
      </w:pPr>
      <w:r>
        <w:rPr>
          <w:spacing w:val="-20"/>
        </w:rPr>
        <w:t xml:space="preserve">5. </w:t>
      </w:r>
      <w:r w:rsidR="004E1135">
        <w:rPr>
          <w:color w:val="000000"/>
        </w:rPr>
        <w:t xml:space="preserve">Система дистанційного навчання СНУ ім. В. Даля – </w:t>
      </w:r>
      <w:hyperlink r:id="rId9" w:history="1">
        <w:r w:rsidRPr="00F24445">
          <w:rPr>
            <w:rStyle w:val="a4"/>
          </w:rPr>
          <w:t>http://moodle.snu.edu.ua/</w:t>
        </w:r>
      </w:hyperlink>
    </w:p>
    <w:p w:rsidR="004E1135" w:rsidRDefault="006D095B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 w:rsidRPr="006D095B">
        <w:t xml:space="preserve">6. </w:t>
      </w:r>
      <w:r>
        <w:t>Н</w:t>
      </w:r>
      <w:r w:rsidR="004E1135" w:rsidRPr="00C231A1">
        <w:t>аукова бібліотека СНУ ім. В. Даля</w:t>
      </w:r>
      <w:r>
        <w:t xml:space="preserve"> </w:t>
      </w:r>
      <w:r>
        <w:noBreakHyphen/>
        <w:t xml:space="preserve"> </w:t>
      </w:r>
      <w:hyperlink r:id="rId10" w:history="1">
        <w:r w:rsidRPr="00F24445">
          <w:rPr>
            <w:rStyle w:val="a4"/>
          </w:rPr>
          <w:t>www.library.snu.edu.ua</w:t>
        </w:r>
      </w:hyperlink>
      <w:r w:rsidR="004E1135" w:rsidRPr="00C231A1">
        <w:t>.</w:t>
      </w:r>
    </w:p>
    <w:p w:rsidR="006D095B" w:rsidRDefault="006D095B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t xml:space="preserve">7. </w:t>
      </w:r>
      <w:r w:rsidRPr="00C231A1">
        <w:t>Національна бібліотека У</w:t>
      </w:r>
      <w:r>
        <w:t xml:space="preserve">країни імені В. І. Вернадського </w:t>
      </w:r>
      <w:r>
        <w:noBreakHyphen/>
      </w:r>
      <w:r w:rsidRPr="006D095B">
        <w:t xml:space="preserve"> </w:t>
      </w:r>
      <w:hyperlink r:id="rId11" w:history="1">
        <w:r w:rsidRPr="00F24445">
          <w:rPr>
            <w:rStyle w:val="a4"/>
          </w:rPr>
          <w:t>www.nbuv.gov.ua</w:t>
        </w:r>
      </w:hyperlink>
    </w:p>
    <w:p w:rsidR="004E1135" w:rsidRDefault="006D095B" w:rsidP="006D095B">
      <w:pPr>
        <w:shd w:val="clear" w:color="auto" w:fill="FFFFFF"/>
        <w:tabs>
          <w:tab w:val="left" w:pos="365"/>
        </w:tabs>
        <w:spacing w:before="14" w:line="276" w:lineRule="auto"/>
        <w:jc w:val="both"/>
        <w:rPr>
          <w:highlight w:val="white"/>
        </w:rPr>
      </w:pPr>
      <w:r>
        <w:t xml:space="preserve">8. </w:t>
      </w:r>
      <w:r w:rsidR="004E1135">
        <w:rPr>
          <w:kern w:val="1"/>
        </w:rPr>
        <w:t xml:space="preserve">Інформаційний портал про фінансові інвестиції </w:t>
      </w:r>
      <w:hyperlink r:id="rId12" w:history="1">
        <w:r w:rsidR="004E1135">
          <w:rPr>
            <w:highlight w:val="white"/>
          </w:rPr>
          <w:t>http://investfunds.ua/</w:t>
        </w:r>
      </w:hyperlink>
    </w:p>
    <w:p w:rsidR="004E1135" w:rsidRDefault="006D095B" w:rsidP="006D095B">
      <w:pPr>
        <w:shd w:val="clear" w:color="auto" w:fill="FFFFFF"/>
        <w:tabs>
          <w:tab w:val="left" w:pos="365"/>
        </w:tabs>
        <w:spacing w:before="14" w:line="276" w:lineRule="auto"/>
        <w:jc w:val="both"/>
      </w:pPr>
      <w:r>
        <w:rPr>
          <w:highlight w:val="white"/>
        </w:rPr>
        <w:t xml:space="preserve">9. </w:t>
      </w:r>
      <w:r w:rsidR="004E1135">
        <w:rPr>
          <w:kern w:val="1"/>
        </w:rPr>
        <w:t xml:space="preserve">Інформаційно-аналітичний портал Українського агентства фінансового розвитку </w:t>
      </w:r>
      <w:hyperlink r:id="rId13" w:history="1">
        <w:r w:rsidR="004E1135">
          <w:rPr>
            <w:highlight w:val="white"/>
          </w:rPr>
          <w:t>http://www.ufin.com.ua/</w:t>
        </w:r>
      </w:hyperlink>
    </w:p>
    <w:p w:rsidR="004E1135" w:rsidRDefault="004E1135" w:rsidP="006D095B">
      <w:pPr>
        <w:spacing w:line="276" w:lineRule="auto"/>
        <w:ind w:firstLine="540"/>
        <w:jc w:val="both"/>
        <w:rPr>
          <w:rStyle w:val="rvts9"/>
        </w:rPr>
      </w:pPr>
    </w:p>
    <w:p w:rsidR="004E1135" w:rsidRPr="00397F31" w:rsidRDefault="004E1135" w:rsidP="00397F31">
      <w:pPr>
        <w:spacing w:line="276" w:lineRule="auto"/>
        <w:jc w:val="center"/>
        <w:rPr>
          <w:b/>
          <w:szCs w:val="24"/>
        </w:rPr>
      </w:pPr>
      <w:r w:rsidRPr="00A05BD9">
        <w:rPr>
          <w:b/>
          <w:szCs w:val="24"/>
        </w:rPr>
        <w:t>Методичне забезпечення</w:t>
      </w:r>
      <w:bookmarkStart w:id="0" w:name="_GoBack"/>
      <w:bookmarkEnd w:id="0"/>
    </w:p>
    <w:p w:rsidR="004E1135" w:rsidRPr="00793565" w:rsidRDefault="00397F31" w:rsidP="00397F31">
      <w:pPr>
        <w:tabs>
          <w:tab w:val="left" w:pos="900"/>
        </w:tabs>
        <w:spacing w:line="276" w:lineRule="auto"/>
        <w:jc w:val="both"/>
        <w:rPr>
          <w:szCs w:val="24"/>
        </w:rPr>
      </w:pPr>
      <w:r w:rsidRPr="00397F31">
        <w:rPr>
          <w:szCs w:val="24"/>
        </w:rPr>
        <w:t xml:space="preserve">1. </w:t>
      </w:r>
      <w:r w:rsidR="00793565" w:rsidRPr="00793565">
        <w:rPr>
          <w:szCs w:val="24"/>
        </w:rPr>
        <w:t>Мартинов А.А. Методичні вказівки до виконання контрольної роботи з дисципліни «Теорія фінансів» / А.А. Мартинов / Сєвєродонецьк: СНУ ім. В. Даля. Свідоцтво про публікацію електронного навчально-методичного видання. Електронний носій. Реєстраційний номер 7283. – 2016 р. – 11 с.</w:t>
      </w:r>
    </w:p>
    <w:p w:rsidR="00397F31" w:rsidRPr="00793565" w:rsidRDefault="00397F31" w:rsidP="00397F31">
      <w:pPr>
        <w:tabs>
          <w:tab w:val="left" w:pos="900"/>
        </w:tabs>
        <w:spacing w:line="276" w:lineRule="auto"/>
        <w:jc w:val="both"/>
        <w:rPr>
          <w:szCs w:val="24"/>
          <w:lang w:eastAsia="ru-RU"/>
        </w:rPr>
      </w:pPr>
      <w:r w:rsidRPr="00397F31">
        <w:rPr>
          <w:szCs w:val="24"/>
        </w:rPr>
        <w:t xml:space="preserve">2. </w:t>
      </w:r>
      <w:r w:rsidR="00793565" w:rsidRPr="00793565">
        <w:rPr>
          <w:szCs w:val="24"/>
        </w:rPr>
        <w:t>Мартинов А.А. Методичні вказівки до самостійної роботи з дисципліни «Теорія фінансів» / А.А. Мартинов / Сєвєродонецьк: СНУ ім. В. Даля. Свідоцтво про публікацію електронного навчально-методичного видання. Електронний носій. Реєстраційний номер 7287. – 2016 р. – 11 с.</w:t>
      </w:r>
    </w:p>
    <w:p w:rsidR="004E1135" w:rsidRDefault="004E1135" w:rsidP="00FA7EAC">
      <w:pPr>
        <w:spacing w:line="276" w:lineRule="auto"/>
        <w:jc w:val="center"/>
        <w:rPr>
          <w:b/>
          <w:szCs w:val="24"/>
        </w:rPr>
      </w:pPr>
      <w:r>
        <w:br w:type="page"/>
      </w:r>
      <w:r w:rsidRPr="00093A81">
        <w:rPr>
          <w:b/>
          <w:szCs w:val="24"/>
        </w:rPr>
        <w:lastRenderedPageBreak/>
        <w:t>Оцінювання курсу</w:t>
      </w:r>
    </w:p>
    <w:p w:rsidR="00FA7EAC" w:rsidRPr="00FA7EAC" w:rsidRDefault="00FA7EAC" w:rsidP="00FA7EAC">
      <w:pPr>
        <w:spacing w:line="276" w:lineRule="auto"/>
        <w:jc w:val="center"/>
        <w:rPr>
          <w:b/>
          <w:sz w:val="16"/>
          <w:szCs w:val="16"/>
        </w:rPr>
      </w:pPr>
    </w:p>
    <w:p w:rsidR="004E1135" w:rsidRPr="00FA7EAC" w:rsidRDefault="004E1135" w:rsidP="00FA7EAC">
      <w:pPr>
        <w:spacing w:line="276" w:lineRule="auto"/>
        <w:jc w:val="center"/>
        <w:rPr>
          <w:b/>
          <w:szCs w:val="24"/>
        </w:rPr>
      </w:pPr>
      <w:r w:rsidRPr="00FA7EAC">
        <w:rPr>
          <w:b/>
          <w:szCs w:val="24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685"/>
      </w:tblGrid>
      <w:tr w:rsidR="004E1135" w:rsidRPr="0012189D" w:rsidTr="00FA7EAC">
        <w:trPr>
          <w:jc w:val="center"/>
        </w:trPr>
        <w:tc>
          <w:tcPr>
            <w:tcW w:w="3681" w:type="dxa"/>
            <w:shd w:val="clear" w:color="auto" w:fill="auto"/>
          </w:tcPr>
          <w:p w:rsidR="004E1135" w:rsidRPr="0012189D" w:rsidRDefault="004E1135" w:rsidP="00FA7EAC">
            <w:pPr>
              <w:spacing w:line="276" w:lineRule="auto"/>
              <w:jc w:val="center"/>
              <w:rPr>
                <w:szCs w:val="24"/>
              </w:rPr>
            </w:pPr>
            <w:r w:rsidRPr="0012189D">
              <w:rPr>
                <w:szCs w:val="24"/>
              </w:rPr>
              <w:t>Інструменти і завдання</w:t>
            </w:r>
          </w:p>
        </w:tc>
        <w:tc>
          <w:tcPr>
            <w:tcW w:w="3685" w:type="dxa"/>
            <w:shd w:val="clear" w:color="auto" w:fill="auto"/>
          </w:tcPr>
          <w:p w:rsidR="004E1135" w:rsidRPr="0012189D" w:rsidRDefault="004E1135" w:rsidP="00FA7EAC">
            <w:pPr>
              <w:spacing w:line="276" w:lineRule="auto"/>
              <w:jc w:val="center"/>
              <w:rPr>
                <w:szCs w:val="24"/>
              </w:rPr>
            </w:pPr>
            <w:r w:rsidRPr="0012189D">
              <w:rPr>
                <w:szCs w:val="24"/>
              </w:rPr>
              <w:t>Кількість балів</w:t>
            </w:r>
          </w:p>
        </w:tc>
      </w:tr>
      <w:tr w:rsidR="004E1135" w:rsidRPr="0012189D" w:rsidTr="00FA7EAC">
        <w:trPr>
          <w:jc w:val="center"/>
        </w:trPr>
        <w:tc>
          <w:tcPr>
            <w:tcW w:w="3681" w:type="dxa"/>
            <w:shd w:val="clear" w:color="auto" w:fill="auto"/>
          </w:tcPr>
          <w:p w:rsidR="004E1135" w:rsidRPr="0012189D" w:rsidRDefault="004E1135" w:rsidP="00FA7EAC">
            <w:pPr>
              <w:rPr>
                <w:szCs w:val="24"/>
              </w:rPr>
            </w:pPr>
            <w:r w:rsidRPr="0012189D">
              <w:rPr>
                <w:szCs w:val="24"/>
              </w:rPr>
              <w:t>Участь в обговоренні</w:t>
            </w:r>
          </w:p>
        </w:tc>
        <w:tc>
          <w:tcPr>
            <w:tcW w:w="3685" w:type="dxa"/>
            <w:shd w:val="clear" w:color="auto" w:fill="auto"/>
          </w:tcPr>
          <w:p w:rsidR="004E1135" w:rsidRPr="0012189D" w:rsidRDefault="00FA7EAC" w:rsidP="00FA7EA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4E1135" w:rsidRPr="0012189D" w:rsidTr="00FA7EAC">
        <w:trPr>
          <w:jc w:val="center"/>
        </w:trPr>
        <w:tc>
          <w:tcPr>
            <w:tcW w:w="3681" w:type="dxa"/>
            <w:shd w:val="clear" w:color="auto" w:fill="auto"/>
          </w:tcPr>
          <w:p w:rsidR="004E1135" w:rsidRPr="0012189D" w:rsidRDefault="004E1135" w:rsidP="00FA7EAC">
            <w:pPr>
              <w:rPr>
                <w:szCs w:val="24"/>
              </w:rPr>
            </w:pPr>
            <w:r w:rsidRPr="0012189D">
              <w:rPr>
                <w:szCs w:val="24"/>
              </w:rPr>
              <w:t>Тести</w:t>
            </w:r>
          </w:p>
        </w:tc>
        <w:tc>
          <w:tcPr>
            <w:tcW w:w="3685" w:type="dxa"/>
            <w:shd w:val="clear" w:color="auto" w:fill="auto"/>
          </w:tcPr>
          <w:p w:rsidR="004E1135" w:rsidRPr="0012189D" w:rsidRDefault="004E1135" w:rsidP="00FA7EAC">
            <w:pPr>
              <w:spacing w:line="276" w:lineRule="auto"/>
              <w:jc w:val="center"/>
              <w:rPr>
                <w:szCs w:val="24"/>
              </w:rPr>
            </w:pPr>
            <w:r w:rsidRPr="0012189D">
              <w:rPr>
                <w:szCs w:val="24"/>
              </w:rPr>
              <w:t>25</w:t>
            </w:r>
          </w:p>
        </w:tc>
      </w:tr>
      <w:tr w:rsidR="004E1135" w:rsidRPr="0012189D" w:rsidTr="00FA7EAC">
        <w:trPr>
          <w:jc w:val="center"/>
        </w:trPr>
        <w:tc>
          <w:tcPr>
            <w:tcW w:w="3681" w:type="dxa"/>
            <w:shd w:val="clear" w:color="auto" w:fill="auto"/>
          </w:tcPr>
          <w:p w:rsidR="004E1135" w:rsidRPr="0012189D" w:rsidRDefault="004E1135" w:rsidP="00FA7EA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  <w:tc>
          <w:tcPr>
            <w:tcW w:w="3685" w:type="dxa"/>
            <w:shd w:val="clear" w:color="auto" w:fill="auto"/>
          </w:tcPr>
          <w:p w:rsidR="004E1135" w:rsidRPr="0012189D" w:rsidRDefault="00FA7EAC" w:rsidP="00FA7EA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E1135" w:rsidRPr="00093A81" w:rsidTr="00FA7EAC">
        <w:trPr>
          <w:jc w:val="center"/>
        </w:trPr>
        <w:tc>
          <w:tcPr>
            <w:tcW w:w="3681" w:type="dxa"/>
            <w:shd w:val="clear" w:color="auto" w:fill="auto"/>
          </w:tcPr>
          <w:p w:rsidR="004E1135" w:rsidRPr="0012189D" w:rsidRDefault="004E1135" w:rsidP="00FA7EAC">
            <w:pPr>
              <w:spacing w:line="276" w:lineRule="auto"/>
              <w:jc w:val="center"/>
              <w:rPr>
                <w:b/>
                <w:szCs w:val="24"/>
              </w:rPr>
            </w:pPr>
            <w:r w:rsidRPr="0012189D">
              <w:rPr>
                <w:b/>
                <w:szCs w:val="24"/>
              </w:rPr>
              <w:t>Разом</w:t>
            </w:r>
          </w:p>
        </w:tc>
        <w:tc>
          <w:tcPr>
            <w:tcW w:w="3685" w:type="dxa"/>
            <w:shd w:val="clear" w:color="auto" w:fill="auto"/>
          </w:tcPr>
          <w:p w:rsidR="004E1135" w:rsidRPr="00093A81" w:rsidRDefault="004E1135" w:rsidP="00FA7EAC">
            <w:pPr>
              <w:spacing w:line="276" w:lineRule="auto"/>
              <w:jc w:val="center"/>
              <w:rPr>
                <w:b/>
                <w:szCs w:val="24"/>
              </w:rPr>
            </w:pPr>
            <w:r w:rsidRPr="0012189D">
              <w:rPr>
                <w:b/>
                <w:szCs w:val="24"/>
              </w:rPr>
              <w:t>100</w:t>
            </w:r>
          </w:p>
        </w:tc>
      </w:tr>
    </w:tbl>
    <w:p w:rsidR="004E1135" w:rsidRDefault="004E1135" w:rsidP="00FA7EAC">
      <w:pPr>
        <w:jc w:val="center"/>
      </w:pPr>
    </w:p>
    <w:p w:rsidR="004E1135" w:rsidRPr="00FA7EAC" w:rsidRDefault="004E1135" w:rsidP="00FA7EAC">
      <w:pPr>
        <w:pStyle w:val="a5"/>
        <w:spacing w:after="0"/>
        <w:jc w:val="center"/>
        <w:rPr>
          <w:b/>
          <w:sz w:val="24"/>
          <w:lang w:val="uk-UA"/>
        </w:rPr>
      </w:pPr>
      <w:r w:rsidRPr="00FA7EAC">
        <w:rPr>
          <w:b/>
          <w:sz w:val="24"/>
        </w:rPr>
        <w:t xml:space="preserve">Бали </w:t>
      </w:r>
      <w:r w:rsidRPr="00FA7EAC">
        <w:rPr>
          <w:b/>
          <w:sz w:val="24"/>
          <w:lang w:val="uk-UA"/>
        </w:rPr>
        <w:t>оцінки за навчальну діяльність – заочна</w:t>
      </w:r>
      <w:r w:rsidRPr="00FA7EAC">
        <w:rPr>
          <w:b/>
          <w:sz w:val="24"/>
        </w:rPr>
        <w:t xml:space="preserve"> форма</w:t>
      </w:r>
      <w:r w:rsidR="00FA7EAC">
        <w:rPr>
          <w:b/>
          <w:sz w:val="24"/>
          <w:lang w:val="uk-UA"/>
        </w:rPr>
        <w:t>:</w:t>
      </w:r>
    </w:p>
    <w:p w:rsidR="00FA7EAC" w:rsidRPr="00FA7EAC" w:rsidRDefault="00FA7EAC" w:rsidP="00FA7EAC">
      <w:pPr>
        <w:pStyle w:val="a5"/>
        <w:spacing w:after="0"/>
        <w:jc w:val="center"/>
        <w:rPr>
          <w:b/>
          <w:sz w:val="16"/>
          <w:szCs w:val="16"/>
        </w:rPr>
      </w:pPr>
    </w:p>
    <w:tbl>
      <w:tblPr>
        <w:tblW w:w="3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1466"/>
        <w:gridCol w:w="1557"/>
        <w:gridCol w:w="1293"/>
        <w:gridCol w:w="1068"/>
      </w:tblGrid>
      <w:tr w:rsidR="004E1135" w:rsidRPr="00FB1228" w:rsidTr="005940D9">
        <w:trPr>
          <w:cantSplit/>
          <w:trHeight w:val="692"/>
          <w:jc w:val="center"/>
        </w:trPr>
        <w:tc>
          <w:tcPr>
            <w:tcW w:w="1390" w:type="pct"/>
          </w:tcPr>
          <w:p w:rsidR="004E1135" w:rsidRPr="00FB1228" w:rsidRDefault="004E1135" w:rsidP="00FA7EAC">
            <w:pPr>
              <w:jc w:val="center"/>
            </w:pPr>
          </w:p>
        </w:tc>
        <w:tc>
          <w:tcPr>
            <w:tcW w:w="983" w:type="pct"/>
            <w:tcMar>
              <w:left w:w="57" w:type="dxa"/>
              <w:right w:w="57" w:type="dxa"/>
            </w:tcMar>
            <w:vAlign w:val="center"/>
          </w:tcPr>
          <w:p w:rsidR="004E1135" w:rsidRPr="00FB1228" w:rsidRDefault="004E1135" w:rsidP="00FA7EAC">
            <w:pPr>
              <w:jc w:val="center"/>
            </w:pPr>
            <w:r w:rsidRPr="00FB1228">
              <w:t>Присутн</w:t>
            </w:r>
            <w:r>
              <w:t>і</w:t>
            </w:r>
            <w:r w:rsidRPr="00FB1228">
              <w:t>сть на вс</w:t>
            </w:r>
            <w:r>
              <w:t>і</w:t>
            </w:r>
            <w:r w:rsidRPr="00FB1228">
              <w:t>х заняттях</w:t>
            </w:r>
          </w:p>
        </w:tc>
        <w:tc>
          <w:tcPr>
            <w:tcW w:w="1044" w:type="pct"/>
            <w:tcMar>
              <w:left w:w="57" w:type="dxa"/>
              <w:right w:w="57" w:type="dxa"/>
            </w:tcMar>
          </w:tcPr>
          <w:p w:rsidR="004E1135" w:rsidRDefault="004E1135" w:rsidP="00FA7EAC">
            <w:pPr>
              <w:jc w:val="center"/>
            </w:pPr>
            <w:r>
              <w:t>Контрольна робота</w:t>
            </w:r>
          </w:p>
        </w:tc>
        <w:tc>
          <w:tcPr>
            <w:tcW w:w="867" w:type="pct"/>
            <w:tcMar>
              <w:left w:w="57" w:type="dxa"/>
              <w:right w:w="57" w:type="dxa"/>
            </w:tcMar>
          </w:tcPr>
          <w:p w:rsidR="004E1135" w:rsidRPr="00C67843" w:rsidRDefault="004E1135" w:rsidP="00FA7EAC">
            <w:pPr>
              <w:jc w:val="center"/>
            </w:pPr>
            <w:r>
              <w:t>Іспит</w:t>
            </w: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center"/>
          </w:tcPr>
          <w:p w:rsidR="004E1135" w:rsidRPr="00FB1228" w:rsidRDefault="004E1135" w:rsidP="00FA7EAC">
            <w:pPr>
              <w:jc w:val="center"/>
            </w:pPr>
            <w:r w:rsidRPr="00FB1228">
              <w:t>Сума</w:t>
            </w:r>
          </w:p>
        </w:tc>
      </w:tr>
      <w:tr w:rsidR="004E1135" w:rsidRPr="00FB1228" w:rsidTr="005940D9">
        <w:trPr>
          <w:cantSplit/>
          <w:jc w:val="center"/>
        </w:trPr>
        <w:tc>
          <w:tcPr>
            <w:tcW w:w="1390" w:type="pct"/>
          </w:tcPr>
          <w:p w:rsidR="004E1135" w:rsidRPr="00FB1228" w:rsidRDefault="004E1135" w:rsidP="00FA7EAC">
            <w:r w:rsidRPr="00B069A8">
              <w:rPr>
                <w:szCs w:val="18"/>
              </w:rPr>
              <w:t>Максимальна кількість балів</w:t>
            </w:r>
          </w:p>
        </w:tc>
        <w:tc>
          <w:tcPr>
            <w:tcW w:w="983" w:type="pct"/>
            <w:tcMar>
              <w:left w:w="57" w:type="dxa"/>
              <w:right w:w="57" w:type="dxa"/>
            </w:tcMar>
          </w:tcPr>
          <w:p w:rsidR="004E1135" w:rsidRPr="00FB1228" w:rsidRDefault="004E1135" w:rsidP="00FA7EAC">
            <w:pPr>
              <w:jc w:val="center"/>
            </w:pPr>
            <w:r>
              <w:t>20</w:t>
            </w:r>
          </w:p>
        </w:tc>
        <w:tc>
          <w:tcPr>
            <w:tcW w:w="1044" w:type="pct"/>
            <w:tcMar>
              <w:left w:w="57" w:type="dxa"/>
              <w:right w:w="57" w:type="dxa"/>
            </w:tcMar>
          </w:tcPr>
          <w:p w:rsidR="004E1135" w:rsidRDefault="004E1135" w:rsidP="00FA7EAC">
            <w:pPr>
              <w:jc w:val="center"/>
            </w:pPr>
            <w:r>
              <w:t>40</w:t>
            </w:r>
          </w:p>
        </w:tc>
        <w:tc>
          <w:tcPr>
            <w:tcW w:w="867" w:type="pct"/>
            <w:tcMar>
              <w:left w:w="57" w:type="dxa"/>
              <w:right w:w="57" w:type="dxa"/>
            </w:tcMar>
          </w:tcPr>
          <w:p w:rsidR="004E1135" w:rsidRPr="00FB1228" w:rsidRDefault="004E1135" w:rsidP="00FA7EAC">
            <w:pPr>
              <w:jc w:val="center"/>
            </w:pPr>
            <w:r>
              <w:t>40</w:t>
            </w:r>
          </w:p>
        </w:tc>
        <w:tc>
          <w:tcPr>
            <w:tcW w:w="716" w:type="pct"/>
            <w:tcMar>
              <w:left w:w="57" w:type="dxa"/>
              <w:right w:w="57" w:type="dxa"/>
            </w:tcMar>
          </w:tcPr>
          <w:p w:rsidR="004E1135" w:rsidRPr="00FB1228" w:rsidRDefault="004E1135" w:rsidP="00FA7EAC">
            <w:pPr>
              <w:jc w:val="center"/>
            </w:pPr>
            <w:r w:rsidRPr="00FB1228">
              <w:t>100</w:t>
            </w:r>
          </w:p>
        </w:tc>
      </w:tr>
    </w:tbl>
    <w:p w:rsidR="004E1135" w:rsidRPr="00093A81" w:rsidRDefault="004E1135" w:rsidP="00FA7EAC">
      <w:pPr>
        <w:spacing w:line="276" w:lineRule="auto"/>
        <w:jc w:val="center"/>
        <w:rPr>
          <w:b/>
          <w:szCs w:val="24"/>
        </w:rPr>
      </w:pPr>
    </w:p>
    <w:p w:rsidR="004E1135" w:rsidRPr="00093A81" w:rsidRDefault="004E1135" w:rsidP="00FA7EAC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Шкала оцінювання студентів</w:t>
      </w:r>
      <w:r w:rsidR="00FA7EAC">
        <w:rPr>
          <w:b/>
          <w:szCs w:val="24"/>
        </w:rPr>
        <w:t>: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045"/>
        <w:gridCol w:w="2996"/>
        <w:gridCol w:w="2713"/>
      </w:tblGrid>
      <w:tr w:rsidR="004E1135" w:rsidRPr="00093A81" w:rsidTr="00FA7EAC">
        <w:trPr>
          <w:trHeight w:val="450"/>
        </w:trPr>
        <w:tc>
          <w:tcPr>
            <w:tcW w:w="1224" w:type="pct"/>
            <w:vMerge w:val="restar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bookmarkStart w:id="1" w:name="_17dp8vu"/>
            <w:bookmarkEnd w:id="1"/>
            <w:r w:rsidRPr="00093A8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84" w:type="pct"/>
            <w:vMerge w:val="restar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</w:t>
            </w:r>
            <w:r w:rsidRPr="00093A81">
              <w:rPr>
                <w:b/>
                <w:szCs w:val="24"/>
              </w:rPr>
              <w:t xml:space="preserve"> </w:t>
            </w:r>
            <w:r w:rsidRPr="00093A81">
              <w:rPr>
                <w:szCs w:val="24"/>
              </w:rPr>
              <w:t>ECTS</w:t>
            </w:r>
          </w:p>
        </w:tc>
        <w:tc>
          <w:tcPr>
            <w:tcW w:w="3192" w:type="pct"/>
            <w:gridSpan w:val="2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 за національною шкалою</w:t>
            </w:r>
          </w:p>
        </w:tc>
      </w:tr>
      <w:tr w:rsidR="004E1135" w:rsidRPr="00093A81" w:rsidTr="00FA7EAC">
        <w:trPr>
          <w:trHeight w:val="450"/>
        </w:trPr>
        <w:tc>
          <w:tcPr>
            <w:tcW w:w="1224" w:type="pct"/>
            <w:vMerge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</w:p>
        </w:tc>
        <w:tc>
          <w:tcPr>
            <w:tcW w:w="1675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заліку</w:t>
            </w:r>
          </w:p>
        </w:tc>
      </w:tr>
      <w:tr w:rsidR="004E1135" w:rsidRPr="00093A81" w:rsidTr="00FA7EAC">
        <w:tc>
          <w:tcPr>
            <w:tcW w:w="1224" w:type="pct"/>
            <w:vAlign w:val="center"/>
          </w:tcPr>
          <w:p w:rsidR="004E1135" w:rsidRPr="00093A81" w:rsidRDefault="004E1135" w:rsidP="00FA7EAC">
            <w:pPr>
              <w:jc w:val="center"/>
              <w:rPr>
                <w:b/>
                <w:szCs w:val="24"/>
              </w:rPr>
            </w:pPr>
            <w:r w:rsidRPr="00093A81">
              <w:rPr>
                <w:szCs w:val="24"/>
              </w:rPr>
              <w:t>90 – 100</w:t>
            </w:r>
          </w:p>
        </w:tc>
        <w:tc>
          <w:tcPr>
            <w:tcW w:w="58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А</w:t>
            </w:r>
          </w:p>
        </w:tc>
        <w:tc>
          <w:tcPr>
            <w:tcW w:w="1675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відмінно</w:t>
            </w:r>
          </w:p>
        </w:tc>
        <w:tc>
          <w:tcPr>
            <w:tcW w:w="1516" w:type="pct"/>
            <w:vMerge w:val="restar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зараховано</w:t>
            </w:r>
          </w:p>
        </w:tc>
      </w:tr>
      <w:tr w:rsidR="004E1135" w:rsidRPr="00093A81" w:rsidTr="00FA7EAC">
        <w:trPr>
          <w:trHeight w:val="194"/>
        </w:trPr>
        <w:tc>
          <w:tcPr>
            <w:tcW w:w="122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82-89</w:t>
            </w:r>
          </w:p>
        </w:tc>
        <w:tc>
          <w:tcPr>
            <w:tcW w:w="58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</w:t>
            </w:r>
          </w:p>
        </w:tc>
        <w:tc>
          <w:tcPr>
            <w:tcW w:w="1675" w:type="pct"/>
            <w:vMerge w:val="restar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добре</w:t>
            </w:r>
          </w:p>
        </w:tc>
        <w:tc>
          <w:tcPr>
            <w:tcW w:w="1516" w:type="pct"/>
            <w:vMerge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</w:p>
        </w:tc>
      </w:tr>
      <w:tr w:rsidR="004E1135" w:rsidRPr="00093A81" w:rsidTr="00FA7EAC">
        <w:tc>
          <w:tcPr>
            <w:tcW w:w="122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74-81</w:t>
            </w:r>
          </w:p>
        </w:tc>
        <w:tc>
          <w:tcPr>
            <w:tcW w:w="58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С</w:t>
            </w:r>
          </w:p>
        </w:tc>
        <w:tc>
          <w:tcPr>
            <w:tcW w:w="1675" w:type="pct"/>
            <w:vMerge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</w:p>
        </w:tc>
        <w:tc>
          <w:tcPr>
            <w:tcW w:w="1516" w:type="pct"/>
            <w:vMerge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</w:p>
        </w:tc>
      </w:tr>
      <w:tr w:rsidR="004E1135" w:rsidRPr="00093A81" w:rsidTr="00FA7EAC">
        <w:tc>
          <w:tcPr>
            <w:tcW w:w="122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64-73</w:t>
            </w:r>
          </w:p>
        </w:tc>
        <w:tc>
          <w:tcPr>
            <w:tcW w:w="58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D</w:t>
            </w:r>
          </w:p>
        </w:tc>
        <w:tc>
          <w:tcPr>
            <w:tcW w:w="1675" w:type="pct"/>
            <w:vMerge w:val="restar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задовільно</w:t>
            </w:r>
          </w:p>
        </w:tc>
        <w:tc>
          <w:tcPr>
            <w:tcW w:w="1516" w:type="pct"/>
            <w:vMerge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</w:p>
        </w:tc>
      </w:tr>
      <w:tr w:rsidR="004E1135" w:rsidRPr="00093A81" w:rsidTr="00FA7EAC">
        <w:tc>
          <w:tcPr>
            <w:tcW w:w="122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60-63</w:t>
            </w:r>
          </w:p>
        </w:tc>
        <w:tc>
          <w:tcPr>
            <w:tcW w:w="58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Е</w:t>
            </w:r>
          </w:p>
        </w:tc>
        <w:tc>
          <w:tcPr>
            <w:tcW w:w="1675" w:type="pct"/>
            <w:vMerge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</w:p>
        </w:tc>
        <w:tc>
          <w:tcPr>
            <w:tcW w:w="1516" w:type="pct"/>
            <w:vMerge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</w:p>
        </w:tc>
      </w:tr>
      <w:tr w:rsidR="004E1135" w:rsidRPr="00093A81" w:rsidTr="00FA7EAC">
        <w:tc>
          <w:tcPr>
            <w:tcW w:w="122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35-59</w:t>
            </w:r>
          </w:p>
        </w:tc>
        <w:tc>
          <w:tcPr>
            <w:tcW w:w="58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FX</w:t>
            </w:r>
          </w:p>
        </w:tc>
        <w:tc>
          <w:tcPr>
            <w:tcW w:w="1675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516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4E1135" w:rsidRPr="00093A81" w:rsidTr="00FA7EAC">
        <w:trPr>
          <w:trHeight w:val="708"/>
        </w:trPr>
        <w:tc>
          <w:tcPr>
            <w:tcW w:w="122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0-34</w:t>
            </w:r>
          </w:p>
        </w:tc>
        <w:tc>
          <w:tcPr>
            <w:tcW w:w="584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</w:t>
            </w:r>
          </w:p>
        </w:tc>
        <w:tc>
          <w:tcPr>
            <w:tcW w:w="1675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516" w:type="pct"/>
            <w:vAlign w:val="center"/>
          </w:tcPr>
          <w:p w:rsidR="004E1135" w:rsidRPr="00093A81" w:rsidRDefault="004E1135" w:rsidP="00FA7EAC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4E1135" w:rsidRPr="00093A81" w:rsidRDefault="004E1135" w:rsidP="00FA7EAC">
      <w:pPr>
        <w:spacing w:line="276" w:lineRule="auto"/>
        <w:jc w:val="both"/>
        <w:rPr>
          <w:szCs w:val="24"/>
          <w:lang w:val="ru-RU"/>
        </w:rPr>
      </w:pPr>
      <w:r w:rsidRPr="00093A81">
        <w:rPr>
          <w:szCs w:val="24"/>
        </w:rPr>
        <w:t xml:space="preserve"> </w:t>
      </w:r>
    </w:p>
    <w:p w:rsidR="004E1135" w:rsidRPr="00093A81" w:rsidRDefault="004E1135" w:rsidP="005940D9">
      <w:pPr>
        <w:spacing w:after="200" w:line="276" w:lineRule="auto"/>
        <w:jc w:val="center"/>
        <w:rPr>
          <w:b/>
          <w:szCs w:val="24"/>
        </w:rPr>
      </w:pPr>
      <w:r>
        <w:br w:type="page"/>
      </w:r>
      <w:r w:rsidRPr="00093A81">
        <w:rPr>
          <w:b/>
          <w:szCs w:val="24"/>
        </w:rPr>
        <w:lastRenderedPageBreak/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4E1135" w:rsidRPr="00093A81" w:rsidTr="00C4525B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5940D9">
            <w:pPr>
              <w:spacing w:line="276" w:lineRule="auto"/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5940D9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Pr="00093A81">
              <w:rPr>
                <w:szCs w:val="24"/>
              </w:rPr>
              <w:t>перезараховані</w:t>
            </w:r>
            <w:proofErr w:type="spellEnd"/>
            <w:r w:rsidRPr="00093A81">
              <w:rPr>
                <w:szCs w:val="24"/>
              </w:rPr>
              <w:t xml:space="preserve"> певні теми курсу та нараховані бали за завдання.</w:t>
            </w:r>
          </w:p>
          <w:p w:rsidR="004E1135" w:rsidRPr="00093A81" w:rsidRDefault="004E1135" w:rsidP="005940D9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4E1135" w:rsidRPr="00093A81" w:rsidTr="00C4525B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5940D9">
            <w:pPr>
              <w:spacing w:line="276" w:lineRule="auto"/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5940D9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4E1135" w:rsidRPr="00093A81" w:rsidTr="00C4525B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5940D9">
            <w:pPr>
              <w:spacing w:line="276" w:lineRule="auto"/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35" w:rsidRPr="00093A81" w:rsidRDefault="004E1135" w:rsidP="005940D9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4E1135" w:rsidRPr="00093A81" w:rsidRDefault="004E1135" w:rsidP="005940D9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занять студенти:</w:t>
            </w:r>
          </w:p>
          <w:p w:rsidR="004E1135" w:rsidRPr="00093A81" w:rsidRDefault="004E1135" w:rsidP="005940D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вживають їжу та жувальну гумку;</w:t>
            </w:r>
          </w:p>
          <w:p w:rsidR="004E1135" w:rsidRPr="00093A81" w:rsidRDefault="004E1135" w:rsidP="005940D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залишають аудиторію без дозволу викладача;</w:t>
            </w:r>
          </w:p>
          <w:p w:rsidR="004E1135" w:rsidRPr="00093A81" w:rsidRDefault="004E1135" w:rsidP="005940D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викладачу проводити заняття.</w:t>
            </w:r>
          </w:p>
          <w:p w:rsidR="004E1135" w:rsidRPr="00093A81" w:rsidRDefault="004E1135" w:rsidP="005940D9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контролю знань студенти:</w:t>
            </w:r>
          </w:p>
          <w:p w:rsidR="004E1135" w:rsidRPr="00093A81" w:rsidRDefault="004E1135" w:rsidP="005940D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є підготовленими відповідно до вимог даного курсу;</w:t>
            </w:r>
          </w:p>
          <w:p w:rsidR="004E1135" w:rsidRPr="00093A81" w:rsidRDefault="004E1135" w:rsidP="005940D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4E1135" w:rsidRPr="00093A81" w:rsidRDefault="004E1135" w:rsidP="005940D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іншим;</w:t>
            </w:r>
          </w:p>
          <w:p w:rsidR="004E1135" w:rsidRPr="00093A81" w:rsidRDefault="004E1135" w:rsidP="005940D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:rsidR="005940D9" w:rsidRDefault="005940D9" w:rsidP="005940D9">
      <w:pPr>
        <w:spacing w:line="276" w:lineRule="auto"/>
      </w:pPr>
    </w:p>
    <w:sectPr w:rsidR="005940D9" w:rsidSect="00F0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0A58"/>
    <w:multiLevelType w:val="hybridMultilevel"/>
    <w:tmpl w:val="E3DE73AA"/>
    <w:lvl w:ilvl="0" w:tplc="82601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912D76"/>
    <w:multiLevelType w:val="hybridMultilevel"/>
    <w:tmpl w:val="9AB0E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97D79"/>
    <w:multiLevelType w:val="singleLevel"/>
    <w:tmpl w:val="182E09D8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AF"/>
    <w:rsid w:val="00010985"/>
    <w:rsid w:val="00043616"/>
    <w:rsid w:val="000637BA"/>
    <w:rsid w:val="00082FF3"/>
    <w:rsid w:val="00091C2E"/>
    <w:rsid w:val="00135A16"/>
    <w:rsid w:val="00155526"/>
    <w:rsid w:val="001A7754"/>
    <w:rsid w:val="001B66AF"/>
    <w:rsid w:val="00204028"/>
    <w:rsid w:val="00307CA4"/>
    <w:rsid w:val="00315E09"/>
    <w:rsid w:val="0032027E"/>
    <w:rsid w:val="0038687B"/>
    <w:rsid w:val="00396794"/>
    <w:rsid w:val="00397F31"/>
    <w:rsid w:val="003C7595"/>
    <w:rsid w:val="00422C71"/>
    <w:rsid w:val="00464ED7"/>
    <w:rsid w:val="004662FC"/>
    <w:rsid w:val="004B743B"/>
    <w:rsid w:val="004E1135"/>
    <w:rsid w:val="0055147E"/>
    <w:rsid w:val="00551F67"/>
    <w:rsid w:val="005940D9"/>
    <w:rsid w:val="005B1338"/>
    <w:rsid w:val="005D138E"/>
    <w:rsid w:val="005D4CCC"/>
    <w:rsid w:val="00611581"/>
    <w:rsid w:val="00640914"/>
    <w:rsid w:val="006856E8"/>
    <w:rsid w:val="006B3EF1"/>
    <w:rsid w:val="006D095B"/>
    <w:rsid w:val="00706A48"/>
    <w:rsid w:val="00793565"/>
    <w:rsid w:val="007C53AA"/>
    <w:rsid w:val="0081104B"/>
    <w:rsid w:val="008149D8"/>
    <w:rsid w:val="00875F21"/>
    <w:rsid w:val="008A5CBB"/>
    <w:rsid w:val="008F3B4C"/>
    <w:rsid w:val="009162AF"/>
    <w:rsid w:val="00990ADB"/>
    <w:rsid w:val="009C0FED"/>
    <w:rsid w:val="009E2BEA"/>
    <w:rsid w:val="00A05BD9"/>
    <w:rsid w:val="00B120AA"/>
    <w:rsid w:val="00B450BC"/>
    <w:rsid w:val="00B91594"/>
    <w:rsid w:val="00BA62E3"/>
    <w:rsid w:val="00BB3FB4"/>
    <w:rsid w:val="00BC28D0"/>
    <w:rsid w:val="00BE4F60"/>
    <w:rsid w:val="00C53797"/>
    <w:rsid w:val="00C54057"/>
    <w:rsid w:val="00C559AD"/>
    <w:rsid w:val="00CC7E61"/>
    <w:rsid w:val="00CD225B"/>
    <w:rsid w:val="00CE09BE"/>
    <w:rsid w:val="00CE696D"/>
    <w:rsid w:val="00CF1939"/>
    <w:rsid w:val="00CF2B7C"/>
    <w:rsid w:val="00D20BC1"/>
    <w:rsid w:val="00D75C13"/>
    <w:rsid w:val="00DB3319"/>
    <w:rsid w:val="00DD4254"/>
    <w:rsid w:val="00E24A08"/>
    <w:rsid w:val="00EF2795"/>
    <w:rsid w:val="00F025CA"/>
    <w:rsid w:val="00F52BF4"/>
    <w:rsid w:val="00FA7EAC"/>
    <w:rsid w:val="00FB036C"/>
    <w:rsid w:val="00FD75FB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AF64-82C9-46CA-9F8B-E0DC76B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5"/>
    <w:pPr>
      <w:ind w:left="720"/>
      <w:contextualSpacing/>
    </w:pPr>
  </w:style>
  <w:style w:type="character" w:styleId="a4">
    <w:name w:val="Hyperlink"/>
    <w:uiPriority w:val="99"/>
    <w:rsid w:val="004E1135"/>
    <w:rPr>
      <w:color w:val="0000FF"/>
      <w:u w:val="single"/>
    </w:rPr>
  </w:style>
  <w:style w:type="character" w:customStyle="1" w:styleId="rvts9">
    <w:name w:val="rvts9"/>
    <w:basedOn w:val="a0"/>
    <w:rsid w:val="004E1135"/>
  </w:style>
  <w:style w:type="paragraph" w:styleId="a5">
    <w:name w:val="Body Text"/>
    <w:basedOn w:val="a"/>
    <w:link w:val="a6"/>
    <w:rsid w:val="004E1135"/>
    <w:pPr>
      <w:spacing w:after="120"/>
    </w:pPr>
    <w:rPr>
      <w:sz w:val="28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4E113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Style40">
    <w:name w:val="Style40"/>
    <w:basedOn w:val="a"/>
    <w:rsid w:val="004E1135"/>
    <w:pPr>
      <w:widowControl w:val="0"/>
      <w:autoSpaceDE w:val="0"/>
      <w:autoSpaceDN w:val="0"/>
      <w:adjustRightInd w:val="0"/>
      <w:spacing w:line="283" w:lineRule="exact"/>
      <w:ind w:hanging="922"/>
    </w:pPr>
    <w:rPr>
      <w:szCs w:val="24"/>
      <w:lang w:val="ru-RU" w:eastAsia="ru-RU"/>
    </w:rPr>
  </w:style>
  <w:style w:type="paragraph" w:customStyle="1" w:styleId="Default">
    <w:name w:val="Default"/>
    <w:rsid w:val="004E1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E1135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8">
    <w:name w:val="Знак Знак"/>
    <w:basedOn w:val="a"/>
    <w:rsid w:val="00B120AA"/>
    <w:rPr>
      <w:rFonts w:ascii="Verdana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p.gov.ua/" TargetMode="External"/><Relationship Id="rId13" Type="http://schemas.openxmlformats.org/officeDocument/2006/relationships/hyperlink" Target="http://www.ufin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.gov.ua/" TargetMode="External"/><Relationship Id="rId12" Type="http://schemas.openxmlformats.org/officeDocument/2006/relationships/hyperlink" Target="http://investfunds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stat.gov.ua/" TargetMode="External"/><Relationship Id="rId11" Type="http://schemas.openxmlformats.org/officeDocument/2006/relationships/hyperlink" Target="http://www.nbuv.gov.u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library.s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snu.edu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2021-11-12T18:16:00Z</dcterms:created>
  <dcterms:modified xsi:type="dcterms:W3CDTF">2021-11-17T20:35:00Z</dcterms:modified>
</cp:coreProperties>
</file>