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61"/>
        <w:gridCol w:w="3024"/>
        <w:gridCol w:w="3384"/>
      </w:tblGrid>
      <w:tr w:rsidR="00992964" w14:paraId="2FB22A60" w14:textId="77777777" w:rsidTr="00AF1AB1">
        <w:tc>
          <w:tcPr>
            <w:tcW w:w="608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08E7A97" w14:textId="77777777" w:rsidR="00992964" w:rsidRDefault="00992964" w:rsidP="00AF1AB1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Силабус курсу:</w:t>
            </w:r>
          </w:p>
        </w:tc>
        <w:tc>
          <w:tcPr>
            <w:tcW w:w="338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501C368" w14:textId="77777777" w:rsidR="00992964" w:rsidRDefault="00992964" w:rsidP="00AF1AB1">
            <w:pPr>
              <w:spacing w:line="276" w:lineRule="auto"/>
              <w:jc w:val="both"/>
              <w:rPr>
                <w:szCs w:val="24"/>
              </w:rPr>
            </w:pPr>
            <w:r>
              <w:rPr>
                <w:noProof/>
                <w:szCs w:val="24"/>
                <w:lang w:val="ru-RU" w:eastAsia="ru-RU"/>
              </w:rPr>
              <w:drawing>
                <wp:inline distT="0" distB="0" distL="0" distR="0" wp14:anchorId="50E002F0" wp14:editId="3CDDA03B">
                  <wp:extent cx="2047875" cy="120967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964" w14:paraId="597FB843" w14:textId="77777777" w:rsidTr="00AF1AB1">
        <w:trPr>
          <w:trHeight w:val="1681"/>
        </w:trPr>
        <w:tc>
          <w:tcPr>
            <w:tcW w:w="6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106430" w14:textId="77777777" w:rsidR="00992964" w:rsidRDefault="00992964" w:rsidP="00AF1AB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sz w:val="28"/>
                <w:szCs w:val="28"/>
              </w:rPr>
              <w:t>ВИЩА ОСВІТА В РОЗВИНЕНИХ КРАЇНАХ СВІТУ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071EF" w14:textId="77777777" w:rsidR="00992964" w:rsidRDefault="00992964" w:rsidP="00AF1AB1">
            <w:pPr>
              <w:rPr>
                <w:szCs w:val="24"/>
              </w:rPr>
            </w:pPr>
          </w:p>
        </w:tc>
      </w:tr>
      <w:tr w:rsidR="00992964" w14:paraId="50A9238B" w14:textId="77777777" w:rsidTr="00AF1AB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CC566" w14:textId="77777777" w:rsidR="00992964" w:rsidRDefault="00992964" w:rsidP="00AF1AB1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Ступінь вищої освіти:</w:t>
            </w:r>
          </w:p>
        </w:tc>
        <w:tc>
          <w:tcPr>
            <w:tcW w:w="6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BD927A" w14:textId="77777777" w:rsidR="00992964" w:rsidRDefault="00992964" w:rsidP="00AF1AB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магістр</w:t>
            </w:r>
          </w:p>
        </w:tc>
      </w:tr>
      <w:tr w:rsidR="00992964" w14:paraId="6A7E1915" w14:textId="77777777" w:rsidTr="00AF1AB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C56171" w14:textId="77777777" w:rsidR="00992964" w:rsidRDefault="00992964" w:rsidP="00AF1AB1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Спеціальність: 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37ECA4" w14:textId="77777777" w:rsidR="00992964" w:rsidRDefault="00992964" w:rsidP="00AF1AB1">
            <w:pPr>
              <w:spacing w:line="276" w:lineRule="auto"/>
              <w:rPr>
                <w:szCs w:val="24"/>
              </w:rPr>
            </w:pPr>
          </w:p>
        </w:tc>
      </w:tr>
      <w:tr w:rsidR="00992964" w14:paraId="5334567D" w14:textId="77777777" w:rsidTr="00AF1AB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51BBD" w14:textId="77777777" w:rsidR="00992964" w:rsidRDefault="00992964" w:rsidP="00AF1AB1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Рік підготовки: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55E4B9" w14:textId="77777777" w:rsidR="00992964" w:rsidRDefault="00992964" w:rsidP="00AF1AB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992964" w14:paraId="4B285E75" w14:textId="77777777" w:rsidTr="00AF1AB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6DC9E" w14:textId="77777777" w:rsidR="00992964" w:rsidRDefault="00992964" w:rsidP="00AF1AB1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Семестр викладання: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AA5FC2" w14:textId="77777777" w:rsidR="00992964" w:rsidRDefault="00992964" w:rsidP="00AF1AB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весняний</w:t>
            </w:r>
          </w:p>
        </w:tc>
      </w:tr>
      <w:tr w:rsidR="00992964" w14:paraId="0A9F3290" w14:textId="77777777" w:rsidTr="00AF1AB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C8532" w14:textId="77777777" w:rsidR="00992964" w:rsidRDefault="00992964" w:rsidP="00AF1AB1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Кількість кредитів ЄКТС: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4EAF12" w14:textId="77777777" w:rsidR="00992964" w:rsidRDefault="00992964" w:rsidP="00AF1AB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992964" w14:paraId="110FD468" w14:textId="77777777" w:rsidTr="00AF1AB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37CCE" w14:textId="77777777" w:rsidR="00992964" w:rsidRDefault="00992964" w:rsidP="00AF1AB1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Мова(-и) викладання: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B7B10B" w14:textId="77777777" w:rsidR="00992964" w:rsidRDefault="00992964" w:rsidP="00AF1AB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українська</w:t>
            </w:r>
          </w:p>
        </w:tc>
      </w:tr>
      <w:tr w:rsidR="00992964" w14:paraId="2D011043" w14:textId="77777777" w:rsidTr="00AF1AB1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4525B" w14:textId="77777777" w:rsidR="00992964" w:rsidRDefault="00992964" w:rsidP="00AF1AB1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Вид семестрового контролю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E825DA" w14:textId="77777777" w:rsidR="00992964" w:rsidRDefault="00992964" w:rsidP="00AF1AB1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залік</w:t>
            </w:r>
          </w:p>
        </w:tc>
      </w:tr>
    </w:tbl>
    <w:p w14:paraId="1CD99BAE" w14:textId="77777777" w:rsidR="00992964" w:rsidRDefault="00992964" w:rsidP="00992964">
      <w:pPr>
        <w:jc w:val="both"/>
        <w:rPr>
          <w:sz w:val="22"/>
        </w:rPr>
      </w:pPr>
    </w:p>
    <w:p w14:paraId="633624AC" w14:textId="77777777" w:rsidR="00992964" w:rsidRDefault="00992964" w:rsidP="00992964">
      <w:pPr>
        <w:jc w:val="both"/>
        <w:rPr>
          <w:sz w:val="22"/>
        </w:rPr>
      </w:pPr>
    </w:p>
    <w:p w14:paraId="2F29B8BF" w14:textId="77777777" w:rsidR="00992964" w:rsidRDefault="00992964" w:rsidP="00992964">
      <w:pPr>
        <w:jc w:val="both"/>
        <w:rPr>
          <w:sz w:val="22"/>
        </w:rPr>
      </w:pPr>
    </w:p>
    <w:p w14:paraId="6EA13E31" w14:textId="77777777" w:rsidR="00992964" w:rsidRDefault="00992964" w:rsidP="00992964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273"/>
        <w:gridCol w:w="2032"/>
        <w:gridCol w:w="273"/>
        <w:gridCol w:w="1332"/>
        <w:gridCol w:w="712"/>
        <w:gridCol w:w="272"/>
        <w:gridCol w:w="2250"/>
      </w:tblGrid>
      <w:tr w:rsidR="00992964" w14:paraId="6BDF8E3A" w14:textId="77777777" w:rsidTr="00AF1AB1">
        <w:tc>
          <w:tcPr>
            <w:tcW w:w="623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ADBD097" w14:textId="77777777" w:rsidR="00992964" w:rsidRDefault="00992964" w:rsidP="00AF1AB1">
            <w:pPr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>Автор курсу та лектор:</w:t>
            </w: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E1530" w14:textId="77777777" w:rsidR="00992964" w:rsidRDefault="00992964" w:rsidP="00AF1AB1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992964" w14:paraId="5A505D8A" w14:textId="77777777" w:rsidTr="00AF1AB1">
        <w:tc>
          <w:tcPr>
            <w:tcW w:w="94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604552" w14:textId="31C07031" w:rsidR="00992964" w:rsidRDefault="00476AD2" w:rsidP="00AF1AB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992964">
              <w:rPr>
                <w:szCs w:val="24"/>
              </w:rPr>
              <w:t xml:space="preserve">.п.н., проф., </w:t>
            </w:r>
            <w:r>
              <w:rPr>
                <w:szCs w:val="24"/>
              </w:rPr>
              <w:t>Олексієнко Оксана Григорівна</w:t>
            </w:r>
          </w:p>
        </w:tc>
      </w:tr>
      <w:tr w:rsidR="00992964" w14:paraId="10F87476" w14:textId="77777777" w:rsidTr="00AF1AB1">
        <w:tc>
          <w:tcPr>
            <w:tcW w:w="946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214F9F" w14:textId="77777777" w:rsidR="00992964" w:rsidRDefault="00992964" w:rsidP="00AF1AB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992964" w14:paraId="43F3B4D0" w14:textId="77777777" w:rsidTr="00AF1AB1">
        <w:tc>
          <w:tcPr>
            <w:tcW w:w="94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988359" w14:textId="4CCA8422" w:rsidR="00992964" w:rsidRDefault="00476AD2" w:rsidP="00AF1AB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доцент</w:t>
            </w:r>
            <w:r w:rsidR="00992964">
              <w:rPr>
                <w:szCs w:val="24"/>
              </w:rPr>
              <w:t xml:space="preserve"> кафедри педагогіки</w:t>
            </w:r>
          </w:p>
        </w:tc>
      </w:tr>
      <w:tr w:rsidR="00992964" w14:paraId="16B81336" w14:textId="77777777" w:rsidTr="00AF1AB1">
        <w:tc>
          <w:tcPr>
            <w:tcW w:w="946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6C7457" w14:textId="77777777" w:rsidR="00992964" w:rsidRDefault="00992964" w:rsidP="00AF1AB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посада</w:t>
            </w:r>
          </w:p>
        </w:tc>
      </w:tr>
      <w:tr w:rsidR="00992964" w14:paraId="5A4E489E" w14:textId="77777777" w:rsidTr="00AF1AB1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C5BDC8" w14:textId="312C451B" w:rsidR="00992964" w:rsidRDefault="00476AD2" w:rsidP="00AF1A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Olek18</w:t>
            </w:r>
            <w:r w:rsidR="00992964">
              <w:rPr>
                <w:szCs w:val="24"/>
                <w:lang w:val="en-US"/>
              </w:rPr>
              <w:t>@</w:t>
            </w:r>
            <w:r>
              <w:rPr>
                <w:szCs w:val="24"/>
                <w:lang w:val="en-US"/>
              </w:rPr>
              <w:t>snu.edu</w:t>
            </w:r>
            <w:r w:rsidR="00992964">
              <w:rPr>
                <w:szCs w:val="24"/>
                <w:lang w:val="en-US"/>
              </w:rPr>
              <w:t>.ua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E8037" w14:textId="77777777" w:rsidR="00992964" w:rsidRDefault="00992964" w:rsidP="00AF1AB1">
            <w:pPr>
              <w:jc w:val="center"/>
              <w:rPr>
                <w:szCs w:val="24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59A0AA" w14:textId="5C72310E" w:rsidR="00992964" w:rsidRDefault="00992964" w:rsidP="00AF1AB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+38-0</w:t>
            </w:r>
            <w:r w:rsidR="00476AD2">
              <w:rPr>
                <w:szCs w:val="24"/>
                <w:lang w:val="en-US"/>
              </w:rPr>
              <w:t>95</w:t>
            </w:r>
            <w:r>
              <w:rPr>
                <w:szCs w:val="24"/>
                <w:lang w:val="en-US"/>
              </w:rPr>
              <w:t>-</w:t>
            </w:r>
            <w:r w:rsidR="00476AD2">
              <w:rPr>
                <w:szCs w:val="24"/>
                <w:lang w:val="en-US"/>
              </w:rPr>
              <w:t>3097295</w:t>
            </w:r>
            <w:bookmarkStart w:id="0" w:name="_GoBack"/>
            <w:bookmarkEnd w:id="0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555C7" w14:textId="77777777" w:rsidR="00992964" w:rsidRDefault="00992964" w:rsidP="00AF1AB1">
            <w:pPr>
              <w:jc w:val="center"/>
              <w:rPr>
                <w:szCs w:val="24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6879B9" w14:textId="77777777" w:rsidR="00992964" w:rsidRDefault="00992964" w:rsidP="00AF1AB1">
            <w:pPr>
              <w:spacing w:line="276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2A486" w14:textId="77777777" w:rsidR="00992964" w:rsidRDefault="00992964" w:rsidP="00AF1AB1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83E54F7" w14:textId="77777777" w:rsidR="00992964" w:rsidRDefault="00992964" w:rsidP="00AF1AB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за розкладом</w:t>
            </w:r>
          </w:p>
        </w:tc>
      </w:tr>
      <w:tr w:rsidR="00992964" w14:paraId="32DAD076" w14:textId="77777777" w:rsidTr="00AF1AB1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44BAC8" w14:textId="77777777" w:rsidR="00992964" w:rsidRDefault="00992964" w:rsidP="00AF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4FBE34EA" w14:textId="77777777" w:rsidR="00992964" w:rsidRDefault="00992964" w:rsidP="00AF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00DFEE" w14:textId="77777777" w:rsidR="00992964" w:rsidRDefault="00992964" w:rsidP="00AF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14:paraId="6F9B8F04" w14:textId="77777777" w:rsidR="00992964" w:rsidRDefault="00992964" w:rsidP="00AF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CA7953" w14:textId="77777777" w:rsidR="00992964" w:rsidRDefault="00992964" w:rsidP="00AF1AB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месенджер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1B9D3C26" w14:textId="77777777" w:rsidR="00992964" w:rsidRDefault="00992964" w:rsidP="00AF1AB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192CDB" w14:textId="77777777" w:rsidR="00992964" w:rsidRDefault="00992964" w:rsidP="00AF1AB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консультації</w:t>
            </w:r>
          </w:p>
        </w:tc>
      </w:tr>
    </w:tbl>
    <w:p w14:paraId="0F7BFEEF" w14:textId="77777777" w:rsidR="00992964" w:rsidRDefault="00992964" w:rsidP="0099296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8"/>
        <w:gridCol w:w="276"/>
        <w:gridCol w:w="2058"/>
        <w:gridCol w:w="276"/>
        <w:gridCol w:w="1345"/>
        <w:gridCol w:w="721"/>
        <w:gridCol w:w="275"/>
        <w:gridCol w:w="2260"/>
      </w:tblGrid>
      <w:tr w:rsidR="00992964" w14:paraId="018A5963" w14:textId="77777777" w:rsidTr="00AF1AB1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2EFD5EA" w14:textId="77777777" w:rsidR="00992964" w:rsidRDefault="00992964" w:rsidP="00AF1AB1">
            <w:pPr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>Викладач лабораторних занять:*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EE4999" w14:textId="77777777" w:rsidR="00992964" w:rsidRDefault="00992964" w:rsidP="00AF1AB1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992964" w14:paraId="4BFFD8C2" w14:textId="77777777" w:rsidTr="00AF1AB1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93E689" w14:textId="77777777" w:rsidR="00992964" w:rsidRDefault="00992964" w:rsidP="00AF1AB1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992964" w14:paraId="66E6EDE4" w14:textId="77777777" w:rsidTr="00AF1AB1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2B584A" w14:textId="77777777" w:rsidR="00992964" w:rsidRDefault="00992964" w:rsidP="00AF1AB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992964" w14:paraId="12F36596" w14:textId="77777777" w:rsidTr="00AF1AB1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129F5" w14:textId="77777777" w:rsidR="00992964" w:rsidRDefault="00992964" w:rsidP="00AF1AB1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992964" w14:paraId="1F74C932" w14:textId="77777777" w:rsidTr="00AF1AB1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8CED35" w14:textId="77777777" w:rsidR="00992964" w:rsidRDefault="00992964" w:rsidP="00AF1AB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посада</w:t>
            </w:r>
          </w:p>
        </w:tc>
      </w:tr>
      <w:tr w:rsidR="00992964" w14:paraId="6119F5D6" w14:textId="77777777" w:rsidTr="00AF1AB1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74CD1" w14:textId="77777777" w:rsidR="00992964" w:rsidRDefault="00992964" w:rsidP="00AF1AB1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ADCF8" w14:textId="77777777" w:rsidR="00992964" w:rsidRDefault="00992964" w:rsidP="00AF1AB1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BF747" w14:textId="77777777" w:rsidR="00992964" w:rsidRDefault="00992964" w:rsidP="00AF1AB1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FA28D2" w14:textId="77777777" w:rsidR="00992964" w:rsidRDefault="00992964" w:rsidP="00AF1AB1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FCEBCF" w14:textId="77777777" w:rsidR="00992964" w:rsidRDefault="00992964" w:rsidP="00AF1AB1">
            <w:pPr>
              <w:spacing w:line="276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F5724" w14:textId="77777777" w:rsidR="00992964" w:rsidRDefault="00992964" w:rsidP="00AF1AB1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EECC22" w14:textId="77777777" w:rsidR="00992964" w:rsidRDefault="00992964" w:rsidP="00AF1AB1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992964" w14:paraId="59C6B6D6" w14:textId="77777777" w:rsidTr="00AF1AB1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F90981" w14:textId="77777777" w:rsidR="00992964" w:rsidRDefault="00992964" w:rsidP="00AF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EE6FE1" w14:textId="77777777" w:rsidR="00992964" w:rsidRDefault="00992964" w:rsidP="00AF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46F8A8" w14:textId="77777777" w:rsidR="00992964" w:rsidRDefault="00992964" w:rsidP="00AF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BE30C7" w14:textId="77777777" w:rsidR="00992964" w:rsidRDefault="00992964" w:rsidP="00AF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6223C7" w14:textId="77777777" w:rsidR="00992964" w:rsidRDefault="00992964" w:rsidP="00AF1AB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месенджер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0348E7" w14:textId="77777777" w:rsidR="00992964" w:rsidRDefault="00992964" w:rsidP="00AF1AB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10CE4B" w14:textId="77777777" w:rsidR="00992964" w:rsidRDefault="00992964" w:rsidP="00AF1AB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консультації</w:t>
            </w:r>
          </w:p>
        </w:tc>
      </w:tr>
    </w:tbl>
    <w:p w14:paraId="3761144D" w14:textId="77777777" w:rsidR="00992964" w:rsidRDefault="00992964" w:rsidP="00992964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8"/>
        <w:gridCol w:w="276"/>
        <w:gridCol w:w="2058"/>
        <w:gridCol w:w="276"/>
        <w:gridCol w:w="1345"/>
        <w:gridCol w:w="721"/>
        <w:gridCol w:w="275"/>
        <w:gridCol w:w="2260"/>
      </w:tblGrid>
      <w:tr w:rsidR="00992964" w14:paraId="326F9CF1" w14:textId="77777777" w:rsidTr="00AF1AB1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2548F50" w14:textId="77777777" w:rsidR="00992964" w:rsidRDefault="00992964" w:rsidP="00AF1AB1">
            <w:pPr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t>Викладач практичних занять:*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0AB287" w14:textId="77777777" w:rsidR="00992964" w:rsidRDefault="00992964" w:rsidP="00AF1AB1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992964" w14:paraId="2182E5DA" w14:textId="77777777" w:rsidTr="00AF1AB1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E4905B" w14:textId="77777777" w:rsidR="00992964" w:rsidRDefault="00992964" w:rsidP="00AF1AB1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992964" w14:paraId="05FEF90E" w14:textId="77777777" w:rsidTr="00AF1AB1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B89A29" w14:textId="77777777" w:rsidR="00992964" w:rsidRDefault="00992964" w:rsidP="00AF1AB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992964" w14:paraId="5B864658" w14:textId="77777777" w:rsidTr="00AF1AB1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A53F9E" w14:textId="77777777" w:rsidR="00992964" w:rsidRDefault="00992964" w:rsidP="00AF1AB1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992964" w14:paraId="0D8FDE25" w14:textId="77777777" w:rsidTr="00AF1AB1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4595C7" w14:textId="77777777" w:rsidR="00992964" w:rsidRDefault="00992964" w:rsidP="00AF1AB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посада</w:t>
            </w:r>
          </w:p>
        </w:tc>
      </w:tr>
      <w:tr w:rsidR="00992964" w14:paraId="53C13AEA" w14:textId="77777777" w:rsidTr="00AF1AB1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9E5AA" w14:textId="77777777" w:rsidR="00992964" w:rsidRDefault="00992964" w:rsidP="00AF1AB1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FC9BC0" w14:textId="77777777" w:rsidR="00992964" w:rsidRDefault="00992964" w:rsidP="00AF1AB1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FEB4C" w14:textId="77777777" w:rsidR="00992964" w:rsidRDefault="00992964" w:rsidP="00AF1AB1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26E37" w14:textId="77777777" w:rsidR="00992964" w:rsidRDefault="00992964" w:rsidP="00AF1AB1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EB293E" w14:textId="77777777" w:rsidR="00992964" w:rsidRDefault="00992964" w:rsidP="00AF1AB1">
            <w:pPr>
              <w:spacing w:line="276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A13A1" w14:textId="77777777" w:rsidR="00992964" w:rsidRDefault="00992964" w:rsidP="00AF1AB1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EFD4BD" w14:textId="77777777" w:rsidR="00992964" w:rsidRDefault="00992964" w:rsidP="00AF1AB1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992964" w14:paraId="32670AD3" w14:textId="77777777" w:rsidTr="00AF1AB1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FDFE32" w14:textId="77777777" w:rsidR="00992964" w:rsidRDefault="00992964" w:rsidP="00AF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0DA02D" w14:textId="77777777" w:rsidR="00992964" w:rsidRDefault="00992964" w:rsidP="00AF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C6BA49" w14:textId="77777777" w:rsidR="00992964" w:rsidRDefault="00992964" w:rsidP="00AF1A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E5577D" w14:textId="77777777" w:rsidR="00992964" w:rsidRDefault="00992964" w:rsidP="00AF1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5A2F81" w14:textId="77777777" w:rsidR="00992964" w:rsidRDefault="00992964" w:rsidP="00AF1AB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месенджер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DD1A37" w14:textId="77777777" w:rsidR="00992964" w:rsidRDefault="00992964" w:rsidP="00AF1AB1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438C37" w14:textId="77777777" w:rsidR="00992964" w:rsidRDefault="00992964" w:rsidP="00AF1AB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консультації</w:t>
            </w:r>
          </w:p>
        </w:tc>
      </w:tr>
    </w:tbl>
    <w:p w14:paraId="36170942" w14:textId="77777777" w:rsidR="00992964" w:rsidRDefault="00992964" w:rsidP="00992964">
      <w:pPr>
        <w:rPr>
          <w:szCs w:val="24"/>
        </w:rPr>
      </w:pPr>
    </w:p>
    <w:p w14:paraId="2CCB0331" w14:textId="77777777" w:rsidR="00992964" w:rsidRDefault="00992964" w:rsidP="00992964">
      <w:pPr>
        <w:rPr>
          <w:szCs w:val="24"/>
        </w:rPr>
      </w:pPr>
    </w:p>
    <w:p w14:paraId="03463CF4" w14:textId="77777777" w:rsidR="00992964" w:rsidRDefault="00992964" w:rsidP="00992964">
      <w:pPr>
        <w:rPr>
          <w:szCs w:val="24"/>
        </w:rPr>
      </w:pPr>
    </w:p>
    <w:p w14:paraId="389D216D" w14:textId="77777777" w:rsidR="00992964" w:rsidRDefault="00992964" w:rsidP="00992964">
      <w:pPr>
        <w:rPr>
          <w:i/>
          <w:sz w:val="20"/>
        </w:rPr>
      </w:pPr>
      <w:r>
        <w:rPr>
          <w:szCs w:val="24"/>
        </w:rPr>
        <w:t xml:space="preserve">* </w:t>
      </w:r>
      <w:r>
        <w:rPr>
          <w:i/>
          <w:sz w:val="20"/>
        </w:rPr>
        <w:t xml:space="preserve">– 1) дані підрозділи вносяться до силабусу в разі, якщо практичні та (або) лабораторні заняття проводить інший викладач, котрий не є автором курсу та лектором; 2) припустимо змінювати назву підрозділу на </w:t>
      </w:r>
      <w:r>
        <w:rPr>
          <w:b/>
          <w:i/>
          <w:sz w:val="20"/>
        </w:rPr>
        <w:t>«Викладач лабораторних та практичних занять:»</w:t>
      </w:r>
      <w:r>
        <w:rPr>
          <w:i/>
          <w:sz w:val="20"/>
        </w:rPr>
        <w:t>, якщо лабораторні та практичні заняття проводить один викладач, котрий не є автором курсу та лектором.</w:t>
      </w:r>
    </w:p>
    <w:p w14:paraId="7F1822B2" w14:textId="77777777" w:rsidR="00992964" w:rsidRDefault="00992964" w:rsidP="00992964">
      <w:pPr>
        <w:jc w:val="both"/>
        <w:rPr>
          <w:sz w:val="22"/>
        </w:rPr>
      </w:pPr>
    </w:p>
    <w:p w14:paraId="5BF7FE2C" w14:textId="77777777" w:rsidR="00992964" w:rsidRDefault="00992964" w:rsidP="00992964">
      <w:pPr>
        <w:jc w:val="both"/>
        <w:rPr>
          <w:sz w:val="22"/>
        </w:rPr>
      </w:pPr>
    </w:p>
    <w:p w14:paraId="53DED365" w14:textId="77777777" w:rsidR="00992964" w:rsidRDefault="00992964" w:rsidP="00992964">
      <w:pPr>
        <w:jc w:val="both"/>
        <w:rPr>
          <w:sz w:val="22"/>
        </w:rPr>
      </w:pPr>
    </w:p>
    <w:p w14:paraId="2660BBBC" w14:textId="77777777" w:rsidR="00992964" w:rsidRDefault="00992964" w:rsidP="00992964">
      <w:pPr>
        <w:jc w:val="center"/>
        <w:rPr>
          <w:szCs w:val="24"/>
        </w:rPr>
      </w:pPr>
      <w:r>
        <w:rPr>
          <w:b/>
          <w:szCs w:val="24"/>
        </w:rPr>
        <w:lastRenderedPageBreak/>
        <w:t>Анотація навчального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2"/>
        <w:gridCol w:w="6637"/>
      </w:tblGrid>
      <w:tr w:rsidR="00992964" w:rsidRPr="00B832B4" w14:paraId="28F544EB" w14:textId="77777777" w:rsidTr="00AF1AB1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EE04E" w14:textId="77777777" w:rsidR="00992964" w:rsidRDefault="00992964" w:rsidP="00AF1AB1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Цілі вивчення курсу: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BFF557" w14:textId="77777777" w:rsidR="00992964" w:rsidRDefault="00992964" w:rsidP="00AF1AB1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Матеріали, що містяться у курсі, покликані сформувати у студентів знання із історії становлення та функціонування вищої освіти в розвинених країнах світу, а також сформувати у них вміння аналізувати діяльність зарубіжних університетів, академій та інститутів. В свою чергу ці знання та вміння дадуть змогу студентові здійснити порівняння організації вищої освіти в Україні із вищими навчальними закладами зарубіжжя.</w:t>
            </w:r>
          </w:p>
          <w:p w14:paraId="6833DEBF" w14:textId="77777777" w:rsidR="00992964" w:rsidRDefault="00992964" w:rsidP="00AF1AB1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Курс може бути корисним студентам, які вивчають педагогіку вищої школи, майбутнім фахівцям в галузі управління освітою, аспірантам, що досліджують проблеми вищої школи як в Україні, так і в розвинених країнах світу.</w:t>
            </w:r>
          </w:p>
        </w:tc>
      </w:tr>
      <w:tr w:rsidR="00992964" w:rsidRPr="004B3341" w14:paraId="2A4A4DA8" w14:textId="77777777" w:rsidTr="00AF1AB1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1A4B0" w14:textId="77777777" w:rsidR="00992964" w:rsidRDefault="00992964" w:rsidP="00AF1AB1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Результати навчання: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7F26B" w14:textId="77777777" w:rsidR="00992964" w:rsidRDefault="00992964" w:rsidP="00AF1AB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Знати: устрій систем вищої освіти в розвинених країнах світу.</w:t>
            </w:r>
          </w:p>
          <w:p w14:paraId="131BBDBA" w14:textId="77777777" w:rsidR="00992964" w:rsidRDefault="00992964" w:rsidP="00AF1AB1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Вміти: аналізувати організацію та діяльність вищих навчальних закладів в розвинених країнах світу задля всебічного осмислення практики організації та діяльності вітчизняної системи вищої освіти.</w:t>
            </w:r>
          </w:p>
        </w:tc>
      </w:tr>
      <w:tr w:rsidR="00992964" w:rsidRPr="00B832B4" w14:paraId="3D7B677C" w14:textId="77777777" w:rsidTr="00AF1AB1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1EBA3" w14:textId="77777777" w:rsidR="00992964" w:rsidRDefault="00992964" w:rsidP="00AF1AB1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Передумови до початку вивчення: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9C29B" w14:textId="77777777" w:rsidR="00992964" w:rsidRDefault="00992964" w:rsidP="00ED346C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Знання з основ педагогіки вищої шкоди, менеджменту освітньої діяльності, методології та організації наукових досліджень.</w:t>
            </w:r>
          </w:p>
        </w:tc>
      </w:tr>
    </w:tbl>
    <w:p w14:paraId="423DDC35" w14:textId="77777777" w:rsidR="00992964" w:rsidRDefault="00992964" w:rsidP="00992964">
      <w:pPr>
        <w:jc w:val="both"/>
        <w:rPr>
          <w:sz w:val="22"/>
        </w:rPr>
      </w:pPr>
    </w:p>
    <w:p w14:paraId="5A35C720" w14:textId="77777777" w:rsidR="00992964" w:rsidRDefault="00992964" w:rsidP="00992964">
      <w:pPr>
        <w:jc w:val="both"/>
        <w:rPr>
          <w:sz w:val="22"/>
        </w:rPr>
      </w:pPr>
    </w:p>
    <w:p w14:paraId="5C2509B7" w14:textId="77777777" w:rsidR="00F479E7" w:rsidRDefault="00F479E7" w:rsidP="00992964">
      <w:pPr>
        <w:spacing w:line="276" w:lineRule="auto"/>
        <w:ind w:firstLine="709"/>
        <w:jc w:val="both"/>
        <w:rPr>
          <w:szCs w:val="24"/>
        </w:rPr>
      </w:pPr>
    </w:p>
    <w:p w14:paraId="13F28B53" w14:textId="77777777" w:rsidR="00F479E7" w:rsidRDefault="00F479E7" w:rsidP="00F479E7">
      <w:pPr>
        <w:spacing w:line="276" w:lineRule="auto"/>
        <w:ind w:left="3119" w:hanging="3119"/>
        <w:jc w:val="center"/>
        <w:rPr>
          <w:b/>
          <w:szCs w:val="24"/>
        </w:rPr>
      </w:pPr>
      <w:r>
        <w:rPr>
          <w:b/>
          <w:szCs w:val="24"/>
        </w:rPr>
        <w:t>Мета курсу (набуті компетентності)</w:t>
      </w:r>
    </w:p>
    <w:p w14:paraId="5AD79A76" w14:textId="77777777" w:rsidR="00BF138B" w:rsidRPr="00BF138B" w:rsidRDefault="00BF138B" w:rsidP="00BF138B">
      <w:pPr>
        <w:spacing w:line="276" w:lineRule="auto"/>
        <w:ind w:left="3119" w:hanging="3119"/>
        <w:rPr>
          <w:szCs w:val="24"/>
        </w:rPr>
      </w:pPr>
      <w:r w:rsidRPr="00BF138B">
        <w:rPr>
          <w:szCs w:val="24"/>
        </w:rPr>
        <w:t>ЗК1</w:t>
      </w:r>
      <w:r>
        <w:rPr>
          <w:szCs w:val="24"/>
        </w:rPr>
        <w:t>. Здатність до абстрактного, критичного та позитивного мислення;</w:t>
      </w:r>
    </w:p>
    <w:p w14:paraId="1C4D7A42" w14:textId="77777777" w:rsidR="00F479E7" w:rsidRDefault="00F479E7" w:rsidP="00F479E7">
      <w:pPr>
        <w:keepNext/>
        <w:shd w:val="clear" w:color="auto" w:fill="FFFFFF"/>
        <w:tabs>
          <w:tab w:val="left" w:pos="-5053"/>
          <w:tab w:val="left" w:pos="760"/>
        </w:tabs>
        <w:jc w:val="both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>ЗК2. Здатність застосовувати знання у практичних ситуаціях;</w:t>
      </w:r>
    </w:p>
    <w:p w14:paraId="63580433" w14:textId="77777777" w:rsidR="00F479E7" w:rsidRDefault="00F479E7" w:rsidP="00F479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Style w:val="fontstyle01"/>
          <w:rFonts w:eastAsia="Calibri"/>
          <w:lang w:eastAsia="uk-UA"/>
        </w:rPr>
      </w:pPr>
      <w:r>
        <w:rPr>
          <w:rFonts w:eastAsia="Calibri"/>
          <w:szCs w:val="24"/>
        </w:rPr>
        <w:t>ЗК3. Знання і розуміння предметної та професійної області;</w:t>
      </w:r>
    </w:p>
    <w:p w14:paraId="42A60AA5" w14:textId="77777777" w:rsidR="00F479E7" w:rsidRDefault="00F479E7" w:rsidP="00F479E7">
      <w:pPr>
        <w:pStyle w:val="a8"/>
        <w:ind w:firstLine="0"/>
        <w:rPr>
          <w:rFonts w:eastAsia="Calibri"/>
        </w:rPr>
      </w:pPr>
      <w:r>
        <w:rPr>
          <w:szCs w:val="24"/>
        </w:rPr>
        <w:t>ЗК5. Здатність адаптуватися і діяти в новій ситуації;</w:t>
      </w:r>
    </w:p>
    <w:p w14:paraId="76F327EA" w14:textId="77777777" w:rsidR="00F479E7" w:rsidRDefault="00F479E7" w:rsidP="00F479E7">
      <w:pPr>
        <w:pStyle w:val="a8"/>
        <w:ind w:firstLine="0"/>
        <w:rPr>
          <w:szCs w:val="24"/>
        </w:rPr>
      </w:pPr>
      <w:r>
        <w:rPr>
          <w:szCs w:val="24"/>
        </w:rPr>
        <w:t xml:space="preserve">ЗК6. </w:t>
      </w:r>
      <w:r>
        <w:rPr>
          <w:szCs w:val="24"/>
          <w:lang w:eastAsia="ru-RU"/>
        </w:rPr>
        <w:t>Здатність виявляти, класифікувати і позитивно вирішувати проблеми;</w:t>
      </w:r>
    </w:p>
    <w:p w14:paraId="694F4340" w14:textId="77777777" w:rsidR="00F479E7" w:rsidRDefault="00F479E7" w:rsidP="00F479E7">
      <w:pPr>
        <w:pStyle w:val="a8"/>
        <w:ind w:firstLine="0"/>
        <w:rPr>
          <w:szCs w:val="24"/>
          <w:lang w:eastAsia="uk-UA"/>
        </w:rPr>
      </w:pPr>
      <w:r>
        <w:rPr>
          <w:szCs w:val="24"/>
        </w:rPr>
        <w:t>ЗК7. Здатність генерувати нові прогресивні ідеї (креативність);</w:t>
      </w:r>
    </w:p>
    <w:p w14:paraId="20D3E936" w14:textId="77777777" w:rsidR="00F479E7" w:rsidRDefault="00F479E7" w:rsidP="00F479E7">
      <w:pPr>
        <w:pStyle w:val="a8"/>
        <w:ind w:firstLine="0"/>
        <w:rPr>
          <w:szCs w:val="24"/>
        </w:rPr>
      </w:pPr>
      <w:r>
        <w:rPr>
          <w:szCs w:val="24"/>
        </w:rPr>
        <w:t xml:space="preserve">ЗК8. </w:t>
      </w:r>
      <w:r>
        <w:rPr>
          <w:rStyle w:val="fontstyle01"/>
        </w:rPr>
        <w:t>Здатність  працювати в команді</w:t>
      </w:r>
      <w:r>
        <w:rPr>
          <w:szCs w:val="24"/>
        </w:rPr>
        <w:t xml:space="preserve"> та будувати ефективну  взаємодію між суб’єктами освітнього процесу;</w:t>
      </w:r>
    </w:p>
    <w:p w14:paraId="7CA672DD" w14:textId="77777777" w:rsidR="00BF138B" w:rsidRDefault="00BF138B" w:rsidP="00F479E7">
      <w:pPr>
        <w:pStyle w:val="a8"/>
        <w:ind w:firstLine="0"/>
        <w:rPr>
          <w:szCs w:val="24"/>
        </w:rPr>
      </w:pPr>
      <w:r>
        <w:rPr>
          <w:szCs w:val="24"/>
        </w:rPr>
        <w:t>ЗК9. Здатність до спілкування іноземними мовами;</w:t>
      </w:r>
    </w:p>
    <w:p w14:paraId="1891759C" w14:textId="77777777" w:rsidR="00F479E7" w:rsidRDefault="00F479E7" w:rsidP="00F479E7">
      <w:pPr>
        <w:pStyle w:val="a8"/>
        <w:ind w:firstLine="0"/>
        <w:rPr>
          <w:szCs w:val="24"/>
          <w:lang w:eastAsia="uk-UA"/>
        </w:rPr>
      </w:pPr>
      <w:r>
        <w:rPr>
          <w:szCs w:val="24"/>
        </w:rPr>
        <w:t xml:space="preserve">ЗК10. </w:t>
      </w:r>
      <w:r>
        <w:rPr>
          <w:szCs w:val="24"/>
          <w:shd w:val="clear" w:color="auto" w:fill="FFFFFF"/>
        </w:rPr>
        <w:t>Здатність до навчання з високим ступенем автономії</w:t>
      </w:r>
      <w:r>
        <w:rPr>
          <w:szCs w:val="24"/>
        </w:rPr>
        <w:t xml:space="preserve"> протягом життя;</w:t>
      </w:r>
    </w:p>
    <w:p w14:paraId="1F5995C0" w14:textId="77777777" w:rsidR="00F479E7" w:rsidRDefault="00F479E7" w:rsidP="00F479E7">
      <w:pPr>
        <w:jc w:val="both"/>
        <w:rPr>
          <w:iCs/>
          <w:szCs w:val="24"/>
        </w:rPr>
      </w:pPr>
      <w:r>
        <w:rPr>
          <w:iCs/>
          <w:szCs w:val="24"/>
        </w:rPr>
        <w:t>ЗК11. Здатність здійснювати професійні функції в процесі інклюзивного навчання.</w:t>
      </w:r>
    </w:p>
    <w:p w14:paraId="4AD2A371" w14:textId="77777777" w:rsidR="00F479E7" w:rsidRDefault="00F479E7" w:rsidP="00F479E7">
      <w:pPr>
        <w:keepNext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ФК1. Здатність орієнтуватися в сучасних тенденціях розвитку світової і вітчизняної освіти та передбачати їх потенційні наслідки;</w:t>
      </w:r>
    </w:p>
    <w:p w14:paraId="0DD504D7" w14:textId="77777777" w:rsidR="00F479E7" w:rsidRDefault="00F479E7" w:rsidP="00F479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</w:rPr>
        <w:t>ФК2. Здатність використовувати</w:t>
      </w:r>
      <w:r>
        <w:rPr>
          <w:rFonts w:eastAsia="Calibri"/>
          <w:szCs w:val="24"/>
          <w:shd w:val="clear" w:color="auto" w:fill="FFFFFF"/>
        </w:rPr>
        <w:t xml:space="preserve"> спеціалізовані концептуальні знання, що включають сучасні наукові здобутки в освітньо-педагогічній діяльності; </w:t>
      </w:r>
    </w:p>
    <w:p w14:paraId="402756F7" w14:textId="77777777" w:rsidR="00BF138B" w:rsidRDefault="00BF138B" w:rsidP="00F479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Cs w:val="24"/>
          <w:shd w:val="clear" w:color="auto" w:fill="FFFFFF"/>
        </w:rPr>
      </w:pPr>
      <w:r>
        <w:rPr>
          <w:rFonts w:eastAsia="Calibri"/>
          <w:szCs w:val="24"/>
          <w:shd w:val="clear" w:color="auto" w:fill="FFFFFF"/>
        </w:rPr>
        <w:t>ФК3. Здатність володіти методологією, методами та логікою науково-педагогічного дослідження;</w:t>
      </w:r>
    </w:p>
    <w:p w14:paraId="404017AC" w14:textId="77777777" w:rsidR="00F479E7" w:rsidRDefault="00F479E7" w:rsidP="00F479E7">
      <w:pPr>
        <w:jc w:val="both"/>
        <w:rPr>
          <w:rFonts w:eastAsia="Calibri"/>
          <w:szCs w:val="24"/>
        </w:rPr>
      </w:pPr>
      <w:r>
        <w:rPr>
          <w:rFonts w:eastAsia="Calibri"/>
          <w:szCs w:val="24"/>
          <w:lang w:eastAsia="uk-UA"/>
        </w:rPr>
        <w:t>ФК</w:t>
      </w:r>
      <w:r w:rsidR="00BF138B">
        <w:rPr>
          <w:rFonts w:eastAsia="Calibri"/>
          <w:szCs w:val="24"/>
          <w:lang w:eastAsia="uk-UA"/>
        </w:rPr>
        <w:t>4</w:t>
      </w:r>
      <w:r>
        <w:rPr>
          <w:rFonts w:eastAsia="Calibri"/>
          <w:szCs w:val="24"/>
          <w:lang w:eastAsia="uk-UA"/>
        </w:rPr>
        <w:t xml:space="preserve">. </w:t>
      </w:r>
      <w:r>
        <w:rPr>
          <w:rFonts w:eastAsia="Calibri"/>
          <w:szCs w:val="24"/>
        </w:rPr>
        <w:t xml:space="preserve">Здатність </w:t>
      </w:r>
      <w:r w:rsidR="00BF138B">
        <w:rPr>
          <w:rFonts w:eastAsia="Calibri"/>
          <w:szCs w:val="24"/>
        </w:rPr>
        <w:t>використовувати спеціалізовані уміння</w:t>
      </w:r>
      <w:r w:rsidR="00BF138B" w:rsidRPr="00BF138B">
        <w:rPr>
          <w:rFonts w:eastAsia="Calibri"/>
          <w:szCs w:val="24"/>
        </w:rPr>
        <w:t>/</w:t>
      </w:r>
      <w:r w:rsidR="00BF138B">
        <w:rPr>
          <w:rFonts w:eastAsia="Calibri"/>
          <w:szCs w:val="24"/>
        </w:rPr>
        <w:t>навички у визначенні</w:t>
      </w:r>
      <w:r w:rsidR="00DB1908">
        <w:rPr>
          <w:rFonts w:eastAsia="Calibri"/>
          <w:szCs w:val="24"/>
        </w:rPr>
        <w:t xml:space="preserve"> </w:t>
      </w:r>
      <w:r w:rsidR="00BF138B">
        <w:rPr>
          <w:rFonts w:eastAsia="Calibri"/>
          <w:szCs w:val="24"/>
        </w:rPr>
        <w:t>та розв</w:t>
      </w:r>
      <w:r w:rsidR="00DB1908" w:rsidRPr="00DB1908">
        <w:rPr>
          <w:rFonts w:eastAsia="Calibri"/>
          <w:szCs w:val="24"/>
        </w:rPr>
        <w:t>’</w:t>
      </w:r>
      <w:r w:rsidR="00BF138B">
        <w:rPr>
          <w:rFonts w:eastAsia="Calibri"/>
          <w:szCs w:val="24"/>
        </w:rPr>
        <w:t>язанні проблем організації та проведення науково-педагогічних до</w:t>
      </w:r>
      <w:r w:rsidR="00DB1908">
        <w:rPr>
          <w:rFonts w:eastAsia="Calibri"/>
          <w:szCs w:val="24"/>
        </w:rPr>
        <w:t>с</w:t>
      </w:r>
      <w:r w:rsidR="00BF138B">
        <w:rPr>
          <w:rFonts w:eastAsia="Calibri"/>
          <w:szCs w:val="24"/>
        </w:rPr>
        <w:t xml:space="preserve">ліджень та зрозуміло і недвозначно доносити власні знання, висновки та </w:t>
      </w:r>
      <w:r w:rsidR="00DB1908">
        <w:rPr>
          <w:rFonts w:eastAsia="Calibri"/>
          <w:szCs w:val="24"/>
        </w:rPr>
        <w:t>аргументації до фахівців і нефахівців, зокрема до осіб, які навчаються;</w:t>
      </w:r>
      <w:r>
        <w:rPr>
          <w:rFonts w:eastAsia="Calibri"/>
          <w:szCs w:val="24"/>
        </w:rPr>
        <w:t xml:space="preserve"> </w:t>
      </w:r>
    </w:p>
    <w:p w14:paraId="75D9086F" w14:textId="77777777" w:rsidR="00796195" w:rsidRDefault="00796195" w:rsidP="00F479E7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ФК7. Здатність застосовувати інноваційні педагогічні технології (у тому числі дистанційні) для вирішення завдань освітнього процесу;</w:t>
      </w:r>
    </w:p>
    <w:p w14:paraId="22257A32" w14:textId="77777777" w:rsidR="00F479E7" w:rsidRDefault="00F479E7" w:rsidP="00F479E7">
      <w:pPr>
        <w:jc w:val="both"/>
        <w:rPr>
          <w:rFonts w:eastAsia="Calibri"/>
          <w:szCs w:val="24"/>
        </w:rPr>
      </w:pPr>
      <w:r>
        <w:rPr>
          <w:rStyle w:val="fontstyle01"/>
          <w:rFonts w:eastAsia="Calibri"/>
        </w:rPr>
        <w:t>ФК10. Здатність до самоосвіти,</w:t>
      </w:r>
      <w:r>
        <w:rPr>
          <w:rFonts w:eastAsia="Calibri"/>
          <w:szCs w:val="24"/>
        </w:rPr>
        <w:t xml:space="preserve"> професійного та особистісного розвитку протягом життя;</w:t>
      </w:r>
    </w:p>
    <w:p w14:paraId="12CD8AFC" w14:textId="77777777" w:rsidR="00F479E7" w:rsidRDefault="00F479E7" w:rsidP="00F479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Cs w:val="24"/>
          <w:lang w:eastAsia="uk-UA"/>
        </w:rPr>
      </w:pPr>
      <w:r>
        <w:rPr>
          <w:rStyle w:val="fontstyle01"/>
          <w:rFonts w:eastAsia="Calibri"/>
        </w:rPr>
        <w:lastRenderedPageBreak/>
        <w:t xml:space="preserve">ФК11. </w:t>
      </w:r>
      <w:r>
        <w:rPr>
          <w:rFonts w:eastAsia="Calibri"/>
          <w:szCs w:val="24"/>
        </w:rPr>
        <w:t xml:space="preserve">Здатність </w:t>
      </w:r>
      <w:r>
        <w:rPr>
          <w:rFonts w:eastAsia="Calibri"/>
          <w:szCs w:val="24"/>
          <w:shd w:val="clear" w:color="auto" w:fill="FFFFFF"/>
        </w:rPr>
        <w:t>управляти освітніми  процесами, які є складними, непередбачуваними та потребують нових стратегічних підходів;</w:t>
      </w:r>
    </w:p>
    <w:p w14:paraId="7259AF93" w14:textId="77777777" w:rsidR="00F479E7" w:rsidRDefault="00F479E7" w:rsidP="00F479E7">
      <w:pPr>
        <w:pStyle w:val="a8"/>
        <w:ind w:firstLine="0"/>
        <w:rPr>
          <w:rStyle w:val="fontstyle01"/>
          <w:rFonts w:eastAsia="Calibri"/>
          <w:shd w:val="clear" w:color="auto" w:fill="FFFFFF"/>
        </w:rPr>
      </w:pPr>
      <w:r>
        <w:rPr>
          <w:rStyle w:val="fontstyle01"/>
        </w:rPr>
        <w:t xml:space="preserve">ФК12. </w:t>
      </w:r>
      <w:r>
        <w:rPr>
          <w:szCs w:val="24"/>
          <w:shd w:val="clear" w:color="auto" w:fill="FFFFFF"/>
        </w:rPr>
        <w:t>Здатність інтегрувати знання та розв’язувати складні задачі у широких або мультидисциплінарних контекстах;</w:t>
      </w:r>
    </w:p>
    <w:p w14:paraId="75B185EC" w14:textId="77777777" w:rsidR="00F479E7" w:rsidRDefault="00F479E7" w:rsidP="00F479E7">
      <w:pPr>
        <w:jc w:val="both"/>
        <w:rPr>
          <w:rFonts w:eastAsia="Calibri"/>
        </w:rPr>
      </w:pPr>
      <w:r>
        <w:rPr>
          <w:rStyle w:val="fontstyle01"/>
          <w:rFonts w:eastAsia="Calibri"/>
        </w:rPr>
        <w:t xml:space="preserve">ФК13. Здатність застосовувати діагностику для визначення   академічних досягнень здобувачів вищої освіти; </w:t>
      </w:r>
    </w:p>
    <w:p w14:paraId="366BA1C0" w14:textId="77777777" w:rsidR="00F479E7" w:rsidRDefault="00F479E7" w:rsidP="00F479E7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ФК 15. Здатність організовувати освітній процес у вищій школі в контексті ідей </w:t>
      </w:r>
      <w:r w:rsidR="00BF138B" w:rsidRPr="00BF138B">
        <w:rPr>
          <w:rFonts w:eastAsia="Calibri"/>
          <w:szCs w:val="24"/>
        </w:rPr>
        <w:t>/</w:t>
      </w:r>
      <w:r>
        <w:rPr>
          <w:rFonts w:eastAsia="Calibri"/>
          <w:szCs w:val="24"/>
        </w:rPr>
        <w:t xml:space="preserve">гуманізації, демократизації, гуманітаризації, </w:t>
      </w:r>
      <w:r>
        <w:rPr>
          <w:rFonts w:eastAsia="Calibri"/>
          <w:color w:val="000000"/>
          <w:szCs w:val="24"/>
          <w:lang w:eastAsia="uk-UA"/>
        </w:rPr>
        <w:t>плюралізму і варіативності навчально-виховних практик</w:t>
      </w:r>
      <w:r>
        <w:rPr>
          <w:rStyle w:val="fontstyle01"/>
          <w:rFonts w:eastAsia="Calibri"/>
        </w:rPr>
        <w:t xml:space="preserve"> на </w:t>
      </w:r>
      <w:r>
        <w:rPr>
          <w:rFonts w:eastAsia="Calibri"/>
          <w:szCs w:val="24"/>
        </w:rPr>
        <w:t>засадах аксіологічного, антропологічного, культурологічного, синергетичного, особистісно-діяльнісного, компетентнісного, цивілізаційного підходів.</w:t>
      </w:r>
    </w:p>
    <w:p w14:paraId="5A2915B2" w14:textId="77777777" w:rsidR="00F479E7" w:rsidRDefault="00F479E7" w:rsidP="00F479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ПРН1. </w:t>
      </w:r>
      <w:r>
        <w:rPr>
          <w:rFonts w:eastAsia="Calibri"/>
          <w:b/>
          <w:szCs w:val="24"/>
          <w:lang w:eastAsia="uk-UA"/>
        </w:rPr>
        <w:t xml:space="preserve">Знання (ЗН) </w:t>
      </w:r>
      <w:r>
        <w:rPr>
          <w:rFonts w:eastAsia="Calibri"/>
          <w:szCs w:val="24"/>
        </w:rPr>
        <w:t>Визначати основні характерні риси нової соціокультурної реальності, розуміти соціально-історичну обумовленість цілей розвитку освіти в Україні та за кордоном;</w:t>
      </w:r>
    </w:p>
    <w:p w14:paraId="75322A6C" w14:textId="77777777" w:rsidR="00F479E7" w:rsidRDefault="00F479E7" w:rsidP="00F479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ПРН2.</w:t>
      </w:r>
      <w:r>
        <w:rPr>
          <w:rFonts w:eastAsia="Calibri"/>
          <w:b/>
          <w:szCs w:val="24"/>
          <w:lang w:eastAsia="uk-UA"/>
        </w:rPr>
        <w:t xml:space="preserve"> Знання (ЗН)</w:t>
      </w:r>
      <w:r>
        <w:rPr>
          <w:rFonts w:eastAsia="Calibri"/>
          <w:szCs w:val="24"/>
        </w:rPr>
        <w:t xml:space="preserve"> Знати специфіку професійно-педагогічної діяльності викладача вищої школи;</w:t>
      </w:r>
    </w:p>
    <w:p w14:paraId="20926C7E" w14:textId="77777777" w:rsidR="00F479E7" w:rsidRDefault="00F479E7" w:rsidP="00F479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ПРН3. </w:t>
      </w:r>
      <w:r>
        <w:rPr>
          <w:rFonts w:eastAsia="Calibri"/>
          <w:b/>
          <w:szCs w:val="24"/>
          <w:lang w:eastAsia="uk-UA"/>
        </w:rPr>
        <w:t xml:space="preserve">Уміння (УМ) </w:t>
      </w:r>
      <w:bookmarkStart w:id="1" w:name="_Hlk67332967"/>
      <w:r>
        <w:rPr>
          <w:rFonts w:eastAsia="Calibri"/>
          <w:szCs w:val="24"/>
          <w:shd w:val="clear" w:color="auto" w:fill="FFFFFF"/>
        </w:rPr>
        <w:t xml:space="preserve">Використовувати спеціалізовані концептуальні знання на рівні новітніх досягнень, які є основою для оригінального мислення, </w:t>
      </w:r>
      <w:r>
        <w:rPr>
          <w:rFonts w:eastAsia="Calibri"/>
          <w:bCs/>
          <w:spacing w:val="-6"/>
          <w:szCs w:val="24"/>
        </w:rPr>
        <w:t>для розв’язання дослідницьких задач в освітньо-педагогічній галузі</w:t>
      </w:r>
      <w:bookmarkEnd w:id="1"/>
      <w:r>
        <w:rPr>
          <w:rFonts w:eastAsia="Calibri"/>
          <w:bCs/>
          <w:spacing w:val="-6"/>
          <w:szCs w:val="24"/>
        </w:rPr>
        <w:t>;</w:t>
      </w:r>
      <w:r>
        <w:rPr>
          <w:rFonts w:eastAsia="Calibri"/>
          <w:szCs w:val="24"/>
        </w:rPr>
        <w:t xml:space="preserve">  </w:t>
      </w:r>
    </w:p>
    <w:p w14:paraId="2C58EFF9" w14:textId="77777777" w:rsidR="00B22C4A" w:rsidRDefault="00B22C4A" w:rsidP="00F479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ПРН4. </w:t>
      </w:r>
      <w:r>
        <w:rPr>
          <w:rFonts w:eastAsia="Calibri"/>
          <w:b/>
          <w:szCs w:val="24"/>
          <w:lang w:eastAsia="uk-UA"/>
        </w:rPr>
        <w:t>Уміння (УМ)</w:t>
      </w:r>
      <w:r>
        <w:rPr>
          <w:rFonts w:eastAsia="Calibri"/>
          <w:szCs w:val="24"/>
        </w:rPr>
        <w:t xml:space="preserve"> Володіти методологією науково-педагогічного дослідження;</w:t>
      </w:r>
    </w:p>
    <w:p w14:paraId="6AFAE0E5" w14:textId="77777777" w:rsidR="008B22F7" w:rsidRDefault="008B22F7" w:rsidP="00F479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ПРН5.</w:t>
      </w:r>
      <w:r>
        <w:rPr>
          <w:rFonts w:eastAsia="Calibri"/>
          <w:b/>
          <w:szCs w:val="24"/>
          <w:lang w:eastAsia="uk-UA"/>
        </w:rPr>
        <w:t xml:space="preserve"> Уміння (УМ) Комунікація (КОМ) </w:t>
      </w:r>
      <w:r>
        <w:rPr>
          <w:rFonts w:eastAsia="Calibri"/>
          <w:szCs w:val="24"/>
        </w:rPr>
        <w:t>організ</w:t>
      </w:r>
      <w:r w:rsidR="008026DF">
        <w:rPr>
          <w:rFonts w:eastAsia="Calibri"/>
          <w:szCs w:val="24"/>
        </w:rPr>
        <w:t>овувати</w:t>
      </w:r>
      <w:r>
        <w:rPr>
          <w:rFonts w:eastAsia="Calibri"/>
          <w:szCs w:val="24"/>
        </w:rPr>
        <w:t xml:space="preserve"> та пров</w:t>
      </w:r>
      <w:r w:rsidR="008026DF">
        <w:rPr>
          <w:rFonts w:eastAsia="Calibri"/>
          <w:szCs w:val="24"/>
        </w:rPr>
        <w:t>одити</w:t>
      </w:r>
      <w:r>
        <w:rPr>
          <w:rFonts w:eastAsia="Calibri"/>
          <w:szCs w:val="24"/>
        </w:rPr>
        <w:t xml:space="preserve"> науково-педагогічн</w:t>
      </w:r>
      <w:r w:rsidR="008026DF">
        <w:rPr>
          <w:rFonts w:eastAsia="Calibri"/>
          <w:szCs w:val="24"/>
        </w:rPr>
        <w:t>і</w:t>
      </w:r>
      <w:r>
        <w:rPr>
          <w:rFonts w:eastAsia="Calibri"/>
          <w:szCs w:val="24"/>
        </w:rPr>
        <w:t xml:space="preserve"> досліджен</w:t>
      </w:r>
      <w:r w:rsidR="008026DF">
        <w:rPr>
          <w:rFonts w:eastAsia="Calibri"/>
          <w:szCs w:val="24"/>
        </w:rPr>
        <w:t>ня</w:t>
      </w:r>
      <w:r>
        <w:rPr>
          <w:rFonts w:eastAsia="Calibri"/>
          <w:szCs w:val="24"/>
        </w:rPr>
        <w:t xml:space="preserve"> та зрозуміло і недвозначно доносити власні знання, висновки та аргументації до фахівців і нефахівців, зокрема до осіб, які навчаються;</w:t>
      </w:r>
    </w:p>
    <w:p w14:paraId="3592AF4C" w14:textId="77777777" w:rsidR="00F479E7" w:rsidRDefault="008B22F7" w:rsidP="00F479E7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ПРН7.</w:t>
      </w:r>
      <w:r>
        <w:rPr>
          <w:rFonts w:eastAsia="Calibri"/>
          <w:b/>
          <w:szCs w:val="24"/>
          <w:lang w:eastAsia="uk-UA"/>
        </w:rPr>
        <w:t xml:space="preserve"> Уміння (УМ)</w:t>
      </w:r>
      <w:r>
        <w:rPr>
          <w:rFonts w:eastAsia="Calibri"/>
          <w:szCs w:val="24"/>
        </w:rPr>
        <w:t xml:space="preserve"> </w:t>
      </w:r>
      <w:r w:rsidR="00F479E7">
        <w:rPr>
          <w:rFonts w:eastAsia="Calibri"/>
          <w:szCs w:val="24"/>
          <w:shd w:val="clear" w:color="auto" w:fill="FFFFFF"/>
        </w:rPr>
        <w:t>Розвивати та удосконалювати педагогічну техніку, педагогічні здібності та професійні й особистісні якості; формувати свій позитивний професійний імідж;</w:t>
      </w:r>
    </w:p>
    <w:p w14:paraId="575BC50F" w14:textId="77777777" w:rsidR="00F479E7" w:rsidRDefault="00F479E7" w:rsidP="00F479E7">
      <w:pPr>
        <w:tabs>
          <w:tab w:val="left" w:pos="636"/>
        </w:tabs>
        <w:jc w:val="both"/>
        <w:rPr>
          <w:rFonts w:eastAsia="Calibri"/>
          <w:szCs w:val="24"/>
        </w:rPr>
      </w:pPr>
      <w:r>
        <w:rPr>
          <w:rFonts w:eastAsia="Calibri"/>
          <w:bCs/>
          <w:szCs w:val="24"/>
        </w:rPr>
        <w:t xml:space="preserve">ПРН10. </w:t>
      </w:r>
      <w:r>
        <w:rPr>
          <w:rFonts w:eastAsia="Calibri"/>
          <w:b/>
          <w:szCs w:val="24"/>
          <w:lang w:eastAsia="uk-UA"/>
        </w:rPr>
        <w:t xml:space="preserve">Уміння (УМ) </w:t>
      </w:r>
      <w:r>
        <w:rPr>
          <w:rFonts w:eastAsia="Calibri"/>
          <w:szCs w:val="24"/>
        </w:rPr>
        <w:t xml:space="preserve">Організовувати систему роботи щодо формування духовно-культурних цінностей у здобувачів вищої освіти; </w:t>
      </w:r>
    </w:p>
    <w:p w14:paraId="76A3B11B" w14:textId="77777777" w:rsidR="00F479E7" w:rsidRDefault="00F479E7" w:rsidP="00F479E7">
      <w:pPr>
        <w:jc w:val="both"/>
        <w:rPr>
          <w:rFonts w:eastAsia="Calibri"/>
          <w:color w:val="000000"/>
          <w:szCs w:val="24"/>
        </w:rPr>
      </w:pPr>
      <w:r>
        <w:rPr>
          <w:rFonts w:eastAsia="Calibri"/>
          <w:bCs/>
          <w:szCs w:val="24"/>
          <w:shd w:val="clear" w:color="auto" w:fill="FFFFFF"/>
        </w:rPr>
        <w:t>ПРН12.</w:t>
      </w:r>
      <w:r>
        <w:rPr>
          <w:rFonts w:eastAsia="Calibri"/>
          <w:b/>
          <w:szCs w:val="24"/>
          <w:lang w:eastAsia="uk-UA"/>
        </w:rPr>
        <w:t xml:space="preserve"> Уміння (УМ)</w:t>
      </w:r>
      <w:r>
        <w:rPr>
          <w:rFonts w:eastAsia="Calibri"/>
          <w:bCs/>
          <w:szCs w:val="24"/>
          <w:shd w:val="clear" w:color="auto" w:fill="FFFFFF"/>
        </w:rPr>
        <w:t xml:space="preserve"> </w:t>
      </w:r>
      <w:r>
        <w:rPr>
          <w:rFonts w:eastAsia="Calibri"/>
          <w:szCs w:val="24"/>
        </w:rPr>
        <w:t xml:space="preserve">Організовувати освітній процес у вищій школі </w:t>
      </w:r>
      <w:r>
        <w:rPr>
          <w:rStyle w:val="fontstyle01"/>
          <w:rFonts w:eastAsia="Calibri"/>
        </w:rPr>
        <w:t xml:space="preserve">на </w:t>
      </w:r>
      <w:r>
        <w:rPr>
          <w:rFonts w:eastAsia="Calibri"/>
          <w:szCs w:val="24"/>
        </w:rPr>
        <w:t>засадах аксіологічного, антропологічного, культурологічного, синергетичного, особистісно-діяльнісного, компетентнісного, цивілізаційного підходів</w:t>
      </w:r>
      <w:r>
        <w:rPr>
          <w:rFonts w:eastAsia="Calibri"/>
          <w:bCs/>
          <w:szCs w:val="24"/>
          <w:shd w:val="clear" w:color="auto" w:fill="FFFFFF"/>
        </w:rPr>
        <w:t xml:space="preserve"> у контексті</w:t>
      </w:r>
      <w:r>
        <w:rPr>
          <w:rFonts w:eastAsia="Calibri"/>
          <w:szCs w:val="24"/>
        </w:rPr>
        <w:t xml:space="preserve"> ідей гуманізації, демократизації, гуманітаризації,</w:t>
      </w:r>
      <w:r>
        <w:rPr>
          <w:rFonts w:eastAsia="Calibri"/>
          <w:bCs/>
          <w:szCs w:val="24"/>
          <w:shd w:val="clear" w:color="auto" w:fill="FFFFFF"/>
        </w:rPr>
        <w:t xml:space="preserve"> </w:t>
      </w:r>
      <w:r>
        <w:rPr>
          <w:rFonts w:eastAsia="Calibri"/>
          <w:color w:val="000000"/>
          <w:szCs w:val="24"/>
          <w:lang w:eastAsia="uk-UA"/>
        </w:rPr>
        <w:t>плюралізму і варіативності виховних практик;</w:t>
      </w:r>
    </w:p>
    <w:p w14:paraId="00CE3ECA" w14:textId="77777777" w:rsidR="00F479E7" w:rsidRDefault="00F479E7" w:rsidP="00F479E7">
      <w:pPr>
        <w:jc w:val="both"/>
        <w:rPr>
          <w:rStyle w:val="fontstyle01"/>
          <w:rFonts w:eastAsia="Calibri"/>
        </w:rPr>
      </w:pPr>
      <w:r>
        <w:rPr>
          <w:rFonts w:eastAsia="Calibri"/>
          <w:szCs w:val="24"/>
        </w:rPr>
        <w:t xml:space="preserve">ПРН13. </w:t>
      </w:r>
      <w:r>
        <w:rPr>
          <w:rFonts w:eastAsia="Calibri"/>
          <w:b/>
          <w:szCs w:val="24"/>
          <w:lang w:eastAsia="uk-UA"/>
        </w:rPr>
        <w:t xml:space="preserve">Уміння (УМ) </w:t>
      </w:r>
      <w:r>
        <w:rPr>
          <w:rFonts w:eastAsia="Calibri"/>
          <w:szCs w:val="24"/>
        </w:rPr>
        <w:t>Використовувати потенціал креативності в генеруванні педагогічних ідей та досягненні наукових цілей;</w:t>
      </w:r>
    </w:p>
    <w:p w14:paraId="034B871B" w14:textId="77777777" w:rsidR="00F479E7" w:rsidRDefault="00F479E7" w:rsidP="00F479E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>
        <w:rPr>
          <w:rStyle w:val="fontstyle01"/>
          <w:rFonts w:eastAsia="Calibri"/>
        </w:rPr>
        <w:t>ПРН15.</w:t>
      </w:r>
      <w:r>
        <w:rPr>
          <w:rFonts w:eastAsia="Calibri"/>
          <w:szCs w:val="24"/>
        </w:rPr>
        <w:t xml:space="preserve"> </w:t>
      </w:r>
      <w:r>
        <w:rPr>
          <w:rFonts w:eastAsia="Calibri"/>
          <w:b/>
          <w:szCs w:val="24"/>
          <w:lang w:eastAsia="uk-UA"/>
        </w:rPr>
        <w:t xml:space="preserve">Уміння (УМ) </w:t>
      </w:r>
      <w:r>
        <w:rPr>
          <w:rStyle w:val="fontstyle01"/>
          <w:rFonts w:eastAsia="Calibri"/>
        </w:rPr>
        <w:t xml:space="preserve">  </w:t>
      </w:r>
      <w:r>
        <w:rPr>
          <w:rFonts w:eastAsia="Calibri"/>
          <w:shd w:val="clear" w:color="auto" w:fill="FFFFFF"/>
        </w:rPr>
        <w:t>І</w:t>
      </w:r>
      <w:r>
        <w:rPr>
          <w:rFonts w:eastAsia="Calibri"/>
          <w:szCs w:val="24"/>
          <w:shd w:val="clear" w:color="auto" w:fill="FFFFFF"/>
        </w:rPr>
        <w:t>нтегрувати знання та розв’язувати складні задачі у широких або мультидисциплінарних контекстах;</w:t>
      </w:r>
    </w:p>
    <w:p w14:paraId="038AC160" w14:textId="77777777" w:rsidR="00F479E7" w:rsidRDefault="00F479E7" w:rsidP="00F479E7">
      <w:pPr>
        <w:jc w:val="both"/>
        <w:rPr>
          <w:rFonts w:eastAsia="Calibri"/>
          <w:szCs w:val="24"/>
        </w:rPr>
      </w:pPr>
      <w:r>
        <w:rPr>
          <w:rStyle w:val="fontstyle01"/>
          <w:rFonts w:eastAsia="Calibri"/>
        </w:rPr>
        <w:t>ПРН16.</w:t>
      </w:r>
      <w:r>
        <w:rPr>
          <w:rFonts w:eastAsia="Calibri"/>
          <w:szCs w:val="24"/>
        </w:rPr>
        <w:t xml:space="preserve"> </w:t>
      </w:r>
      <w:r>
        <w:rPr>
          <w:rFonts w:eastAsia="Calibri"/>
          <w:b/>
          <w:szCs w:val="24"/>
          <w:lang w:eastAsia="uk-UA"/>
        </w:rPr>
        <w:t xml:space="preserve">Уміння (УМ) </w:t>
      </w:r>
      <w:r>
        <w:rPr>
          <w:rStyle w:val="fontstyle01"/>
          <w:rFonts w:eastAsia="Calibri"/>
        </w:rPr>
        <w:t>Розробляти і застосовувати засоби діагностики</w:t>
      </w:r>
      <w:r>
        <w:rPr>
          <w:rFonts w:ascii="Arial" w:eastAsia="Calibri" w:hAnsi="Arial" w:cs="Arial"/>
          <w:color w:val="000000"/>
          <w:szCs w:val="24"/>
        </w:rPr>
        <w:t xml:space="preserve"> </w:t>
      </w:r>
      <w:r>
        <w:rPr>
          <w:rStyle w:val="fontstyle01"/>
          <w:rFonts w:eastAsia="Calibri"/>
        </w:rPr>
        <w:t>академічних досягнень здобувачів вищої освіти;</w:t>
      </w:r>
    </w:p>
    <w:p w14:paraId="7D291F14" w14:textId="77777777" w:rsidR="00F479E7" w:rsidRDefault="00F479E7" w:rsidP="00F479E7">
      <w:pPr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ПРН20. </w:t>
      </w:r>
      <w:r>
        <w:rPr>
          <w:rFonts w:eastAsia="Calibri"/>
          <w:b/>
          <w:szCs w:val="24"/>
          <w:lang w:eastAsia="uk-UA"/>
        </w:rPr>
        <w:t xml:space="preserve">Автономія і відповідальність (АіВ) </w:t>
      </w:r>
      <w:r>
        <w:rPr>
          <w:rFonts w:eastAsia="Calibri"/>
          <w:szCs w:val="24"/>
        </w:rPr>
        <w:t>Навчатись з високим рівнем автономності та самостійності протягом життя;</w:t>
      </w:r>
    </w:p>
    <w:p w14:paraId="2D9A315C" w14:textId="77777777" w:rsidR="00F479E7" w:rsidRDefault="00F479E7" w:rsidP="00F479E7">
      <w:pPr>
        <w:jc w:val="both"/>
        <w:rPr>
          <w:sz w:val="22"/>
        </w:rPr>
      </w:pPr>
    </w:p>
    <w:p w14:paraId="0F6450F2" w14:textId="77777777" w:rsidR="00F479E7" w:rsidRDefault="00F479E7" w:rsidP="00F479E7">
      <w:pPr>
        <w:jc w:val="both"/>
        <w:rPr>
          <w:sz w:val="22"/>
        </w:rPr>
      </w:pPr>
    </w:p>
    <w:p w14:paraId="16820213" w14:textId="77777777" w:rsidR="00992964" w:rsidRDefault="00992964" w:rsidP="00992964">
      <w:pPr>
        <w:spacing w:line="276" w:lineRule="auto"/>
        <w:ind w:left="3119" w:hanging="3119"/>
        <w:jc w:val="center"/>
        <w:rPr>
          <w:b/>
          <w:szCs w:val="24"/>
        </w:rPr>
      </w:pPr>
      <w:r>
        <w:rPr>
          <w:b/>
          <w:szCs w:val="24"/>
        </w:rPr>
        <w:t>Структура курсу</w:t>
      </w:r>
    </w:p>
    <w:p w14:paraId="1496422F" w14:textId="77777777" w:rsidR="00992964" w:rsidRDefault="00992964" w:rsidP="00992964">
      <w:pPr>
        <w:spacing w:line="276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536"/>
        <w:gridCol w:w="1134"/>
        <w:gridCol w:w="3805"/>
        <w:gridCol w:w="1972"/>
      </w:tblGrid>
      <w:tr w:rsidR="00992964" w14:paraId="26547890" w14:textId="77777777" w:rsidTr="00AF1AB1">
        <w:trPr>
          <w:tblHeader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14:paraId="6375D027" w14:textId="77777777" w:rsidR="00992964" w:rsidRDefault="00992964" w:rsidP="00AF1AB1">
            <w:pPr>
              <w:spacing w:line="276" w:lineRule="auto"/>
              <w:jc w:val="center"/>
              <w:rPr>
                <w:sz w:val="20"/>
              </w:rPr>
            </w:pPr>
          </w:p>
          <w:p w14:paraId="39BF4228" w14:textId="77777777" w:rsidR="00992964" w:rsidRDefault="00992964" w:rsidP="00AF1AB1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14:paraId="7959D823" w14:textId="77777777" w:rsidR="00992964" w:rsidRDefault="00992964" w:rsidP="00AF1AB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14:paraId="06C5AE3B" w14:textId="77777777" w:rsidR="00992964" w:rsidRDefault="00992964" w:rsidP="00AF1AB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Години (Л/ЛБ/С)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14:paraId="68B9B61E" w14:textId="77777777" w:rsidR="00992964" w:rsidRDefault="00992964" w:rsidP="00AF1AB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Стислий зміст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1FF"/>
            <w:vAlign w:val="center"/>
            <w:hideMark/>
          </w:tcPr>
          <w:p w14:paraId="378C8EF1" w14:textId="77777777" w:rsidR="00992964" w:rsidRDefault="00992964" w:rsidP="00AF1AB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Інструменти і завдання</w:t>
            </w:r>
          </w:p>
        </w:tc>
      </w:tr>
      <w:tr w:rsidR="00992964" w:rsidRPr="00E72695" w14:paraId="2F668485" w14:textId="77777777" w:rsidTr="00AF1AB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EAF5" w14:textId="77777777" w:rsidR="00992964" w:rsidRDefault="00992964" w:rsidP="00AF1AB1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66CA" w14:textId="77777777" w:rsidR="00992964" w:rsidRDefault="00992964" w:rsidP="00AF1AB1">
            <w:pPr>
              <w:rPr>
                <w:sz w:val="20"/>
              </w:rPr>
            </w:pPr>
            <w:r>
              <w:rPr>
                <w:sz w:val="20"/>
              </w:rPr>
              <w:t>Інтеграційні процеси у сфері вищої освіти розвинутих країнах світу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062F" w14:textId="77777777" w:rsidR="00992964" w:rsidRDefault="00992964" w:rsidP="00AF1A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4/0/2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18C1" w14:textId="77777777" w:rsidR="00992964" w:rsidRDefault="00992964" w:rsidP="00AF1AB1">
            <w:pPr>
              <w:rPr>
                <w:sz w:val="20"/>
              </w:rPr>
            </w:pPr>
            <w:r>
              <w:rPr>
                <w:sz w:val="20"/>
              </w:rPr>
              <w:t xml:space="preserve">Процес європейської інтеграції у сфері вищої освіти. Ключові позиції Болонського процесу. Двоциклове навчання. Запровадження кредитної системи. Контроль якості освіти. Розширення мобільності студентів. Забезпечення працевлаштування студентів. Забезпечення привабливості європейської системи освіти.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A297" w14:textId="77777777" w:rsidR="00992964" w:rsidRDefault="00992964" w:rsidP="00AF1AB1">
            <w:pPr>
              <w:rPr>
                <w:sz w:val="20"/>
              </w:rPr>
            </w:pPr>
            <w:r>
              <w:rPr>
                <w:sz w:val="20"/>
              </w:rPr>
              <w:t>Участь в обговоренні</w:t>
            </w:r>
          </w:p>
          <w:p w14:paraId="19616C13" w14:textId="77777777" w:rsidR="00992964" w:rsidRDefault="00992964" w:rsidP="00AF1AB1">
            <w:pPr>
              <w:rPr>
                <w:sz w:val="20"/>
              </w:rPr>
            </w:pPr>
            <w:r>
              <w:rPr>
                <w:sz w:val="20"/>
              </w:rPr>
              <w:t>Індивідуальні завдання</w:t>
            </w:r>
          </w:p>
          <w:p w14:paraId="497BD9FC" w14:textId="77777777" w:rsidR="00992964" w:rsidRDefault="00992964" w:rsidP="00AF1AB1">
            <w:pPr>
              <w:rPr>
                <w:sz w:val="20"/>
              </w:rPr>
            </w:pPr>
          </w:p>
        </w:tc>
      </w:tr>
      <w:tr w:rsidR="00992964" w14:paraId="5BF593EB" w14:textId="77777777" w:rsidTr="00AF1AB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B258" w14:textId="77777777" w:rsidR="00992964" w:rsidRDefault="00992964" w:rsidP="00AF1AB1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8D25" w14:textId="77777777" w:rsidR="00992964" w:rsidRDefault="00992964" w:rsidP="00AF1AB1">
            <w:pPr>
              <w:rPr>
                <w:sz w:val="20"/>
              </w:rPr>
            </w:pPr>
            <w:r>
              <w:rPr>
                <w:sz w:val="20"/>
              </w:rPr>
              <w:t xml:space="preserve"> Становлення системи вищої освіти у США та Канаді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A09A" w14:textId="77777777" w:rsidR="00992964" w:rsidRDefault="00992964" w:rsidP="00AF1A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4/0/4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1DD2" w14:textId="77777777" w:rsidR="00992964" w:rsidRDefault="00992964" w:rsidP="00AF1AB1">
            <w:pPr>
              <w:rPr>
                <w:sz w:val="20"/>
              </w:rPr>
            </w:pPr>
            <w:r>
              <w:rPr>
                <w:sz w:val="20"/>
              </w:rPr>
              <w:t>Сучасні принципи побудови вищої освіти США та Канаді. Особливості функціонування коледжів та університетів в контексті демократичної системи.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CE04" w14:textId="77777777" w:rsidR="00992964" w:rsidRDefault="00992964" w:rsidP="00AF1AB1">
            <w:pPr>
              <w:rPr>
                <w:sz w:val="20"/>
              </w:rPr>
            </w:pPr>
            <w:r>
              <w:rPr>
                <w:sz w:val="20"/>
              </w:rPr>
              <w:t>Участь в обговоренні</w:t>
            </w:r>
          </w:p>
          <w:p w14:paraId="34D1494B" w14:textId="77777777" w:rsidR="00992964" w:rsidRDefault="00992964" w:rsidP="00AF1AB1">
            <w:pPr>
              <w:rPr>
                <w:sz w:val="20"/>
              </w:rPr>
            </w:pPr>
            <w:r>
              <w:rPr>
                <w:sz w:val="20"/>
              </w:rPr>
              <w:t>Індивідуальні завдання</w:t>
            </w:r>
          </w:p>
        </w:tc>
      </w:tr>
      <w:tr w:rsidR="00992964" w14:paraId="4B942498" w14:textId="77777777" w:rsidTr="00AF1AB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77C2" w14:textId="77777777" w:rsidR="00992964" w:rsidRDefault="00992964" w:rsidP="00AF1AB1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4211" w14:textId="77777777" w:rsidR="00992964" w:rsidRDefault="00992964" w:rsidP="00AF1AB1">
            <w:pPr>
              <w:rPr>
                <w:sz w:val="20"/>
              </w:rPr>
            </w:pPr>
            <w:r>
              <w:rPr>
                <w:sz w:val="20"/>
              </w:rPr>
              <w:t>Вища освіта в Італії та Іспанії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51EE" w14:textId="77777777" w:rsidR="00992964" w:rsidRDefault="00992964" w:rsidP="00AF1A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4/0/2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E370" w14:textId="77777777" w:rsidR="00992964" w:rsidRDefault="00992964" w:rsidP="00AF1AB1">
            <w:pPr>
              <w:rPr>
                <w:sz w:val="20"/>
              </w:rPr>
            </w:pPr>
            <w:r>
              <w:rPr>
                <w:sz w:val="20"/>
              </w:rPr>
              <w:t xml:space="preserve"> Історичний розвиток університетів Іспанії. Університетська вища освіта в Італії.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2092" w14:textId="77777777" w:rsidR="00992964" w:rsidRDefault="00992964" w:rsidP="00AF1AB1">
            <w:pPr>
              <w:rPr>
                <w:sz w:val="20"/>
              </w:rPr>
            </w:pPr>
            <w:r>
              <w:rPr>
                <w:sz w:val="20"/>
              </w:rPr>
              <w:t>Участь в обговоренні</w:t>
            </w:r>
          </w:p>
          <w:p w14:paraId="6D39558E" w14:textId="77777777" w:rsidR="00992964" w:rsidRDefault="00992964" w:rsidP="00AF1AB1">
            <w:pPr>
              <w:rPr>
                <w:sz w:val="20"/>
              </w:rPr>
            </w:pPr>
            <w:r>
              <w:rPr>
                <w:sz w:val="20"/>
              </w:rPr>
              <w:t>Індивідуальні завдання</w:t>
            </w:r>
          </w:p>
        </w:tc>
      </w:tr>
      <w:tr w:rsidR="00992964" w:rsidRPr="00865BD0" w14:paraId="1457A84F" w14:textId="77777777" w:rsidTr="00AF1AB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A660" w14:textId="77777777" w:rsidR="00992964" w:rsidRDefault="00992964" w:rsidP="00AF1AB1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6B78" w14:textId="77777777" w:rsidR="00992964" w:rsidRDefault="00992964" w:rsidP="00AF1AB1">
            <w:pPr>
              <w:rPr>
                <w:sz w:val="20"/>
              </w:rPr>
            </w:pPr>
            <w:r>
              <w:rPr>
                <w:sz w:val="20"/>
              </w:rPr>
              <w:t>Вища освіта  в Німеччині та Нідерландах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B614" w14:textId="77777777" w:rsidR="00992964" w:rsidRDefault="00992964" w:rsidP="00AF1A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4/0/4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1526" w14:textId="77777777" w:rsidR="00992964" w:rsidRDefault="00992964" w:rsidP="00AF1AB1">
            <w:pPr>
              <w:rPr>
                <w:sz w:val="20"/>
              </w:rPr>
            </w:pPr>
            <w:r>
              <w:rPr>
                <w:sz w:val="20"/>
              </w:rPr>
              <w:t xml:space="preserve">Принципи побудови вищих навчальних закладів. Заклади вищої освіти. Перспективи розвитку вищої освіти Німеччини та Нідерландів.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449F" w14:textId="77777777" w:rsidR="00992964" w:rsidRDefault="00992964" w:rsidP="00AF1AB1">
            <w:pPr>
              <w:rPr>
                <w:sz w:val="20"/>
              </w:rPr>
            </w:pPr>
            <w:r>
              <w:rPr>
                <w:sz w:val="20"/>
              </w:rPr>
              <w:t>Участь в обговоренні</w:t>
            </w:r>
          </w:p>
          <w:p w14:paraId="733D5E4D" w14:textId="77777777" w:rsidR="00992964" w:rsidRDefault="00992964" w:rsidP="00AF1AB1">
            <w:pPr>
              <w:rPr>
                <w:sz w:val="20"/>
              </w:rPr>
            </w:pPr>
            <w:r>
              <w:rPr>
                <w:sz w:val="20"/>
              </w:rPr>
              <w:t>Індивідуальні завдання</w:t>
            </w:r>
          </w:p>
        </w:tc>
      </w:tr>
      <w:tr w:rsidR="00992964" w:rsidRPr="008C64F1" w14:paraId="013F45BC" w14:textId="77777777" w:rsidTr="00AF1AB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ADC1" w14:textId="77777777" w:rsidR="00992964" w:rsidRDefault="00992964" w:rsidP="00AF1AB1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6A6E" w14:textId="77777777" w:rsidR="00992964" w:rsidRDefault="00992964" w:rsidP="00AF1AB1">
            <w:pPr>
              <w:rPr>
                <w:sz w:val="20"/>
              </w:rPr>
            </w:pPr>
            <w:r>
              <w:rPr>
                <w:sz w:val="20"/>
              </w:rPr>
              <w:t>Розвиток вищої освіти Великої Британії та Франції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C2FA" w14:textId="77777777" w:rsidR="00992964" w:rsidRDefault="00992964" w:rsidP="00AF1A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4/0/4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A01A" w14:textId="77777777" w:rsidR="00992964" w:rsidRDefault="00992964" w:rsidP="00AF1AB1">
            <w:pPr>
              <w:rPr>
                <w:sz w:val="20"/>
              </w:rPr>
            </w:pPr>
            <w:r>
              <w:rPr>
                <w:sz w:val="20"/>
              </w:rPr>
              <w:t xml:space="preserve">Чинники розвитку вищої освіти у Великої Британії та Франції. Університети Великої Британії та Франції.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D087" w14:textId="77777777" w:rsidR="00992964" w:rsidRDefault="00992964" w:rsidP="00AF1AB1">
            <w:pPr>
              <w:rPr>
                <w:sz w:val="20"/>
              </w:rPr>
            </w:pPr>
            <w:r>
              <w:rPr>
                <w:sz w:val="20"/>
              </w:rPr>
              <w:t>Участь в обговоренні</w:t>
            </w:r>
          </w:p>
          <w:p w14:paraId="1EA37EAC" w14:textId="77777777" w:rsidR="00992964" w:rsidRDefault="00992964" w:rsidP="00AF1AB1">
            <w:pPr>
              <w:rPr>
                <w:sz w:val="20"/>
              </w:rPr>
            </w:pPr>
            <w:r>
              <w:rPr>
                <w:sz w:val="20"/>
              </w:rPr>
              <w:t>Індивідуальні завдання</w:t>
            </w:r>
          </w:p>
        </w:tc>
      </w:tr>
      <w:tr w:rsidR="00992964" w:rsidRPr="00E77838" w14:paraId="6A55E87D" w14:textId="77777777" w:rsidTr="00AF1AB1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E814" w14:textId="77777777" w:rsidR="00992964" w:rsidRDefault="00992964" w:rsidP="00AF1AB1">
            <w:pPr>
              <w:pStyle w:val="a3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3C9B" w14:textId="77777777" w:rsidR="00992964" w:rsidRDefault="00992964" w:rsidP="00AF1AB1">
            <w:pPr>
              <w:rPr>
                <w:sz w:val="20"/>
              </w:rPr>
            </w:pPr>
            <w:r>
              <w:rPr>
                <w:sz w:val="20"/>
              </w:rPr>
              <w:t>Система вищої освіти Китаю та Японії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D690" w14:textId="77777777" w:rsidR="00992964" w:rsidRDefault="00992964" w:rsidP="00AF1A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4/0/2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F408" w14:textId="77777777" w:rsidR="00992964" w:rsidRDefault="00992964" w:rsidP="00AF1AB1">
            <w:pPr>
              <w:rPr>
                <w:sz w:val="20"/>
              </w:rPr>
            </w:pPr>
            <w:r>
              <w:rPr>
                <w:sz w:val="20"/>
              </w:rPr>
              <w:t xml:space="preserve">Специфічні риси вищої освіти Китаю та Японії. Багатоступеневість систем вищої освіти Китаю та Японії. Головні положення освітньої реформи в Японії.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A6B5" w14:textId="77777777" w:rsidR="00992964" w:rsidRDefault="00992964" w:rsidP="00AF1AB1">
            <w:pPr>
              <w:rPr>
                <w:sz w:val="20"/>
              </w:rPr>
            </w:pPr>
            <w:r>
              <w:rPr>
                <w:sz w:val="20"/>
              </w:rPr>
              <w:t>Участь в обговоренні</w:t>
            </w:r>
          </w:p>
          <w:p w14:paraId="72EC3263" w14:textId="77777777" w:rsidR="00992964" w:rsidRDefault="00992964" w:rsidP="00AF1AB1">
            <w:pPr>
              <w:rPr>
                <w:sz w:val="20"/>
              </w:rPr>
            </w:pPr>
            <w:r>
              <w:rPr>
                <w:sz w:val="20"/>
              </w:rPr>
              <w:t>Індивідуальні завдання</w:t>
            </w:r>
          </w:p>
        </w:tc>
      </w:tr>
    </w:tbl>
    <w:p w14:paraId="7CC4EC3B" w14:textId="77777777" w:rsidR="00992964" w:rsidRDefault="00992964" w:rsidP="00992964">
      <w:pPr>
        <w:spacing w:line="276" w:lineRule="auto"/>
        <w:jc w:val="both"/>
        <w:rPr>
          <w:szCs w:val="24"/>
        </w:rPr>
      </w:pPr>
    </w:p>
    <w:p w14:paraId="29A7980F" w14:textId="77777777" w:rsidR="00992964" w:rsidRDefault="00992964" w:rsidP="00992964">
      <w:pPr>
        <w:spacing w:line="276" w:lineRule="auto"/>
        <w:jc w:val="both"/>
        <w:rPr>
          <w:szCs w:val="24"/>
        </w:rPr>
      </w:pPr>
    </w:p>
    <w:p w14:paraId="1D813E69" w14:textId="77777777" w:rsidR="00992964" w:rsidRDefault="00992964" w:rsidP="00992964">
      <w:pPr>
        <w:spacing w:line="276" w:lineRule="auto"/>
        <w:jc w:val="both"/>
        <w:rPr>
          <w:szCs w:val="24"/>
        </w:rPr>
      </w:pPr>
    </w:p>
    <w:p w14:paraId="0243F626" w14:textId="77777777" w:rsidR="00992964" w:rsidRDefault="00992964" w:rsidP="00992964">
      <w:pPr>
        <w:rPr>
          <w:szCs w:val="24"/>
        </w:rPr>
      </w:pPr>
    </w:p>
    <w:p w14:paraId="0446C588" w14:textId="77777777" w:rsidR="00992964" w:rsidRDefault="00992964" w:rsidP="00992964">
      <w:pPr>
        <w:jc w:val="both"/>
        <w:rPr>
          <w:sz w:val="22"/>
        </w:rPr>
      </w:pPr>
    </w:p>
    <w:p w14:paraId="2A14AEF4" w14:textId="77777777" w:rsidR="00992964" w:rsidRDefault="00992964" w:rsidP="00992964">
      <w:pPr>
        <w:spacing w:line="276" w:lineRule="auto"/>
        <w:jc w:val="center"/>
        <w:rPr>
          <w:b/>
          <w:szCs w:val="24"/>
          <w:lang w:val="ru-RU"/>
        </w:rPr>
      </w:pPr>
      <w:r>
        <w:rPr>
          <w:b/>
          <w:szCs w:val="24"/>
        </w:rPr>
        <w:t>Рекомендована література</w:t>
      </w:r>
    </w:p>
    <w:p w14:paraId="7688881E" w14:textId="77777777" w:rsidR="00992964" w:rsidRDefault="00992964" w:rsidP="00992964">
      <w:pPr>
        <w:spacing w:after="285"/>
        <w:rPr>
          <w:rFonts w:ascii="Roboto-Regular" w:hAnsi="Roboto-Regular"/>
          <w:color w:val="000000"/>
          <w:sz w:val="23"/>
          <w:szCs w:val="23"/>
          <w:lang w:eastAsia="ru-RU"/>
        </w:rPr>
      </w:pPr>
      <w:r>
        <w:rPr>
          <w:rFonts w:ascii="Roboto-Regular" w:hAnsi="Roboto-Regular"/>
          <w:color w:val="000000"/>
          <w:sz w:val="23"/>
          <w:szCs w:val="23"/>
          <w:lang w:eastAsia="ru-RU"/>
        </w:rPr>
        <w:t>1. [Електронний ресурс]. - Режим доступу:</w:t>
      </w:r>
    </w:p>
    <w:p w14:paraId="6EDACE69" w14:textId="77777777" w:rsidR="00992964" w:rsidRDefault="00992964" w:rsidP="00992964">
      <w:pPr>
        <w:spacing w:after="285"/>
        <w:rPr>
          <w:rFonts w:ascii="Roboto-Regular" w:hAnsi="Roboto-Regular"/>
          <w:color w:val="000000"/>
          <w:sz w:val="23"/>
          <w:szCs w:val="23"/>
          <w:lang w:eastAsia="ru-RU"/>
        </w:rPr>
      </w:pPr>
      <w:r>
        <w:rPr>
          <w:rFonts w:ascii="Roboto-Regular" w:hAnsi="Roboto-Regular"/>
          <w:color w:val="000000"/>
          <w:sz w:val="23"/>
          <w:szCs w:val="23"/>
          <w:lang w:eastAsia="ru-RU"/>
        </w:rPr>
        <w:t>http://psyh.kiev.ua/nma-referats/fla-refers/id-91/lang-1/index.html</w:t>
      </w:r>
    </w:p>
    <w:p w14:paraId="5B2D7CC4" w14:textId="77777777" w:rsidR="00992964" w:rsidRDefault="00992964" w:rsidP="00992964">
      <w:pPr>
        <w:spacing w:after="285"/>
        <w:rPr>
          <w:rFonts w:ascii="Roboto-Regular" w:hAnsi="Roboto-Regular"/>
          <w:color w:val="000000"/>
          <w:sz w:val="23"/>
          <w:szCs w:val="23"/>
          <w:lang w:eastAsia="ru-RU"/>
        </w:rPr>
      </w:pPr>
      <w:r>
        <w:rPr>
          <w:rFonts w:ascii="Roboto-Regular" w:hAnsi="Roboto-Regular"/>
          <w:color w:val="000000"/>
          <w:sz w:val="23"/>
          <w:szCs w:val="23"/>
          <w:lang w:eastAsia="ru-RU"/>
        </w:rPr>
        <w:t>2. [Електронний ресурс]. - Режим доступу:</w:t>
      </w:r>
    </w:p>
    <w:p w14:paraId="7B185752" w14:textId="77777777" w:rsidR="00992964" w:rsidRDefault="00992964" w:rsidP="00992964">
      <w:pPr>
        <w:spacing w:after="285"/>
        <w:rPr>
          <w:rFonts w:ascii="Roboto-Regular" w:hAnsi="Roboto-Regular"/>
          <w:color w:val="000000"/>
          <w:sz w:val="23"/>
          <w:szCs w:val="23"/>
          <w:lang w:eastAsia="ru-RU"/>
        </w:rPr>
      </w:pPr>
      <w:r>
        <w:rPr>
          <w:rFonts w:ascii="Roboto-Regular" w:hAnsi="Roboto-Regular"/>
          <w:color w:val="000000"/>
          <w:sz w:val="23"/>
          <w:szCs w:val="23"/>
          <w:lang w:eastAsia="ru-RU"/>
        </w:rPr>
        <w:t>http://uk.wikipedia.org</w:t>
      </w:r>
    </w:p>
    <w:p w14:paraId="6FDAE91C" w14:textId="77777777" w:rsidR="00992964" w:rsidRDefault="00992964" w:rsidP="00992964">
      <w:pPr>
        <w:spacing w:after="285"/>
        <w:rPr>
          <w:rFonts w:ascii="Roboto-Regular" w:hAnsi="Roboto-Regular"/>
          <w:color w:val="000000"/>
          <w:sz w:val="23"/>
          <w:szCs w:val="23"/>
          <w:lang w:eastAsia="ru-RU"/>
        </w:rPr>
      </w:pPr>
      <w:r>
        <w:rPr>
          <w:rFonts w:ascii="Roboto-Regular" w:hAnsi="Roboto-Regular"/>
          <w:color w:val="000000"/>
          <w:sz w:val="23"/>
          <w:szCs w:val="23"/>
          <w:lang w:eastAsia="ru-RU"/>
        </w:rPr>
        <w:t>3. [Електронний ресурс]. - Режим доступу:</w:t>
      </w:r>
    </w:p>
    <w:p w14:paraId="3C2DCEFC" w14:textId="77777777" w:rsidR="00992964" w:rsidRDefault="00992964" w:rsidP="00992964">
      <w:pPr>
        <w:spacing w:after="285"/>
        <w:rPr>
          <w:rFonts w:ascii="Roboto-Regular" w:hAnsi="Roboto-Regular"/>
          <w:color w:val="000000"/>
          <w:sz w:val="23"/>
          <w:szCs w:val="23"/>
          <w:lang w:eastAsia="ru-RU"/>
        </w:rPr>
      </w:pPr>
      <w:r>
        <w:rPr>
          <w:rFonts w:ascii="Roboto-Regular" w:hAnsi="Roboto-Regular"/>
          <w:color w:val="000000"/>
          <w:sz w:val="23"/>
          <w:szCs w:val="23"/>
          <w:lang w:eastAsia="ru-RU"/>
        </w:rPr>
        <w:t>http://germland.ru/systema-utvorennya-nimechchyny.html</w:t>
      </w:r>
    </w:p>
    <w:p w14:paraId="446A5E1B" w14:textId="77777777" w:rsidR="00992964" w:rsidRDefault="00992964" w:rsidP="00992964">
      <w:pPr>
        <w:spacing w:after="285"/>
        <w:rPr>
          <w:rFonts w:ascii="Roboto-Regular" w:hAnsi="Roboto-Regular"/>
          <w:color w:val="000000"/>
          <w:sz w:val="23"/>
          <w:szCs w:val="23"/>
          <w:lang w:eastAsia="ru-RU"/>
        </w:rPr>
      </w:pPr>
      <w:r>
        <w:rPr>
          <w:rFonts w:ascii="Roboto-Regular" w:hAnsi="Roboto-Regular"/>
          <w:color w:val="000000"/>
          <w:sz w:val="23"/>
          <w:szCs w:val="23"/>
          <w:lang w:eastAsia="ru-RU"/>
        </w:rPr>
        <w:t>4. [Електронний ресурс]. - Режим доступу:</w:t>
      </w:r>
    </w:p>
    <w:p w14:paraId="3FA9135E" w14:textId="77777777" w:rsidR="00992964" w:rsidRDefault="00992964" w:rsidP="00992964">
      <w:pPr>
        <w:spacing w:after="285"/>
        <w:rPr>
          <w:rFonts w:ascii="Roboto-Regular" w:hAnsi="Roboto-Regular"/>
          <w:color w:val="000000"/>
          <w:sz w:val="23"/>
          <w:szCs w:val="23"/>
          <w:lang w:eastAsia="ru-RU"/>
        </w:rPr>
      </w:pPr>
      <w:r>
        <w:rPr>
          <w:rFonts w:ascii="Roboto-Regular" w:hAnsi="Roboto-Regular"/>
          <w:color w:val="000000"/>
          <w:sz w:val="23"/>
          <w:szCs w:val="23"/>
          <w:lang w:eastAsia="ru-RU"/>
        </w:rPr>
        <w:t>http://ostriv.in.ua/index.php?option=com_content&amp;task=view&amp;id=396&amp;Itemid=1101</w:t>
      </w:r>
    </w:p>
    <w:p w14:paraId="5458C3A8" w14:textId="77777777" w:rsidR="00992964" w:rsidRDefault="00992964" w:rsidP="00992964">
      <w:pPr>
        <w:spacing w:after="285"/>
        <w:rPr>
          <w:rFonts w:ascii="Roboto-Regular" w:hAnsi="Roboto-Regular"/>
          <w:color w:val="000000"/>
          <w:sz w:val="23"/>
          <w:szCs w:val="23"/>
          <w:lang w:eastAsia="ru-RU"/>
        </w:rPr>
      </w:pPr>
      <w:r>
        <w:rPr>
          <w:rFonts w:ascii="Roboto-Regular" w:hAnsi="Roboto-Regular"/>
          <w:color w:val="000000"/>
          <w:sz w:val="23"/>
          <w:szCs w:val="23"/>
          <w:lang w:eastAsia="ru-RU"/>
        </w:rPr>
        <w:t>5. [Електронний ресурс]. - Режим доступу:</w:t>
      </w:r>
    </w:p>
    <w:p w14:paraId="6C56DAF2" w14:textId="77777777" w:rsidR="00992964" w:rsidRDefault="00992964" w:rsidP="00992964">
      <w:pPr>
        <w:spacing w:after="285"/>
        <w:rPr>
          <w:rFonts w:ascii="Roboto-Regular" w:hAnsi="Roboto-Regular"/>
          <w:color w:val="000000"/>
          <w:sz w:val="23"/>
          <w:szCs w:val="23"/>
          <w:lang w:eastAsia="ru-RU"/>
        </w:rPr>
      </w:pPr>
      <w:r>
        <w:rPr>
          <w:rFonts w:ascii="Roboto-Regular" w:hAnsi="Roboto-Regular"/>
          <w:color w:val="000000"/>
          <w:sz w:val="23"/>
          <w:szCs w:val="23"/>
          <w:lang w:eastAsia="ru-RU"/>
        </w:rPr>
        <w:t>http://www.ed.net.ua/germany/edu_sys.htm</w:t>
      </w:r>
    </w:p>
    <w:p w14:paraId="5B1A6ABA" w14:textId="77777777" w:rsidR="00992964" w:rsidRDefault="00992964" w:rsidP="00992964">
      <w:pPr>
        <w:spacing w:after="285"/>
        <w:rPr>
          <w:rFonts w:ascii="Roboto-Regular" w:hAnsi="Roboto-Regular"/>
          <w:color w:val="000000"/>
          <w:sz w:val="23"/>
          <w:szCs w:val="23"/>
          <w:lang w:eastAsia="ru-RU"/>
        </w:rPr>
      </w:pPr>
      <w:r>
        <w:rPr>
          <w:rFonts w:ascii="Roboto-Regular" w:hAnsi="Roboto-Regular"/>
          <w:color w:val="000000"/>
          <w:sz w:val="23"/>
          <w:szCs w:val="23"/>
          <w:lang w:eastAsia="ru-RU"/>
        </w:rPr>
        <w:t>6. [Електронний ресурс]. - Режим доступу:</w:t>
      </w:r>
    </w:p>
    <w:p w14:paraId="1F7D424E" w14:textId="77777777" w:rsidR="00992964" w:rsidRDefault="00992964" w:rsidP="00992964">
      <w:pPr>
        <w:spacing w:after="285"/>
        <w:rPr>
          <w:rFonts w:ascii="Roboto-Regular" w:hAnsi="Roboto-Regular"/>
          <w:color w:val="000000"/>
          <w:sz w:val="23"/>
          <w:szCs w:val="23"/>
          <w:lang w:eastAsia="ru-RU"/>
        </w:rPr>
      </w:pPr>
      <w:r>
        <w:rPr>
          <w:rFonts w:ascii="Roboto-Regular" w:hAnsi="Roboto-Regular"/>
          <w:color w:val="000000"/>
          <w:sz w:val="23"/>
          <w:szCs w:val="23"/>
          <w:lang w:eastAsia="ru-RU"/>
        </w:rPr>
        <w:t>http://www.daad.org.ua/ukr/fachhochschulen1.htm</w:t>
      </w:r>
    </w:p>
    <w:p w14:paraId="236570EC" w14:textId="77777777" w:rsidR="00992964" w:rsidRDefault="00992964" w:rsidP="00992964">
      <w:pPr>
        <w:spacing w:after="285"/>
        <w:rPr>
          <w:rFonts w:ascii="Roboto-Regular" w:hAnsi="Roboto-Regular"/>
          <w:color w:val="000000"/>
          <w:sz w:val="23"/>
          <w:szCs w:val="23"/>
          <w:lang w:eastAsia="ru-RU"/>
        </w:rPr>
      </w:pPr>
      <w:r>
        <w:rPr>
          <w:rFonts w:ascii="Roboto-Regular" w:hAnsi="Roboto-Regular"/>
          <w:color w:val="000000"/>
          <w:sz w:val="23"/>
          <w:szCs w:val="23"/>
          <w:lang w:eastAsia="ru-RU"/>
        </w:rPr>
        <w:t>7. [Електронний ресурс]. - Режим доступу:</w:t>
      </w:r>
    </w:p>
    <w:p w14:paraId="05A9C543" w14:textId="77777777" w:rsidR="00992964" w:rsidRDefault="00992964" w:rsidP="00992964">
      <w:pPr>
        <w:spacing w:after="285"/>
        <w:rPr>
          <w:rFonts w:ascii="Roboto-Regular" w:hAnsi="Roboto-Regular"/>
          <w:color w:val="000000"/>
          <w:sz w:val="23"/>
          <w:szCs w:val="23"/>
          <w:lang w:eastAsia="ru-RU"/>
        </w:rPr>
      </w:pPr>
      <w:r>
        <w:rPr>
          <w:rFonts w:ascii="Roboto-Regular" w:hAnsi="Roboto-Regular"/>
          <w:color w:val="000000"/>
          <w:sz w:val="23"/>
          <w:szCs w:val="23"/>
          <w:lang w:eastAsia="ru-RU"/>
        </w:rPr>
        <w:lastRenderedPageBreak/>
        <w:t>http://www.mon.gov.ua</w:t>
      </w:r>
    </w:p>
    <w:p w14:paraId="5D013F4E" w14:textId="77777777" w:rsidR="00992964" w:rsidRDefault="00992964" w:rsidP="00992964">
      <w:pPr>
        <w:spacing w:after="285"/>
        <w:rPr>
          <w:rFonts w:ascii="Roboto-Regular" w:hAnsi="Roboto-Regular"/>
          <w:color w:val="000000"/>
          <w:sz w:val="23"/>
          <w:szCs w:val="23"/>
          <w:lang w:eastAsia="ru-RU"/>
        </w:rPr>
      </w:pPr>
      <w:r>
        <w:rPr>
          <w:rFonts w:ascii="Roboto-Regular" w:hAnsi="Roboto-Regular"/>
          <w:color w:val="000000"/>
          <w:sz w:val="23"/>
          <w:szCs w:val="23"/>
          <w:lang w:eastAsia="ru-RU"/>
        </w:rPr>
        <w:t>8. [Електронний ресурс]. - Режим доступу:</w:t>
      </w:r>
    </w:p>
    <w:p w14:paraId="13E6745F" w14:textId="77777777" w:rsidR="00992964" w:rsidRDefault="00992964" w:rsidP="00992964">
      <w:pPr>
        <w:spacing w:after="285"/>
        <w:rPr>
          <w:rFonts w:ascii="Roboto-Regular" w:hAnsi="Roboto-Regular"/>
          <w:color w:val="000000"/>
          <w:sz w:val="23"/>
          <w:szCs w:val="23"/>
          <w:lang w:eastAsia="ru-RU"/>
        </w:rPr>
      </w:pPr>
      <w:r>
        <w:rPr>
          <w:rFonts w:ascii="Roboto-Regular" w:hAnsi="Roboto-Regular"/>
          <w:color w:val="000000"/>
          <w:sz w:val="23"/>
          <w:szCs w:val="23"/>
          <w:lang w:eastAsia="ru-RU"/>
        </w:rPr>
        <w:t>www.bologna-berlin2003.de/pdf/prager_kommunique.pdf/</w:t>
      </w:r>
    </w:p>
    <w:p w14:paraId="0B0B1C9C" w14:textId="77777777" w:rsidR="00992964" w:rsidRDefault="00992964" w:rsidP="00992964">
      <w:pPr>
        <w:spacing w:after="285"/>
        <w:rPr>
          <w:rFonts w:ascii="Roboto-Regular" w:hAnsi="Roboto-Regular"/>
          <w:color w:val="000000"/>
          <w:sz w:val="23"/>
          <w:szCs w:val="23"/>
          <w:lang w:eastAsia="ru-RU"/>
        </w:rPr>
      </w:pPr>
      <w:r>
        <w:rPr>
          <w:rFonts w:ascii="Roboto-Regular" w:hAnsi="Roboto-Regular"/>
          <w:color w:val="000000"/>
          <w:sz w:val="23"/>
          <w:szCs w:val="23"/>
          <w:lang w:eastAsia="ru-RU"/>
        </w:rPr>
        <w:t>9. [Електронний ресурс]. - Режим доступу:</w:t>
      </w:r>
    </w:p>
    <w:p w14:paraId="445533B6" w14:textId="77777777" w:rsidR="00992964" w:rsidRDefault="00992964" w:rsidP="00992964">
      <w:pPr>
        <w:spacing w:after="285"/>
        <w:rPr>
          <w:rFonts w:ascii="Roboto-Regular" w:hAnsi="Roboto-Regular"/>
          <w:color w:val="000000"/>
          <w:sz w:val="23"/>
          <w:szCs w:val="23"/>
          <w:lang w:eastAsia="ru-RU"/>
        </w:rPr>
      </w:pPr>
      <w:r>
        <w:rPr>
          <w:rFonts w:ascii="Roboto-Regular" w:hAnsi="Roboto-Regular"/>
          <w:color w:val="000000"/>
          <w:sz w:val="23"/>
          <w:szCs w:val="23"/>
          <w:lang w:eastAsia="ru-RU"/>
        </w:rPr>
        <w:t>www.europa.eu.int/comm/socrates/ects.html#cl/</w:t>
      </w:r>
    </w:p>
    <w:p w14:paraId="13AD98F3" w14:textId="77777777" w:rsidR="00992964" w:rsidRDefault="00992964" w:rsidP="00992964">
      <w:pPr>
        <w:pStyle w:val="a5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  <w:lang w:val="uk-UA"/>
        </w:rPr>
      </w:pPr>
      <w:r>
        <w:rPr>
          <w:rFonts w:ascii="Roboto-Regular" w:hAnsi="Roboto-Regular"/>
          <w:color w:val="000000"/>
          <w:sz w:val="23"/>
          <w:szCs w:val="23"/>
          <w:lang w:val="uk-UA"/>
        </w:rPr>
        <w:t>10.Електронний ресурс. – Режим доступу :</w:t>
      </w:r>
      <w:r w:rsidRPr="00AA5232">
        <w:rPr>
          <w:rFonts w:ascii="Roboto-Regular" w:hAnsi="Roboto-Regular"/>
          <w:color w:val="000000"/>
          <w:sz w:val="23"/>
          <w:szCs w:val="23"/>
          <w:lang w:val="en-US"/>
        </w:rPr>
        <w:t>www</w:t>
      </w:r>
      <w:r w:rsidRPr="00103B26">
        <w:rPr>
          <w:rFonts w:ascii="Roboto-Regular" w:hAnsi="Roboto-Regular"/>
          <w:color w:val="000000"/>
          <w:sz w:val="23"/>
          <w:szCs w:val="23"/>
          <w:lang w:val="uk-UA"/>
        </w:rPr>
        <w:t>.</w:t>
      </w:r>
      <w:r w:rsidRPr="00AA5232">
        <w:rPr>
          <w:rFonts w:ascii="Roboto-Regular" w:hAnsi="Roboto-Regular"/>
          <w:color w:val="000000"/>
          <w:sz w:val="23"/>
          <w:szCs w:val="23"/>
          <w:lang w:val="en-US"/>
        </w:rPr>
        <w:t>aucc</w:t>
      </w:r>
      <w:r w:rsidRPr="00103B26">
        <w:rPr>
          <w:rFonts w:ascii="Roboto-Regular" w:hAnsi="Roboto-Regular"/>
          <w:color w:val="000000"/>
          <w:sz w:val="23"/>
          <w:szCs w:val="23"/>
          <w:lang w:val="uk-UA"/>
        </w:rPr>
        <w:t xml:space="preserve">. </w:t>
      </w:r>
      <w:r w:rsidRPr="00AA5232">
        <w:rPr>
          <w:rFonts w:ascii="Roboto-Regular" w:hAnsi="Roboto-Regular"/>
          <w:color w:val="000000"/>
          <w:sz w:val="23"/>
          <w:szCs w:val="23"/>
          <w:lang w:val="en-US"/>
        </w:rPr>
        <w:t>ca</w:t>
      </w:r>
      <w:r w:rsidRPr="00103B26">
        <w:rPr>
          <w:rFonts w:ascii="Roboto-Regular" w:hAnsi="Roboto-Regular"/>
          <w:color w:val="000000"/>
          <w:sz w:val="23"/>
          <w:szCs w:val="23"/>
          <w:lang w:val="uk-UA"/>
        </w:rPr>
        <w:t>/</w:t>
      </w:r>
      <w:r w:rsidRPr="00AA5232">
        <w:rPr>
          <w:rFonts w:ascii="Roboto-Regular" w:hAnsi="Roboto-Regular"/>
          <w:color w:val="000000"/>
          <w:sz w:val="23"/>
          <w:szCs w:val="23"/>
          <w:lang w:val="en-US"/>
        </w:rPr>
        <w:t>can</w:t>
      </w:r>
      <w:r w:rsidRPr="00103B26">
        <w:rPr>
          <w:rFonts w:ascii="Roboto-Regular" w:hAnsi="Roboto-Regular"/>
          <w:color w:val="000000"/>
          <w:sz w:val="23"/>
          <w:szCs w:val="23"/>
          <w:lang w:val="uk-UA"/>
        </w:rPr>
        <w:t>_</w:t>
      </w:r>
      <w:r w:rsidRPr="00AA5232">
        <w:rPr>
          <w:rFonts w:ascii="Roboto-Regular" w:hAnsi="Roboto-Regular"/>
          <w:color w:val="000000"/>
          <w:sz w:val="23"/>
          <w:szCs w:val="23"/>
          <w:lang w:val="en-US"/>
        </w:rPr>
        <w:t>uni</w:t>
      </w:r>
      <w:r w:rsidRPr="00103B26">
        <w:rPr>
          <w:rFonts w:ascii="Roboto-Regular" w:hAnsi="Roboto-Regular"/>
          <w:color w:val="000000"/>
          <w:sz w:val="23"/>
          <w:szCs w:val="23"/>
          <w:lang w:val="uk-UA"/>
        </w:rPr>
        <w:t>/</w:t>
      </w:r>
      <w:r w:rsidRPr="00AA5232">
        <w:rPr>
          <w:rFonts w:ascii="Roboto-Regular" w:hAnsi="Roboto-Regular"/>
          <w:color w:val="000000"/>
          <w:sz w:val="23"/>
          <w:szCs w:val="23"/>
          <w:lang w:val="en-US"/>
        </w:rPr>
        <w:t>our</w:t>
      </w:r>
      <w:r w:rsidRPr="00103B26">
        <w:rPr>
          <w:rFonts w:ascii="Roboto-Regular" w:hAnsi="Roboto-Regular"/>
          <w:color w:val="000000"/>
          <w:sz w:val="23"/>
          <w:szCs w:val="23"/>
          <w:lang w:val="uk-UA"/>
        </w:rPr>
        <w:t>_</w:t>
      </w:r>
      <w:r w:rsidRPr="00AA5232">
        <w:rPr>
          <w:rFonts w:ascii="Roboto-Regular" w:hAnsi="Roboto-Regular"/>
          <w:color w:val="000000"/>
          <w:sz w:val="23"/>
          <w:szCs w:val="23"/>
          <w:lang w:val="en-US"/>
        </w:rPr>
        <w:t>universities</w:t>
      </w:r>
      <w:r w:rsidRPr="00103B26">
        <w:rPr>
          <w:rFonts w:ascii="Roboto-Regular" w:hAnsi="Roboto-Regular"/>
          <w:color w:val="000000"/>
          <w:sz w:val="23"/>
          <w:szCs w:val="23"/>
          <w:lang w:val="uk-UA"/>
        </w:rPr>
        <w:t>/</w:t>
      </w:r>
      <w:r w:rsidRPr="00AA5232">
        <w:rPr>
          <w:rFonts w:ascii="Roboto-Regular" w:hAnsi="Roboto-Regular"/>
          <w:color w:val="000000"/>
          <w:sz w:val="23"/>
          <w:szCs w:val="23"/>
          <w:lang w:val="en-US"/>
        </w:rPr>
        <w:t>mcgill</w:t>
      </w:r>
      <w:r w:rsidRPr="00103B26">
        <w:rPr>
          <w:rFonts w:ascii="Roboto-Regular" w:hAnsi="Roboto-Regular"/>
          <w:color w:val="000000"/>
          <w:sz w:val="23"/>
          <w:szCs w:val="23"/>
          <w:lang w:val="uk-UA"/>
        </w:rPr>
        <w:t>_</w:t>
      </w:r>
      <w:r w:rsidRPr="00AA5232">
        <w:rPr>
          <w:rFonts w:ascii="Roboto-Regular" w:hAnsi="Roboto-Regular"/>
          <w:color w:val="000000"/>
          <w:sz w:val="23"/>
          <w:szCs w:val="23"/>
          <w:lang w:val="en-US"/>
        </w:rPr>
        <w:t>e</w:t>
      </w:r>
      <w:r w:rsidRPr="00103B26">
        <w:rPr>
          <w:rFonts w:ascii="Roboto-Regular" w:hAnsi="Roboto-Regular"/>
          <w:color w:val="000000"/>
          <w:sz w:val="23"/>
          <w:szCs w:val="23"/>
          <w:lang w:val="uk-UA"/>
        </w:rPr>
        <w:t>.</w:t>
      </w:r>
      <w:r w:rsidRPr="00AA5232">
        <w:rPr>
          <w:rFonts w:ascii="Roboto-Regular" w:hAnsi="Roboto-Regular"/>
          <w:color w:val="000000"/>
          <w:sz w:val="23"/>
          <w:szCs w:val="23"/>
          <w:lang w:val="en-US"/>
        </w:rPr>
        <w:t>html</w:t>
      </w:r>
    </w:p>
    <w:p w14:paraId="05D14EDD" w14:textId="77777777" w:rsidR="00992964" w:rsidRDefault="00992964" w:rsidP="00992964">
      <w:pPr>
        <w:pStyle w:val="a5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  <w:lang w:val="uk-UA"/>
        </w:rPr>
      </w:pPr>
      <w:r>
        <w:rPr>
          <w:rFonts w:ascii="Roboto-Regular" w:hAnsi="Roboto-Regular"/>
          <w:color w:val="000000"/>
          <w:sz w:val="23"/>
          <w:szCs w:val="23"/>
          <w:lang w:val="uk-UA"/>
        </w:rPr>
        <w:t>11</w:t>
      </w:r>
      <w:r>
        <w:rPr>
          <w:rFonts w:ascii="Roboto-Regular" w:hAnsi="Roboto-Regular"/>
          <w:color w:val="000000"/>
          <w:sz w:val="23"/>
          <w:szCs w:val="23"/>
        </w:rPr>
        <w:t>. Основні засади розвитку вищої освіти України в контексті Болонського процесу (документи і матеріали 2003 - 2004 рр.)/ За ред. В.Г. Кременя, авт. кол.: Степко М.Ф., Болюбаш Я.Я., Шинкарук В.Д., Грубіянко В.В., Бабин І.І.. - Київ - Тернопіль: Вид-во ТДПУ, 2004. - 147 с. ( </w:t>
      </w:r>
      <w:hyperlink r:id="rId6" w:history="1">
        <w:r w:rsidRPr="00FE72F2">
          <w:rPr>
            <w:rStyle w:val="a4"/>
            <w:rFonts w:ascii="Roboto-Regular" w:hAnsi="Roboto-Regular"/>
            <w:sz w:val="23"/>
            <w:szCs w:val="23"/>
          </w:rPr>
          <w:t>www.tspu.edu.ua</w:t>
        </w:r>
      </w:hyperlink>
      <w:r>
        <w:rPr>
          <w:rFonts w:ascii="Roboto-Regular" w:hAnsi="Roboto-Regular"/>
          <w:color w:val="000000"/>
          <w:sz w:val="23"/>
          <w:szCs w:val="23"/>
        </w:rPr>
        <w:t>).</w:t>
      </w:r>
    </w:p>
    <w:p w14:paraId="49CB2AAF" w14:textId="77777777" w:rsidR="00992964" w:rsidRDefault="00992964" w:rsidP="00992964">
      <w:pPr>
        <w:pStyle w:val="a5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  <w:lang w:val="uk-UA"/>
        </w:rPr>
        <w:t>12.</w:t>
      </w:r>
      <w:r>
        <w:rPr>
          <w:rFonts w:ascii="Roboto-Regular" w:hAnsi="Roboto-Regular"/>
          <w:color w:val="000000"/>
          <w:sz w:val="23"/>
          <w:szCs w:val="23"/>
        </w:rPr>
        <w:t xml:space="preserve"> Ван дер Венде М.К. Болонская декларация: расширение доступности и повышение конкурентоспособности высшего образования в Европе // Высшее образование в Европе. -2000. - Том XXV.-№ 3.</w:t>
      </w:r>
    </w:p>
    <w:p w14:paraId="12315079" w14:textId="77777777" w:rsidR="00992964" w:rsidRDefault="00992964" w:rsidP="00992964">
      <w:pPr>
        <w:pStyle w:val="a5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  <w:lang w:val="uk-UA"/>
        </w:rPr>
        <w:t>13.</w:t>
      </w:r>
      <w:r>
        <w:rPr>
          <w:rFonts w:ascii="Roboto-Regular" w:hAnsi="Roboto-Regular"/>
          <w:color w:val="000000"/>
          <w:sz w:val="23"/>
          <w:szCs w:val="23"/>
        </w:rPr>
        <w:t xml:space="preserve"> Журавський В.С., Згуровський М.З. Болонський процес: головні принципи входження в Європейський простір вищої освіти. - К.: ІВЦ «Видавництво «Політехніка», 2003. - 200 с.</w:t>
      </w:r>
    </w:p>
    <w:p w14:paraId="08E8DDB8" w14:textId="77777777" w:rsidR="00992964" w:rsidRPr="00AA5232" w:rsidRDefault="00992964" w:rsidP="00992964">
      <w:pPr>
        <w:pStyle w:val="a5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</w:rPr>
      </w:pPr>
      <w:r>
        <w:rPr>
          <w:rFonts w:ascii="Roboto-Regular" w:hAnsi="Roboto-Regular"/>
          <w:color w:val="000000"/>
          <w:sz w:val="23"/>
          <w:szCs w:val="23"/>
          <w:lang w:val="uk-UA"/>
        </w:rPr>
        <w:t>14</w:t>
      </w:r>
      <w:r w:rsidRPr="00AA5232">
        <w:rPr>
          <w:rFonts w:ascii="Roboto-Regular" w:hAnsi="Roboto-Regular"/>
          <w:color w:val="000000"/>
          <w:sz w:val="23"/>
          <w:szCs w:val="23"/>
        </w:rPr>
        <w:t xml:space="preserve">. </w:t>
      </w:r>
      <w:r>
        <w:rPr>
          <w:rFonts w:ascii="Roboto-Regular" w:hAnsi="Roboto-Regular"/>
          <w:color w:val="000000"/>
          <w:sz w:val="23"/>
          <w:szCs w:val="23"/>
        </w:rPr>
        <w:t>Лунячек</w:t>
      </w:r>
      <w:r w:rsidRPr="00AA5232">
        <w:rPr>
          <w:rFonts w:ascii="Roboto-Regular" w:hAnsi="Roboto-Regular"/>
          <w:color w:val="000000"/>
          <w:sz w:val="23"/>
          <w:szCs w:val="23"/>
        </w:rPr>
        <w:t xml:space="preserve"> </w:t>
      </w:r>
      <w:r>
        <w:rPr>
          <w:rFonts w:ascii="Roboto-Regular" w:hAnsi="Roboto-Regular"/>
          <w:color w:val="000000"/>
          <w:sz w:val="23"/>
          <w:szCs w:val="23"/>
        </w:rPr>
        <w:t>В</w:t>
      </w:r>
      <w:r w:rsidRPr="00AA5232">
        <w:rPr>
          <w:rFonts w:ascii="Roboto-Regular" w:hAnsi="Roboto-Regular"/>
          <w:color w:val="000000"/>
          <w:sz w:val="23"/>
          <w:szCs w:val="23"/>
        </w:rPr>
        <w:t>.</w:t>
      </w:r>
      <w:r>
        <w:rPr>
          <w:rFonts w:ascii="Roboto-Regular" w:hAnsi="Roboto-Regular"/>
          <w:color w:val="000000"/>
          <w:sz w:val="23"/>
          <w:szCs w:val="23"/>
        </w:rPr>
        <w:t>Е</w:t>
      </w:r>
      <w:r w:rsidRPr="00AA5232">
        <w:rPr>
          <w:rFonts w:ascii="Roboto-Regular" w:hAnsi="Roboto-Regular"/>
          <w:color w:val="000000"/>
          <w:sz w:val="23"/>
          <w:szCs w:val="23"/>
        </w:rPr>
        <w:t xml:space="preserve">. </w:t>
      </w:r>
      <w:r>
        <w:rPr>
          <w:rFonts w:ascii="Roboto-Regular" w:hAnsi="Roboto-Regular"/>
          <w:color w:val="000000"/>
          <w:sz w:val="23"/>
          <w:szCs w:val="23"/>
        </w:rPr>
        <w:t>Деякі</w:t>
      </w:r>
      <w:r w:rsidRPr="00AA5232">
        <w:rPr>
          <w:rFonts w:ascii="Roboto-Regular" w:hAnsi="Roboto-Regular"/>
          <w:color w:val="000000"/>
          <w:sz w:val="23"/>
          <w:szCs w:val="23"/>
        </w:rPr>
        <w:t xml:space="preserve"> </w:t>
      </w:r>
      <w:r>
        <w:rPr>
          <w:rFonts w:ascii="Roboto-Regular" w:hAnsi="Roboto-Regular"/>
          <w:color w:val="000000"/>
          <w:sz w:val="23"/>
          <w:szCs w:val="23"/>
        </w:rPr>
        <w:t>практичні</w:t>
      </w:r>
      <w:r w:rsidRPr="00AA5232">
        <w:rPr>
          <w:rFonts w:ascii="Roboto-Regular" w:hAnsi="Roboto-Regular"/>
          <w:color w:val="000000"/>
          <w:sz w:val="23"/>
          <w:szCs w:val="23"/>
        </w:rPr>
        <w:t xml:space="preserve"> </w:t>
      </w:r>
      <w:r>
        <w:rPr>
          <w:rFonts w:ascii="Roboto-Regular" w:hAnsi="Roboto-Regular"/>
          <w:color w:val="000000"/>
          <w:sz w:val="23"/>
          <w:szCs w:val="23"/>
        </w:rPr>
        <w:t>питання</w:t>
      </w:r>
      <w:r w:rsidRPr="00AA5232">
        <w:rPr>
          <w:rFonts w:ascii="Roboto-Regular" w:hAnsi="Roboto-Regular"/>
          <w:color w:val="000000"/>
          <w:sz w:val="23"/>
          <w:szCs w:val="23"/>
        </w:rPr>
        <w:t xml:space="preserve"> </w:t>
      </w:r>
      <w:r>
        <w:rPr>
          <w:rFonts w:ascii="Roboto-Regular" w:hAnsi="Roboto-Regular"/>
          <w:color w:val="000000"/>
          <w:sz w:val="23"/>
          <w:szCs w:val="23"/>
        </w:rPr>
        <w:t>управління</w:t>
      </w:r>
      <w:r w:rsidRPr="00AA5232">
        <w:rPr>
          <w:rFonts w:ascii="Roboto-Regular" w:hAnsi="Roboto-Regular"/>
          <w:color w:val="000000"/>
          <w:sz w:val="23"/>
          <w:szCs w:val="23"/>
        </w:rPr>
        <w:t xml:space="preserve"> </w:t>
      </w:r>
      <w:r>
        <w:rPr>
          <w:rFonts w:ascii="Roboto-Regular" w:hAnsi="Roboto-Regular"/>
          <w:color w:val="000000"/>
          <w:sz w:val="23"/>
          <w:szCs w:val="23"/>
        </w:rPr>
        <w:t>освітою</w:t>
      </w:r>
      <w:r w:rsidRPr="00AA5232">
        <w:rPr>
          <w:rFonts w:ascii="Roboto-Regular" w:hAnsi="Roboto-Regular"/>
          <w:color w:val="000000"/>
          <w:sz w:val="23"/>
          <w:szCs w:val="23"/>
        </w:rPr>
        <w:t xml:space="preserve"> </w:t>
      </w:r>
      <w:r>
        <w:rPr>
          <w:rFonts w:ascii="Roboto-Regular" w:hAnsi="Roboto-Regular"/>
          <w:color w:val="000000"/>
          <w:sz w:val="23"/>
          <w:szCs w:val="23"/>
        </w:rPr>
        <w:t>в</w:t>
      </w:r>
      <w:r w:rsidRPr="00AA5232">
        <w:rPr>
          <w:rFonts w:ascii="Roboto-Regular" w:hAnsi="Roboto-Regular"/>
          <w:color w:val="000000"/>
          <w:sz w:val="23"/>
          <w:szCs w:val="23"/>
        </w:rPr>
        <w:t xml:space="preserve"> </w:t>
      </w:r>
      <w:r>
        <w:rPr>
          <w:rFonts w:ascii="Roboto-Regular" w:hAnsi="Roboto-Regular"/>
          <w:color w:val="000000"/>
          <w:sz w:val="23"/>
          <w:szCs w:val="23"/>
        </w:rPr>
        <w:t>США</w:t>
      </w:r>
      <w:r w:rsidRPr="00AA5232">
        <w:rPr>
          <w:rFonts w:ascii="Roboto-Regular" w:hAnsi="Roboto-Regular"/>
          <w:color w:val="000000"/>
          <w:sz w:val="23"/>
          <w:szCs w:val="23"/>
        </w:rPr>
        <w:t xml:space="preserve"> / </w:t>
      </w:r>
      <w:r>
        <w:rPr>
          <w:rFonts w:ascii="Roboto-Regular" w:hAnsi="Roboto-Regular"/>
          <w:color w:val="000000"/>
          <w:sz w:val="23"/>
          <w:szCs w:val="23"/>
        </w:rPr>
        <w:t>В</w:t>
      </w:r>
      <w:r w:rsidRPr="00AA5232">
        <w:rPr>
          <w:rFonts w:ascii="Roboto-Regular" w:hAnsi="Roboto-Regular"/>
          <w:color w:val="000000"/>
          <w:sz w:val="23"/>
          <w:szCs w:val="23"/>
        </w:rPr>
        <w:t>.</w:t>
      </w:r>
      <w:r>
        <w:rPr>
          <w:rFonts w:ascii="Roboto-Regular" w:hAnsi="Roboto-Regular"/>
          <w:color w:val="000000"/>
          <w:sz w:val="23"/>
          <w:szCs w:val="23"/>
        </w:rPr>
        <w:t>Е</w:t>
      </w:r>
      <w:r w:rsidRPr="00AA5232">
        <w:rPr>
          <w:rFonts w:ascii="Roboto-Regular" w:hAnsi="Roboto-Regular"/>
          <w:color w:val="000000"/>
          <w:sz w:val="23"/>
          <w:szCs w:val="23"/>
        </w:rPr>
        <w:t xml:space="preserve">. </w:t>
      </w:r>
      <w:r>
        <w:rPr>
          <w:rFonts w:ascii="Roboto-Regular" w:hAnsi="Roboto-Regular"/>
          <w:color w:val="000000"/>
          <w:sz w:val="23"/>
          <w:szCs w:val="23"/>
        </w:rPr>
        <w:t>Лунячек</w:t>
      </w:r>
      <w:r w:rsidRPr="00AA5232">
        <w:rPr>
          <w:rFonts w:ascii="Roboto-Regular" w:hAnsi="Roboto-Regular"/>
          <w:color w:val="000000"/>
          <w:sz w:val="23"/>
          <w:szCs w:val="23"/>
        </w:rPr>
        <w:t xml:space="preserve"> // </w:t>
      </w:r>
      <w:r>
        <w:rPr>
          <w:rFonts w:ascii="Roboto-Regular" w:hAnsi="Roboto-Regular"/>
          <w:color w:val="000000"/>
          <w:sz w:val="23"/>
          <w:szCs w:val="23"/>
        </w:rPr>
        <w:t>Нова</w:t>
      </w:r>
      <w:r w:rsidRPr="00AA5232">
        <w:rPr>
          <w:rFonts w:ascii="Roboto-Regular" w:hAnsi="Roboto-Regular"/>
          <w:color w:val="000000"/>
          <w:sz w:val="23"/>
          <w:szCs w:val="23"/>
        </w:rPr>
        <w:t xml:space="preserve"> </w:t>
      </w:r>
      <w:r>
        <w:rPr>
          <w:rFonts w:ascii="Roboto-Regular" w:hAnsi="Roboto-Regular"/>
          <w:color w:val="000000"/>
          <w:sz w:val="23"/>
          <w:szCs w:val="23"/>
        </w:rPr>
        <w:t>педагогічна</w:t>
      </w:r>
      <w:r w:rsidRPr="00AA5232">
        <w:rPr>
          <w:rFonts w:ascii="Roboto-Regular" w:hAnsi="Roboto-Regular"/>
          <w:color w:val="000000"/>
          <w:sz w:val="23"/>
          <w:szCs w:val="23"/>
        </w:rPr>
        <w:t xml:space="preserve"> </w:t>
      </w:r>
      <w:r>
        <w:rPr>
          <w:rFonts w:ascii="Roboto-Regular" w:hAnsi="Roboto-Regular"/>
          <w:color w:val="000000"/>
          <w:sz w:val="23"/>
          <w:szCs w:val="23"/>
        </w:rPr>
        <w:t>думка</w:t>
      </w:r>
      <w:r w:rsidRPr="00AA5232">
        <w:rPr>
          <w:rFonts w:ascii="Roboto-Regular" w:hAnsi="Roboto-Regular"/>
          <w:color w:val="000000"/>
          <w:sz w:val="23"/>
          <w:szCs w:val="23"/>
        </w:rPr>
        <w:t xml:space="preserve"> . - 2008. - № 1. - </w:t>
      </w:r>
      <w:r>
        <w:rPr>
          <w:rFonts w:ascii="Roboto-Regular" w:hAnsi="Roboto-Regular"/>
          <w:color w:val="000000"/>
          <w:sz w:val="23"/>
          <w:szCs w:val="23"/>
        </w:rPr>
        <w:t>С</w:t>
      </w:r>
      <w:r w:rsidRPr="00AA5232">
        <w:rPr>
          <w:rFonts w:ascii="Roboto-Regular" w:hAnsi="Roboto-Regular"/>
          <w:color w:val="000000"/>
          <w:sz w:val="23"/>
          <w:szCs w:val="23"/>
        </w:rPr>
        <w:t>. 16-20.</w:t>
      </w:r>
    </w:p>
    <w:p w14:paraId="688E9251" w14:textId="77777777" w:rsidR="00992964" w:rsidRPr="00AA5232" w:rsidRDefault="00992964" w:rsidP="00992964">
      <w:pPr>
        <w:pStyle w:val="a5"/>
        <w:shd w:val="clear" w:color="auto" w:fill="FFFFFF"/>
        <w:spacing w:before="0" w:beforeAutospacing="0" w:after="0" w:afterAutospacing="0"/>
        <w:rPr>
          <w:rFonts w:ascii="Roboto-Regular" w:hAnsi="Roboto-Regular"/>
          <w:color w:val="000000"/>
          <w:sz w:val="23"/>
          <w:szCs w:val="23"/>
          <w:lang w:val="en-US"/>
        </w:rPr>
      </w:pPr>
      <w:r>
        <w:rPr>
          <w:rFonts w:ascii="Roboto-Regular" w:hAnsi="Roboto-Regular"/>
          <w:color w:val="000000"/>
          <w:sz w:val="23"/>
          <w:szCs w:val="23"/>
          <w:lang w:val="uk-UA"/>
        </w:rPr>
        <w:t>15</w:t>
      </w:r>
      <w:r w:rsidRPr="00AA5232">
        <w:rPr>
          <w:rFonts w:ascii="Roboto-Regular" w:hAnsi="Roboto-Regular"/>
          <w:color w:val="000000"/>
          <w:sz w:val="23"/>
          <w:szCs w:val="23"/>
          <w:lang w:val="en-US"/>
        </w:rPr>
        <w:t>. American Association of State Colleges and Universities [</w:t>
      </w:r>
      <w:r>
        <w:rPr>
          <w:rFonts w:ascii="Roboto-Regular" w:hAnsi="Roboto-Regular"/>
          <w:color w:val="000000"/>
          <w:sz w:val="23"/>
          <w:szCs w:val="23"/>
        </w:rPr>
        <w:t>Електронний</w:t>
      </w:r>
      <w:r w:rsidRPr="00AA5232">
        <w:rPr>
          <w:rFonts w:ascii="Roboto-Regular" w:hAnsi="Roboto-Regular"/>
          <w:color w:val="000000"/>
          <w:sz w:val="23"/>
          <w:szCs w:val="23"/>
          <w:lang w:val="en-US"/>
        </w:rPr>
        <w:t xml:space="preserve"> </w:t>
      </w:r>
      <w:r>
        <w:rPr>
          <w:rFonts w:ascii="Roboto-Regular" w:hAnsi="Roboto-Regular"/>
          <w:color w:val="000000"/>
          <w:sz w:val="23"/>
          <w:szCs w:val="23"/>
        </w:rPr>
        <w:t>ресурс</w:t>
      </w:r>
      <w:r w:rsidRPr="00AA5232">
        <w:rPr>
          <w:rFonts w:ascii="Roboto-Regular" w:hAnsi="Roboto-Regular"/>
          <w:color w:val="000000"/>
          <w:sz w:val="23"/>
          <w:szCs w:val="23"/>
          <w:lang w:val="en-US"/>
        </w:rPr>
        <w:t xml:space="preserve">]. - </w:t>
      </w:r>
      <w:r>
        <w:rPr>
          <w:rFonts w:ascii="Roboto-Regular" w:hAnsi="Roboto-Regular"/>
          <w:color w:val="000000"/>
          <w:sz w:val="23"/>
          <w:szCs w:val="23"/>
        </w:rPr>
        <w:t>Режим</w:t>
      </w:r>
      <w:r w:rsidRPr="00AA5232">
        <w:rPr>
          <w:rFonts w:ascii="Roboto-Regular" w:hAnsi="Roboto-Regular"/>
          <w:color w:val="000000"/>
          <w:sz w:val="23"/>
          <w:szCs w:val="23"/>
          <w:lang w:val="en-US"/>
        </w:rPr>
        <w:t xml:space="preserve"> </w:t>
      </w:r>
      <w:r>
        <w:rPr>
          <w:rFonts w:ascii="Roboto-Regular" w:hAnsi="Roboto-Regular"/>
          <w:color w:val="000000"/>
          <w:sz w:val="23"/>
          <w:szCs w:val="23"/>
        </w:rPr>
        <w:t>доступу</w:t>
      </w:r>
      <w:r w:rsidRPr="00AA5232">
        <w:rPr>
          <w:rFonts w:ascii="Roboto-Regular" w:hAnsi="Roboto-Regular"/>
          <w:color w:val="000000"/>
          <w:sz w:val="23"/>
          <w:szCs w:val="23"/>
          <w:lang w:val="en-US"/>
        </w:rPr>
        <w:t xml:space="preserve"> : </w:t>
      </w:r>
      <w:hyperlink r:id="rId7" w:history="1">
        <w:r w:rsidRPr="00AA5232">
          <w:rPr>
            <w:rStyle w:val="a4"/>
            <w:rFonts w:ascii="Roboto-Regular" w:hAnsi="Roboto-Regular"/>
            <w:sz w:val="23"/>
            <w:szCs w:val="23"/>
            <w:lang w:val="en-US"/>
          </w:rPr>
          <w:t>http://www.aascu.org/</w:t>
        </w:r>
      </w:hyperlink>
      <w:r w:rsidRPr="00AA5232">
        <w:rPr>
          <w:rFonts w:ascii="Roboto-Regular" w:hAnsi="Roboto-Regular"/>
          <w:color w:val="000000"/>
          <w:sz w:val="23"/>
          <w:szCs w:val="23"/>
          <w:lang w:val="en-US"/>
        </w:rPr>
        <w:t>.</w:t>
      </w:r>
    </w:p>
    <w:p w14:paraId="4090094A" w14:textId="77777777" w:rsidR="00992964" w:rsidRPr="000C2187" w:rsidRDefault="00992964" w:rsidP="00992964">
      <w:pPr>
        <w:rPr>
          <w:rFonts w:ascii="Roboto-Regular" w:hAnsi="Roboto-Regular"/>
          <w:color w:val="000000"/>
          <w:sz w:val="23"/>
          <w:szCs w:val="23"/>
          <w:lang w:eastAsia="ru-RU"/>
        </w:rPr>
      </w:pPr>
      <w:r>
        <w:rPr>
          <w:rFonts w:ascii="Roboto-Regular" w:hAnsi="Roboto-Regular"/>
          <w:b/>
          <w:bCs/>
          <w:i/>
          <w:iCs/>
          <w:color w:val="000000"/>
          <w:sz w:val="23"/>
          <w:szCs w:val="23"/>
          <w:lang w:eastAsia="ru-RU"/>
        </w:rPr>
        <w:t>1</w:t>
      </w:r>
      <w:r>
        <w:rPr>
          <w:rFonts w:ascii="Roboto-Regular" w:hAnsi="Roboto-Regular"/>
          <w:b/>
          <w:bCs/>
          <w:i/>
          <w:iCs/>
          <w:color w:val="000000"/>
          <w:sz w:val="23"/>
          <w:szCs w:val="23"/>
          <w:lang w:val="ru-RU" w:eastAsia="ru-RU"/>
        </w:rPr>
        <w:t>6</w:t>
      </w:r>
      <w:r w:rsidRPr="000C2187">
        <w:rPr>
          <w:rFonts w:ascii="Roboto-Regular" w:hAnsi="Roboto-Regular"/>
          <w:b/>
          <w:bCs/>
          <w:i/>
          <w:iCs/>
          <w:color w:val="000000"/>
          <w:sz w:val="23"/>
          <w:szCs w:val="23"/>
          <w:lang w:eastAsia="ru-RU"/>
        </w:rPr>
        <w:t>. </w:t>
      </w:r>
      <w:r w:rsidRPr="000C2187">
        <w:rPr>
          <w:rFonts w:ascii="Roboto-Regular" w:hAnsi="Roboto-Regular"/>
          <w:color w:val="000000"/>
          <w:sz w:val="23"/>
          <w:szCs w:val="23"/>
          <w:lang w:eastAsia="ru-RU"/>
        </w:rPr>
        <w:t>Васильев А. Университеты Италии. // “Квант”, 2005, №2. - с.10-11, c.18.</w:t>
      </w:r>
    </w:p>
    <w:p w14:paraId="70C129E1" w14:textId="77777777" w:rsidR="00992964" w:rsidRDefault="00992964" w:rsidP="00992964">
      <w:pPr>
        <w:spacing w:after="285"/>
        <w:rPr>
          <w:rFonts w:ascii="Roboto-Regular" w:hAnsi="Roboto-Regular"/>
          <w:color w:val="000000"/>
          <w:sz w:val="23"/>
          <w:szCs w:val="23"/>
          <w:lang w:eastAsia="ru-RU"/>
        </w:rPr>
      </w:pPr>
      <w:r>
        <w:rPr>
          <w:rFonts w:ascii="Roboto-Regular" w:hAnsi="Roboto-Regular"/>
          <w:color w:val="000000"/>
          <w:sz w:val="23"/>
          <w:szCs w:val="23"/>
          <w:lang w:eastAsia="ru-RU"/>
        </w:rPr>
        <w:t>1</w:t>
      </w:r>
      <w:r>
        <w:rPr>
          <w:rFonts w:ascii="Roboto-Regular" w:hAnsi="Roboto-Regular"/>
          <w:color w:val="000000"/>
          <w:sz w:val="23"/>
          <w:szCs w:val="23"/>
          <w:lang w:val="ru-RU" w:eastAsia="ru-RU"/>
        </w:rPr>
        <w:t>7.</w:t>
      </w:r>
      <w:r>
        <w:rPr>
          <w:rFonts w:ascii="Roboto-Regular" w:hAnsi="Roboto-Regular"/>
          <w:color w:val="000000"/>
          <w:sz w:val="23"/>
          <w:szCs w:val="23"/>
          <w:lang w:eastAsia="ru-RU"/>
        </w:rPr>
        <w:t xml:space="preserve"> [Електронний ресурс]. - Режим доступу:</w:t>
      </w:r>
    </w:p>
    <w:p w14:paraId="3D70A050" w14:textId="77777777" w:rsidR="00992964" w:rsidRDefault="00476AD2" w:rsidP="00992964">
      <w:pPr>
        <w:spacing w:after="285"/>
        <w:rPr>
          <w:rFonts w:ascii="Roboto-Regular" w:hAnsi="Roboto-Regular"/>
          <w:color w:val="000000"/>
          <w:sz w:val="23"/>
          <w:szCs w:val="23"/>
          <w:lang w:val="ru-RU" w:eastAsia="ru-RU"/>
        </w:rPr>
      </w:pPr>
      <w:hyperlink r:id="rId8" w:history="1">
        <w:r w:rsidR="00992964" w:rsidRPr="00EF5B35">
          <w:rPr>
            <w:rStyle w:val="a4"/>
            <w:rFonts w:ascii="Roboto-Regular" w:hAnsi="Roboto-Regular"/>
            <w:sz w:val="23"/>
            <w:szCs w:val="23"/>
            <w:lang w:eastAsia="ru-RU"/>
          </w:rPr>
          <w:t>http://germland.ru/systema-utvorennya-nimechchyny.html</w:t>
        </w:r>
      </w:hyperlink>
    </w:p>
    <w:p w14:paraId="24C2F568" w14:textId="77777777" w:rsidR="00992964" w:rsidRDefault="00992964" w:rsidP="00992964">
      <w:pPr>
        <w:rPr>
          <w:rFonts w:ascii="Roboto-Regular" w:hAnsi="Roboto-Regular"/>
          <w:color w:val="000000"/>
          <w:sz w:val="23"/>
          <w:szCs w:val="23"/>
          <w:lang w:eastAsia="ru-RU"/>
        </w:rPr>
      </w:pPr>
      <w:r>
        <w:rPr>
          <w:rFonts w:ascii="Roboto-Regular" w:hAnsi="Roboto-Regular"/>
          <w:color w:val="000000"/>
          <w:sz w:val="23"/>
          <w:szCs w:val="23"/>
          <w:u w:val="single"/>
          <w:lang w:eastAsia="ru-RU"/>
        </w:rPr>
        <w:t>http://www.meganom.org/useful/education/803.html</w:t>
      </w:r>
    </w:p>
    <w:p w14:paraId="664D502D" w14:textId="77777777" w:rsidR="00992964" w:rsidRDefault="00992964" w:rsidP="00992964">
      <w:pPr>
        <w:rPr>
          <w:rFonts w:ascii="Roboto-Regular" w:hAnsi="Roboto-Regular"/>
          <w:color w:val="000000"/>
          <w:sz w:val="23"/>
          <w:szCs w:val="23"/>
          <w:lang w:eastAsia="ru-RU"/>
        </w:rPr>
      </w:pPr>
      <w:r>
        <w:rPr>
          <w:rFonts w:ascii="Roboto-Regular" w:hAnsi="Roboto-Regular"/>
          <w:color w:val="000000"/>
          <w:sz w:val="23"/>
          <w:szCs w:val="23"/>
          <w:u w:val="single"/>
          <w:lang w:eastAsia="ru-RU"/>
        </w:rPr>
        <w:t>http://travel.rin.ru/cgi-bin/pages-tree.pl?n=2558</w:t>
      </w:r>
    </w:p>
    <w:p w14:paraId="3F09AD6F" w14:textId="77777777" w:rsidR="00992964" w:rsidRPr="00AA5232" w:rsidRDefault="00476AD2" w:rsidP="00992964">
      <w:pPr>
        <w:spacing w:after="285"/>
        <w:rPr>
          <w:rFonts w:ascii="Roboto-Regular" w:hAnsi="Roboto-Regular"/>
          <w:color w:val="000000"/>
          <w:sz w:val="23"/>
          <w:szCs w:val="23"/>
          <w:lang w:eastAsia="ru-RU"/>
        </w:rPr>
      </w:pPr>
      <w:hyperlink r:id="rId9" w:history="1">
        <w:r w:rsidR="00992964" w:rsidRPr="00F4406C">
          <w:rPr>
            <w:rStyle w:val="a4"/>
            <w:rFonts w:ascii="Roboto-Regular" w:hAnsi="Roboto-Regular"/>
            <w:sz w:val="23"/>
            <w:szCs w:val="23"/>
            <w:lang w:eastAsia="ru-RU"/>
          </w:rPr>
          <w:t>http://www.eurogates.ru/ru_dutch_universities_the_netherlands/</w:t>
        </w:r>
      </w:hyperlink>
    </w:p>
    <w:p w14:paraId="714F420E" w14:textId="77777777" w:rsidR="00992964" w:rsidRDefault="00992964" w:rsidP="00992964">
      <w:pPr>
        <w:rPr>
          <w:rFonts w:ascii="Roboto-Regular" w:hAnsi="Roboto-Regular"/>
          <w:color w:val="000000"/>
          <w:sz w:val="23"/>
          <w:szCs w:val="23"/>
          <w:lang w:eastAsia="ru-RU"/>
        </w:rPr>
      </w:pPr>
      <w:r w:rsidRPr="00103B26">
        <w:rPr>
          <w:rFonts w:ascii="Roboto-Regular" w:hAnsi="Roboto-Regular"/>
          <w:color w:val="000000"/>
          <w:sz w:val="23"/>
          <w:szCs w:val="23"/>
          <w:lang w:val="en-US" w:eastAsia="ru-RU"/>
        </w:rPr>
        <w:t>18</w:t>
      </w:r>
      <w:r>
        <w:rPr>
          <w:rFonts w:ascii="Roboto-Regular" w:hAnsi="Roboto-Regular"/>
          <w:color w:val="000000"/>
          <w:sz w:val="23"/>
          <w:szCs w:val="23"/>
          <w:lang w:eastAsia="ru-RU"/>
        </w:rPr>
        <w:t>. American Association of State Colleges and Universities [Електронний ресурс]. - Режим доступу : </w:t>
      </w:r>
      <w:r>
        <w:rPr>
          <w:rFonts w:ascii="Roboto-Regular" w:hAnsi="Roboto-Regular"/>
          <w:color w:val="000000"/>
          <w:sz w:val="23"/>
          <w:szCs w:val="23"/>
          <w:u w:val="single"/>
          <w:lang w:eastAsia="ru-RU"/>
        </w:rPr>
        <w:t>http://www.aascu.org/</w:t>
      </w:r>
      <w:r>
        <w:rPr>
          <w:rFonts w:ascii="Roboto-Regular" w:hAnsi="Roboto-Regular"/>
          <w:color w:val="000000"/>
          <w:sz w:val="23"/>
          <w:szCs w:val="23"/>
          <w:lang w:eastAsia="ru-RU"/>
        </w:rPr>
        <w:t>.</w:t>
      </w:r>
    </w:p>
    <w:p w14:paraId="08A5FEE9" w14:textId="77777777" w:rsidR="00992964" w:rsidRPr="00103B26" w:rsidRDefault="00992964" w:rsidP="00992964">
      <w:pPr>
        <w:autoSpaceDE w:val="0"/>
        <w:autoSpaceDN w:val="0"/>
        <w:adjustRightInd w:val="0"/>
        <w:rPr>
          <w:rFonts w:ascii="NewtonC" w:eastAsiaTheme="minorHAnsi" w:hAnsi="NewtonC" w:cs="NewtonC"/>
          <w:sz w:val="16"/>
          <w:szCs w:val="16"/>
          <w:lang w:val="en-US"/>
        </w:rPr>
      </w:pPr>
      <w:r>
        <w:rPr>
          <w:rFonts w:ascii="Roboto-Regular" w:hAnsi="Roboto-Regular"/>
          <w:color w:val="000000"/>
          <w:sz w:val="23"/>
          <w:szCs w:val="23"/>
          <w:lang w:val="ru-RU" w:eastAsia="ru-RU"/>
        </w:rPr>
        <w:t>19.</w:t>
      </w:r>
      <w:r>
        <w:rPr>
          <w:rFonts w:ascii="Roboto-Regular" w:hAnsi="Roboto-Regular"/>
          <w:color w:val="000000"/>
          <w:sz w:val="23"/>
          <w:szCs w:val="23"/>
          <w:lang w:eastAsia="ru-RU"/>
        </w:rPr>
        <w:t>Кучеренко Д.Г., Мартинюк О.В. Стратегії розвитку освітніх систем країн світу: Монографія .- ІПК ДСЗУ, 2011. – 312 с.</w:t>
      </w:r>
    </w:p>
    <w:p w14:paraId="6330F2CE" w14:textId="77777777" w:rsidR="00992964" w:rsidRPr="00A34BA8" w:rsidRDefault="00992964" w:rsidP="00992964">
      <w:pPr>
        <w:autoSpaceDE w:val="0"/>
        <w:autoSpaceDN w:val="0"/>
        <w:adjustRightInd w:val="0"/>
        <w:rPr>
          <w:rFonts w:eastAsiaTheme="minorHAnsi"/>
          <w:szCs w:val="24"/>
          <w:lang w:val="ru-RU"/>
        </w:rPr>
      </w:pPr>
      <w:r w:rsidRPr="00103B26">
        <w:rPr>
          <w:rFonts w:eastAsiaTheme="minorHAnsi"/>
          <w:szCs w:val="24"/>
          <w:lang w:val="en-US"/>
        </w:rPr>
        <w:t xml:space="preserve">20. Education in China. Ministry of Education of the People's Republic of China. </w:t>
      </w:r>
      <w:r w:rsidRPr="00A34BA8">
        <w:rPr>
          <w:rFonts w:eastAsiaTheme="minorHAnsi"/>
          <w:szCs w:val="24"/>
          <w:lang w:val="ru-RU"/>
        </w:rPr>
        <w:t>Beijing, 2005.</w:t>
      </w:r>
    </w:p>
    <w:p w14:paraId="67DFB195" w14:textId="77777777" w:rsidR="00992964" w:rsidRDefault="00992964" w:rsidP="00992964">
      <w:pPr>
        <w:autoSpaceDE w:val="0"/>
        <w:autoSpaceDN w:val="0"/>
        <w:adjustRightInd w:val="0"/>
        <w:rPr>
          <w:rFonts w:eastAsiaTheme="minorHAnsi"/>
          <w:szCs w:val="24"/>
          <w:lang w:val="ru-RU"/>
        </w:rPr>
      </w:pPr>
      <w:r w:rsidRPr="00A34BA8">
        <w:rPr>
          <w:rFonts w:eastAsiaTheme="minorHAnsi"/>
          <w:szCs w:val="24"/>
          <w:lang w:val="ru-RU"/>
        </w:rPr>
        <w:t>P. 4–6.</w:t>
      </w:r>
    </w:p>
    <w:p w14:paraId="0BAC9ECA" w14:textId="77777777" w:rsidR="00992964" w:rsidRPr="00312E63" w:rsidRDefault="00223CBF" w:rsidP="00992964">
      <w:pPr>
        <w:autoSpaceDE w:val="0"/>
        <w:autoSpaceDN w:val="0"/>
        <w:adjustRightInd w:val="0"/>
        <w:rPr>
          <w:rFonts w:eastAsiaTheme="minorHAnsi"/>
          <w:iCs/>
          <w:szCs w:val="24"/>
          <w:lang w:val="ru-RU"/>
        </w:rPr>
      </w:pPr>
      <w:r>
        <w:rPr>
          <w:rFonts w:eastAsiaTheme="minorHAnsi"/>
          <w:szCs w:val="24"/>
          <w:lang w:val="ru-RU"/>
        </w:rPr>
        <w:t>21</w:t>
      </w:r>
      <w:r w:rsidR="00992964" w:rsidRPr="00312E63">
        <w:rPr>
          <w:rFonts w:eastAsiaTheme="minorHAnsi"/>
          <w:szCs w:val="24"/>
          <w:lang w:val="ru-RU"/>
        </w:rPr>
        <w:t>.</w:t>
      </w:r>
      <w:r w:rsidR="00992964" w:rsidRPr="00312E63">
        <w:rPr>
          <w:rFonts w:eastAsiaTheme="minorHAnsi"/>
          <w:iCs/>
          <w:szCs w:val="24"/>
          <w:lang w:val="ru-RU"/>
        </w:rPr>
        <w:t xml:space="preserve"> </w:t>
      </w:r>
      <w:r w:rsidR="00992964" w:rsidRPr="00312E63">
        <w:rPr>
          <w:rFonts w:eastAsia="TimesNewRoman,Italic"/>
          <w:iCs/>
          <w:szCs w:val="24"/>
          <w:lang w:val="ru-RU"/>
        </w:rPr>
        <w:t>Электронный ресурс</w:t>
      </w:r>
      <w:r w:rsidR="00992964" w:rsidRPr="00312E63">
        <w:rPr>
          <w:rFonts w:eastAsiaTheme="minorHAnsi"/>
          <w:iCs/>
          <w:szCs w:val="24"/>
          <w:lang w:val="ru-RU"/>
        </w:rPr>
        <w:t xml:space="preserve">. – </w:t>
      </w:r>
      <w:r w:rsidR="00992964" w:rsidRPr="00312E63">
        <w:rPr>
          <w:rFonts w:eastAsia="TimesNewRoman,Italic"/>
          <w:iCs/>
          <w:szCs w:val="24"/>
          <w:lang w:val="ru-RU"/>
        </w:rPr>
        <w:t>Режим доступа</w:t>
      </w:r>
      <w:r w:rsidR="00992964" w:rsidRPr="00312E63">
        <w:rPr>
          <w:rFonts w:eastAsiaTheme="minorHAnsi"/>
          <w:iCs/>
          <w:szCs w:val="24"/>
          <w:lang w:val="ru-RU"/>
        </w:rPr>
        <w:t>: http://library.if.ua/books/86.html revolution.</w:t>
      </w:r>
    </w:p>
    <w:p w14:paraId="78544FF2" w14:textId="77777777" w:rsidR="00992964" w:rsidRPr="00103B26" w:rsidRDefault="00992964" w:rsidP="00992964">
      <w:pPr>
        <w:autoSpaceDE w:val="0"/>
        <w:autoSpaceDN w:val="0"/>
        <w:adjustRightInd w:val="0"/>
        <w:rPr>
          <w:rFonts w:eastAsiaTheme="minorHAnsi"/>
          <w:iCs/>
          <w:szCs w:val="24"/>
          <w:lang w:val="en-US"/>
        </w:rPr>
      </w:pPr>
      <w:r w:rsidRPr="00103B26">
        <w:rPr>
          <w:rFonts w:eastAsiaTheme="minorHAnsi"/>
          <w:iCs/>
          <w:szCs w:val="24"/>
          <w:lang w:val="en-US"/>
        </w:rPr>
        <w:t>allbest.ru/life/00000939.html – 33 k.</w:t>
      </w:r>
    </w:p>
    <w:p w14:paraId="558BE954" w14:textId="77777777" w:rsidR="00223CBF" w:rsidRPr="00223CBF" w:rsidRDefault="00223CBF" w:rsidP="00223CBF">
      <w:pPr>
        <w:autoSpaceDE w:val="0"/>
        <w:autoSpaceDN w:val="0"/>
        <w:adjustRightInd w:val="0"/>
        <w:rPr>
          <w:rFonts w:eastAsiaTheme="minorHAnsi"/>
          <w:iCs/>
          <w:szCs w:val="24"/>
          <w:lang w:val="ru-RU"/>
        </w:rPr>
      </w:pPr>
      <w:r w:rsidRPr="00103B26">
        <w:rPr>
          <w:rFonts w:eastAsiaTheme="minorHAnsi"/>
          <w:iCs/>
          <w:szCs w:val="24"/>
          <w:lang w:val="en-US"/>
        </w:rPr>
        <w:t xml:space="preserve">22.Orusova O.V. Sovremennye tendentsii razvitiia vysshego obrazovaniia v Yaponii / O.V. Orusova // Alma mater.Vestn. vyssh. shk. – 2010. - </w:t>
      </w:r>
      <w:r w:rsidRPr="00103B26">
        <w:rPr>
          <w:rFonts w:eastAsia="TimesNewRoman,Italic"/>
          <w:iCs/>
          <w:szCs w:val="24"/>
          <w:lang w:val="en-US"/>
        </w:rPr>
        <w:t xml:space="preserve">№ </w:t>
      </w:r>
      <w:r w:rsidRPr="00103B26">
        <w:rPr>
          <w:rFonts w:eastAsiaTheme="minorHAnsi"/>
          <w:iCs/>
          <w:szCs w:val="24"/>
          <w:lang w:val="en-US"/>
        </w:rPr>
        <w:t>8. – S. 64-69 [Elektronnyi resurs]. – Rezhim dostup</w:t>
      </w:r>
      <w:r w:rsidRPr="00223CBF">
        <w:rPr>
          <w:rFonts w:eastAsia="TimesNewRoman,Italic"/>
          <w:iCs/>
          <w:szCs w:val="24"/>
          <w:lang w:val="ru-RU"/>
        </w:rPr>
        <w:t>а</w:t>
      </w:r>
      <w:r w:rsidRPr="00103B26">
        <w:rPr>
          <w:rFonts w:eastAsiaTheme="minorHAnsi"/>
          <w:iCs/>
          <w:szCs w:val="24"/>
          <w:lang w:val="en-US"/>
        </w:rPr>
        <w:t>:http://library.if.ua/books/86.html revolution.allbest.ru/life/00000939.html – 33 k. [</w:t>
      </w:r>
      <w:r w:rsidRPr="00223CBF">
        <w:rPr>
          <w:rFonts w:eastAsia="TimesNewRoman,Italic"/>
          <w:iCs/>
          <w:szCs w:val="24"/>
          <w:lang w:val="ru-RU"/>
        </w:rPr>
        <w:t>Орусова</w:t>
      </w:r>
      <w:r w:rsidRPr="00103B26">
        <w:rPr>
          <w:rFonts w:eastAsia="TimesNewRoman,Italic"/>
          <w:iCs/>
          <w:szCs w:val="24"/>
          <w:lang w:val="en-US"/>
        </w:rPr>
        <w:t xml:space="preserve"> </w:t>
      </w:r>
      <w:r w:rsidRPr="00223CBF">
        <w:rPr>
          <w:rFonts w:eastAsia="TimesNewRoman,Italic"/>
          <w:iCs/>
          <w:szCs w:val="24"/>
          <w:lang w:val="ru-RU"/>
        </w:rPr>
        <w:t>О</w:t>
      </w:r>
      <w:r w:rsidRPr="00103B26">
        <w:rPr>
          <w:rFonts w:eastAsiaTheme="minorHAnsi"/>
          <w:iCs/>
          <w:szCs w:val="24"/>
          <w:lang w:val="en-US"/>
        </w:rPr>
        <w:t>.</w:t>
      </w:r>
      <w:r w:rsidRPr="00223CBF">
        <w:rPr>
          <w:rFonts w:eastAsia="TimesNewRoman,Italic"/>
          <w:iCs/>
          <w:szCs w:val="24"/>
          <w:lang w:val="ru-RU"/>
        </w:rPr>
        <w:t>В</w:t>
      </w:r>
      <w:r w:rsidRPr="00103B26">
        <w:rPr>
          <w:rFonts w:eastAsiaTheme="minorHAnsi"/>
          <w:iCs/>
          <w:szCs w:val="24"/>
          <w:lang w:val="en-US"/>
        </w:rPr>
        <w:t xml:space="preserve">. </w:t>
      </w:r>
      <w:r w:rsidRPr="00223CBF">
        <w:rPr>
          <w:rFonts w:eastAsia="TimesNewRoman,Italic"/>
          <w:iCs/>
          <w:szCs w:val="24"/>
          <w:lang w:val="ru-RU"/>
        </w:rPr>
        <w:t>Современные</w:t>
      </w:r>
      <w:r w:rsidRPr="00103B26">
        <w:rPr>
          <w:rFonts w:eastAsia="TimesNewRoman,Italic"/>
          <w:iCs/>
          <w:szCs w:val="24"/>
          <w:lang w:val="en-US"/>
        </w:rPr>
        <w:t xml:space="preserve"> </w:t>
      </w:r>
      <w:r w:rsidRPr="00223CBF">
        <w:rPr>
          <w:rFonts w:eastAsia="TimesNewRoman,Italic"/>
          <w:iCs/>
          <w:szCs w:val="24"/>
          <w:lang w:val="ru-RU"/>
        </w:rPr>
        <w:t>тенденции</w:t>
      </w:r>
      <w:r w:rsidRPr="00103B26">
        <w:rPr>
          <w:rFonts w:eastAsia="TimesNewRoman,Italic"/>
          <w:iCs/>
          <w:szCs w:val="24"/>
          <w:lang w:val="en-US"/>
        </w:rPr>
        <w:t xml:space="preserve"> </w:t>
      </w:r>
      <w:r w:rsidRPr="00223CBF">
        <w:rPr>
          <w:rFonts w:eastAsia="TimesNewRoman,Italic"/>
          <w:iCs/>
          <w:szCs w:val="24"/>
          <w:lang w:val="ru-RU"/>
        </w:rPr>
        <w:t>развития</w:t>
      </w:r>
      <w:r w:rsidRPr="00103B26">
        <w:rPr>
          <w:rFonts w:eastAsia="TimesNewRoman,Italic"/>
          <w:iCs/>
          <w:szCs w:val="24"/>
          <w:lang w:val="en-US"/>
        </w:rPr>
        <w:t xml:space="preserve"> </w:t>
      </w:r>
      <w:r w:rsidRPr="00223CBF">
        <w:rPr>
          <w:rFonts w:eastAsia="TimesNewRoman,Italic"/>
          <w:iCs/>
          <w:szCs w:val="24"/>
          <w:lang w:val="ru-RU"/>
        </w:rPr>
        <w:t>высшего</w:t>
      </w:r>
      <w:r w:rsidRPr="00103B26">
        <w:rPr>
          <w:rFonts w:eastAsia="TimesNewRoman,Italic"/>
          <w:iCs/>
          <w:szCs w:val="24"/>
          <w:lang w:val="en-US"/>
        </w:rPr>
        <w:t xml:space="preserve"> </w:t>
      </w:r>
      <w:r w:rsidRPr="00223CBF">
        <w:rPr>
          <w:rFonts w:eastAsia="TimesNewRoman,Italic"/>
          <w:iCs/>
          <w:szCs w:val="24"/>
          <w:lang w:val="ru-RU"/>
        </w:rPr>
        <w:t>образования</w:t>
      </w:r>
      <w:r w:rsidRPr="00103B26">
        <w:rPr>
          <w:rFonts w:eastAsia="TimesNewRoman,Italic"/>
          <w:iCs/>
          <w:szCs w:val="24"/>
          <w:lang w:val="en-US"/>
        </w:rPr>
        <w:t xml:space="preserve"> </w:t>
      </w:r>
      <w:r w:rsidRPr="00223CBF">
        <w:rPr>
          <w:rFonts w:eastAsia="TimesNewRoman,Italic"/>
          <w:iCs/>
          <w:szCs w:val="24"/>
          <w:lang w:val="ru-RU"/>
        </w:rPr>
        <w:t>в</w:t>
      </w:r>
      <w:r w:rsidRPr="00103B26">
        <w:rPr>
          <w:rFonts w:eastAsia="TimesNewRoman,Italic"/>
          <w:iCs/>
          <w:szCs w:val="24"/>
          <w:lang w:val="en-US"/>
        </w:rPr>
        <w:t xml:space="preserve"> </w:t>
      </w:r>
      <w:r w:rsidRPr="00223CBF">
        <w:rPr>
          <w:rFonts w:eastAsia="TimesNewRoman,Italic"/>
          <w:iCs/>
          <w:szCs w:val="24"/>
          <w:lang w:val="ru-RU"/>
        </w:rPr>
        <w:t>Японии</w:t>
      </w:r>
      <w:r w:rsidRPr="00103B26">
        <w:rPr>
          <w:rFonts w:eastAsia="TimesNewRoman,Italic"/>
          <w:iCs/>
          <w:szCs w:val="24"/>
          <w:lang w:val="en-US"/>
        </w:rPr>
        <w:t xml:space="preserve"> </w:t>
      </w:r>
      <w:r w:rsidRPr="00103B26">
        <w:rPr>
          <w:rFonts w:eastAsiaTheme="minorHAnsi"/>
          <w:iCs/>
          <w:szCs w:val="24"/>
          <w:lang w:val="en-US"/>
        </w:rPr>
        <w:t xml:space="preserve">/ </w:t>
      </w:r>
      <w:r w:rsidRPr="00223CBF">
        <w:rPr>
          <w:rFonts w:eastAsia="TimesNewRoman,Italic"/>
          <w:iCs/>
          <w:szCs w:val="24"/>
          <w:lang w:val="ru-RU"/>
        </w:rPr>
        <w:t>О</w:t>
      </w:r>
      <w:r w:rsidRPr="00103B26">
        <w:rPr>
          <w:rFonts w:eastAsiaTheme="minorHAnsi"/>
          <w:iCs/>
          <w:szCs w:val="24"/>
          <w:lang w:val="en-US"/>
        </w:rPr>
        <w:t>.</w:t>
      </w:r>
      <w:r w:rsidRPr="00223CBF">
        <w:rPr>
          <w:rFonts w:eastAsia="TimesNewRoman,Italic"/>
          <w:iCs/>
          <w:szCs w:val="24"/>
          <w:lang w:val="ru-RU"/>
        </w:rPr>
        <w:t>В</w:t>
      </w:r>
      <w:r w:rsidRPr="00103B26">
        <w:rPr>
          <w:rFonts w:eastAsiaTheme="minorHAnsi"/>
          <w:iCs/>
          <w:szCs w:val="24"/>
          <w:lang w:val="en-US"/>
        </w:rPr>
        <w:t xml:space="preserve">. </w:t>
      </w:r>
      <w:r w:rsidRPr="00223CBF">
        <w:rPr>
          <w:rFonts w:eastAsia="TimesNewRoman,Italic"/>
          <w:iCs/>
          <w:szCs w:val="24"/>
          <w:lang w:val="ru-RU"/>
        </w:rPr>
        <w:t>Орусова</w:t>
      </w:r>
      <w:r w:rsidRPr="00103B26">
        <w:rPr>
          <w:rFonts w:eastAsia="TimesNewRoman,Italic"/>
          <w:iCs/>
          <w:szCs w:val="24"/>
          <w:lang w:val="en-US"/>
        </w:rPr>
        <w:t xml:space="preserve"> </w:t>
      </w:r>
      <w:r w:rsidRPr="00103B26">
        <w:rPr>
          <w:rFonts w:eastAsiaTheme="minorHAnsi"/>
          <w:iCs/>
          <w:szCs w:val="24"/>
          <w:lang w:val="en-US"/>
        </w:rPr>
        <w:t xml:space="preserve">// Alma mater. </w:t>
      </w:r>
      <w:r w:rsidRPr="00223CBF">
        <w:rPr>
          <w:rFonts w:eastAsia="TimesNewRoman,Italic"/>
          <w:iCs/>
          <w:szCs w:val="24"/>
          <w:lang w:val="ru-RU"/>
        </w:rPr>
        <w:t>Вестн</w:t>
      </w:r>
      <w:r w:rsidRPr="00223CBF">
        <w:rPr>
          <w:rFonts w:eastAsiaTheme="minorHAnsi"/>
          <w:iCs/>
          <w:szCs w:val="24"/>
          <w:lang w:val="ru-RU"/>
        </w:rPr>
        <w:t xml:space="preserve">. </w:t>
      </w:r>
      <w:r w:rsidRPr="00223CBF">
        <w:rPr>
          <w:rFonts w:eastAsia="TimesNewRoman,Italic"/>
          <w:iCs/>
          <w:szCs w:val="24"/>
          <w:lang w:val="ru-RU"/>
        </w:rPr>
        <w:t>высш</w:t>
      </w:r>
      <w:r w:rsidRPr="00223CBF">
        <w:rPr>
          <w:rFonts w:eastAsiaTheme="minorHAnsi"/>
          <w:iCs/>
          <w:szCs w:val="24"/>
          <w:lang w:val="ru-RU"/>
        </w:rPr>
        <w:t xml:space="preserve">. </w:t>
      </w:r>
      <w:r w:rsidRPr="00223CBF">
        <w:rPr>
          <w:rFonts w:eastAsia="TimesNewRoman,Italic"/>
          <w:iCs/>
          <w:szCs w:val="24"/>
          <w:lang w:val="ru-RU"/>
        </w:rPr>
        <w:t>шк</w:t>
      </w:r>
      <w:r w:rsidRPr="00223CBF">
        <w:rPr>
          <w:rFonts w:eastAsiaTheme="minorHAnsi"/>
          <w:iCs/>
          <w:szCs w:val="24"/>
          <w:lang w:val="ru-RU"/>
        </w:rPr>
        <w:t>. –</w:t>
      </w:r>
      <w:r>
        <w:rPr>
          <w:rFonts w:eastAsiaTheme="minorHAnsi"/>
          <w:iCs/>
          <w:szCs w:val="24"/>
          <w:lang w:val="ru-RU"/>
        </w:rPr>
        <w:t xml:space="preserve"> 2010. </w:t>
      </w:r>
      <w:r w:rsidRPr="00223CBF">
        <w:rPr>
          <w:rFonts w:eastAsia="TimesNewRoman,Italic"/>
          <w:iCs/>
          <w:szCs w:val="24"/>
          <w:lang w:val="ru-RU"/>
        </w:rPr>
        <w:t xml:space="preserve">№ </w:t>
      </w:r>
      <w:r w:rsidRPr="00223CBF">
        <w:rPr>
          <w:rFonts w:eastAsiaTheme="minorHAnsi"/>
          <w:iCs/>
          <w:szCs w:val="24"/>
          <w:lang w:val="ru-RU"/>
        </w:rPr>
        <w:t xml:space="preserve">8. – </w:t>
      </w:r>
      <w:r w:rsidRPr="00223CBF">
        <w:rPr>
          <w:rFonts w:eastAsia="TimesNewRoman,Italic"/>
          <w:iCs/>
          <w:szCs w:val="24"/>
          <w:lang w:val="ru-RU"/>
        </w:rPr>
        <w:t>С</w:t>
      </w:r>
      <w:r w:rsidRPr="00223CBF">
        <w:rPr>
          <w:rFonts w:eastAsiaTheme="minorHAnsi"/>
          <w:iCs/>
          <w:szCs w:val="24"/>
          <w:lang w:val="ru-RU"/>
        </w:rPr>
        <w:t xml:space="preserve">. 64-69 </w:t>
      </w:r>
    </w:p>
    <w:p w14:paraId="73832370" w14:textId="77777777" w:rsidR="00992964" w:rsidRPr="00223CBF" w:rsidRDefault="00992964" w:rsidP="00223CBF">
      <w:pPr>
        <w:pStyle w:val="a5"/>
        <w:spacing w:before="0" w:beforeAutospacing="0" w:after="285" w:afterAutospacing="0"/>
        <w:rPr>
          <w:color w:val="000000"/>
          <w:lang w:val="uk-UA"/>
        </w:rPr>
      </w:pPr>
    </w:p>
    <w:p w14:paraId="08F37D6C" w14:textId="77777777" w:rsidR="00992964" w:rsidRPr="00AA5232" w:rsidRDefault="00992964" w:rsidP="00992964">
      <w:pPr>
        <w:pStyle w:val="a5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  <w:lang w:val="uk-UA"/>
        </w:rPr>
      </w:pPr>
    </w:p>
    <w:p w14:paraId="001F43EC" w14:textId="77777777" w:rsidR="00992964" w:rsidRDefault="00992964" w:rsidP="00992964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Методичне забезпечення</w:t>
      </w:r>
    </w:p>
    <w:p w14:paraId="4A7D643D" w14:textId="77777777" w:rsidR="007B0554" w:rsidRPr="00476AD2" w:rsidRDefault="007B0554" w:rsidP="007B0554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7B0554">
        <w:rPr>
          <w:rFonts w:ascii="TimesNewRomanPS-BoldMT" w:eastAsiaTheme="minorHAnsi" w:hAnsi="TimesNewRomanPS-BoldMT" w:cs="TimesNewRomanPS-BoldMT"/>
          <w:bCs/>
          <w:szCs w:val="24"/>
        </w:rPr>
        <w:t xml:space="preserve">1. Методичні вказівки до семінарських занять та самостійної роботи з дисципліни за вибором «Вища освіта в розвинених країнах світу» </w:t>
      </w:r>
      <w:r w:rsidRPr="007B0554">
        <w:rPr>
          <w:rFonts w:ascii="TimesNewRomanPSMT" w:eastAsiaTheme="minorHAnsi" w:hAnsi="TimesNewRomanPSMT" w:cs="TimesNewRomanPSMT"/>
          <w:szCs w:val="24"/>
        </w:rPr>
        <w:t xml:space="preserve">(для здобувачів вищої освіти денної форми навчання спеціальності 011 «Освітні, педагогічні науки»). </w:t>
      </w:r>
      <w:r w:rsidRPr="00476AD2">
        <w:rPr>
          <w:rFonts w:ascii="TimesNewRomanPSMT" w:eastAsiaTheme="minorHAnsi" w:hAnsi="TimesNewRomanPSMT" w:cs="TimesNewRomanPSMT"/>
          <w:szCs w:val="24"/>
        </w:rPr>
        <w:t>Доп. і перев./ Уклад.: В.М.Алфімов. – Сєверодонецьк: вид-во СНУ ім. В. Даля, 2020. – 27с.</w:t>
      </w:r>
    </w:p>
    <w:p w14:paraId="477B5825" w14:textId="77777777" w:rsidR="00992964" w:rsidRPr="007B0554" w:rsidRDefault="007B0554" w:rsidP="007B0554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476AD2">
        <w:rPr>
          <w:szCs w:val="24"/>
        </w:rPr>
        <w:t xml:space="preserve">2. </w:t>
      </w:r>
      <w:r w:rsidR="00992964" w:rsidRPr="007B0554">
        <w:rPr>
          <w:szCs w:val="24"/>
        </w:rPr>
        <w:t>Текст лекцій дисципліни «Вища освіта в розвинених країнах світу»(для студентів з курсу «Педагогіка вищої школи» / Укл.: В.М.Алфімов.</w:t>
      </w:r>
      <w:r>
        <w:rPr>
          <w:szCs w:val="24"/>
        </w:rPr>
        <w:t xml:space="preserve"> </w:t>
      </w:r>
      <w:r w:rsidRPr="007B0554">
        <w:rPr>
          <w:szCs w:val="24"/>
        </w:rPr>
        <w:t>– Сєвєродонецьк: СНУ ім В. Даля. Платформа MOODLE</w:t>
      </w:r>
      <w:r>
        <w:rPr>
          <w:szCs w:val="24"/>
        </w:rPr>
        <w:t>.</w:t>
      </w:r>
    </w:p>
    <w:p w14:paraId="61F15F74" w14:textId="77777777" w:rsidR="00992964" w:rsidRDefault="00992964" w:rsidP="007B0554">
      <w:pPr>
        <w:jc w:val="both"/>
        <w:rPr>
          <w:szCs w:val="24"/>
        </w:rPr>
      </w:pPr>
    </w:p>
    <w:p w14:paraId="03E7C115" w14:textId="77777777" w:rsidR="00992964" w:rsidRDefault="00992964" w:rsidP="00992964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Оцінювання курсу</w:t>
      </w:r>
    </w:p>
    <w:p w14:paraId="6CE6F13B" w14:textId="77777777" w:rsidR="00992964" w:rsidRDefault="00992964" w:rsidP="00992964">
      <w:pPr>
        <w:spacing w:line="276" w:lineRule="auto"/>
        <w:jc w:val="both"/>
        <w:rPr>
          <w:szCs w:val="24"/>
        </w:rPr>
      </w:pPr>
      <w:r>
        <w:rPr>
          <w:szCs w:val="24"/>
        </w:rPr>
        <w:t>За повністю виконані завдання студент може отримати визначену кількість балів: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844"/>
      </w:tblGrid>
      <w:tr w:rsidR="00992964" w14:paraId="2CD8A4E5" w14:textId="77777777" w:rsidTr="00AF1AB1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63E2" w14:textId="77777777" w:rsidR="00992964" w:rsidRDefault="00992964" w:rsidP="00AF1AB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Інструменти і завдання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1D442" w14:textId="77777777" w:rsidR="00992964" w:rsidRDefault="00992964" w:rsidP="00AF1AB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Кількість балів</w:t>
            </w:r>
          </w:p>
        </w:tc>
      </w:tr>
      <w:tr w:rsidR="00992964" w14:paraId="222E4596" w14:textId="77777777" w:rsidTr="00AF1AB1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B286" w14:textId="77777777" w:rsidR="00992964" w:rsidRDefault="00992964" w:rsidP="00AF1AB1">
            <w:pPr>
              <w:rPr>
                <w:szCs w:val="24"/>
              </w:rPr>
            </w:pPr>
            <w:r>
              <w:rPr>
                <w:szCs w:val="24"/>
              </w:rPr>
              <w:t>Участь в обговоренні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6B8F" w14:textId="77777777" w:rsidR="00992964" w:rsidRDefault="00992964" w:rsidP="00AF1AB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992964" w14:paraId="27F164AA" w14:textId="77777777" w:rsidTr="00AF1AB1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0500D" w14:textId="77777777" w:rsidR="00992964" w:rsidRDefault="00992964" w:rsidP="00AF1AB1">
            <w:pPr>
              <w:rPr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E448" w14:textId="77777777" w:rsidR="00992964" w:rsidRDefault="00992964" w:rsidP="00AF1AB1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992964" w14:paraId="4BE7F757" w14:textId="77777777" w:rsidTr="00AF1AB1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A4AC" w14:textId="77777777" w:rsidR="00992964" w:rsidRDefault="00992964" w:rsidP="00AF1AB1">
            <w:pPr>
              <w:rPr>
                <w:szCs w:val="24"/>
              </w:rPr>
            </w:pPr>
            <w:r>
              <w:rPr>
                <w:szCs w:val="24"/>
              </w:rPr>
              <w:t>Індивідуальні завдання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4F4C" w14:textId="77777777" w:rsidR="00992964" w:rsidRDefault="00992964" w:rsidP="00AF1AB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992964" w14:paraId="47C49880" w14:textId="77777777" w:rsidTr="00AF1AB1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B18E" w14:textId="77777777" w:rsidR="00992964" w:rsidRDefault="00992964" w:rsidP="00AF1AB1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Залік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4C1B" w14:textId="77777777" w:rsidR="00992964" w:rsidRDefault="00992964" w:rsidP="00AF1AB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992964" w14:paraId="540B01AF" w14:textId="77777777" w:rsidTr="00AF1AB1">
        <w:trPr>
          <w:jc w:val="center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4788" w14:textId="77777777" w:rsidR="00992964" w:rsidRDefault="00992964" w:rsidP="00AF1AB1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Разом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0EDD" w14:textId="77777777" w:rsidR="00992964" w:rsidRDefault="00992964" w:rsidP="00AF1AB1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100</w:t>
            </w:r>
          </w:p>
        </w:tc>
      </w:tr>
    </w:tbl>
    <w:p w14:paraId="454C88C4" w14:textId="77777777" w:rsidR="00992964" w:rsidRDefault="00992964" w:rsidP="00992964">
      <w:pPr>
        <w:spacing w:line="276" w:lineRule="auto"/>
        <w:jc w:val="center"/>
        <w:rPr>
          <w:b/>
          <w:szCs w:val="24"/>
        </w:rPr>
      </w:pPr>
    </w:p>
    <w:p w14:paraId="24279A27" w14:textId="77777777" w:rsidR="00992964" w:rsidRDefault="00992964" w:rsidP="00992964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Шкала оцінювання студентів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1070"/>
        <w:gridCol w:w="3480"/>
        <w:gridCol w:w="2778"/>
      </w:tblGrid>
      <w:tr w:rsidR="00992964" w14:paraId="638CCFBB" w14:textId="77777777" w:rsidTr="00AF1AB1">
        <w:trPr>
          <w:trHeight w:val="450"/>
        </w:trPr>
        <w:tc>
          <w:tcPr>
            <w:tcW w:w="1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18091" w14:textId="77777777" w:rsidR="00992964" w:rsidRDefault="00992964" w:rsidP="00AF1AB1">
            <w:pPr>
              <w:jc w:val="center"/>
              <w:rPr>
                <w:szCs w:val="24"/>
              </w:rPr>
            </w:pPr>
            <w:bookmarkStart w:id="2" w:name="_17dp8vu"/>
            <w:bookmarkEnd w:id="2"/>
            <w:r>
              <w:rPr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0F92" w14:textId="77777777" w:rsidR="00992964" w:rsidRDefault="00992964" w:rsidP="00AF1A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Оцінка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ECTS</w:t>
            </w:r>
          </w:p>
        </w:tc>
        <w:tc>
          <w:tcPr>
            <w:tcW w:w="3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262A" w14:textId="77777777" w:rsidR="00992964" w:rsidRDefault="00992964" w:rsidP="00AF1A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Оцінка за національною шкалою</w:t>
            </w:r>
          </w:p>
        </w:tc>
      </w:tr>
      <w:tr w:rsidR="00992964" w14:paraId="20D20350" w14:textId="77777777" w:rsidTr="00AF1AB1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14CC" w14:textId="77777777" w:rsidR="00992964" w:rsidRDefault="00992964" w:rsidP="00AF1AB1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A41D" w14:textId="77777777" w:rsidR="00992964" w:rsidRDefault="00992964" w:rsidP="00AF1AB1">
            <w:pPr>
              <w:rPr>
                <w:szCs w:val="24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A362" w14:textId="77777777" w:rsidR="00992964" w:rsidRDefault="00992964" w:rsidP="00AF1A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для екзамену, курсового проекту (роботи), практики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BEF2" w14:textId="77777777" w:rsidR="00992964" w:rsidRDefault="00992964" w:rsidP="00AF1A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для заліку</w:t>
            </w:r>
          </w:p>
        </w:tc>
      </w:tr>
      <w:tr w:rsidR="00992964" w14:paraId="38322F89" w14:textId="77777777" w:rsidTr="00AF1AB1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CCC9" w14:textId="77777777" w:rsidR="00992964" w:rsidRDefault="00992964" w:rsidP="00AF1AB1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90 – 100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01C1" w14:textId="77777777" w:rsidR="00992964" w:rsidRDefault="00992964" w:rsidP="00AF1A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0E93" w14:textId="77777777" w:rsidR="00992964" w:rsidRDefault="00992964" w:rsidP="00AF1A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відмінно</w:t>
            </w:r>
          </w:p>
        </w:tc>
        <w:tc>
          <w:tcPr>
            <w:tcW w:w="1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DF7D" w14:textId="77777777" w:rsidR="00992964" w:rsidRDefault="00992964" w:rsidP="00AF1AB1">
            <w:pPr>
              <w:jc w:val="center"/>
              <w:rPr>
                <w:szCs w:val="24"/>
              </w:rPr>
            </w:pPr>
          </w:p>
          <w:p w14:paraId="6B5FA030" w14:textId="77777777" w:rsidR="00992964" w:rsidRDefault="00992964" w:rsidP="00AF1AB1">
            <w:pPr>
              <w:jc w:val="center"/>
              <w:rPr>
                <w:szCs w:val="24"/>
              </w:rPr>
            </w:pPr>
          </w:p>
          <w:p w14:paraId="4E915336" w14:textId="77777777" w:rsidR="00992964" w:rsidRDefault="00992964" w:rsidP="00AF1A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зараховано</w:t>
            </w:r>
          </w:p>
        </w:tc>
      </w:tr>
      <w:tr w:rsidR="00992964" w14:paraId="0B876E66" w14:textId="77777777" w:rsidTr="00AF1AB1">
        <w:trPr>
          <w:trHeight w:val="194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6A57" w14:textId="77777777" w:rsidR="00992964" w:rsidRDefault="00992964" w:rsidP="00AF1A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82-89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8810" w14:textId="77777777" w:rsidR="00992964" w:rsidRDefault="00992964" w:rsidP="00AF1A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  <w:tc>
          <w:tcPr>
            <w:tcW w:w="1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9C6A" w14:textId="77777777" w:rsidR="00992964" w:rsidRDefault="00992964" w:rsidP="00AF1A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добре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56BD" w14:textId="77777777" w:rsidR="00992964" w:rsidRDefault="00992964" w:rsidP="00AF1AB1">
            <w:pPr>
              <w:rPr>
                <w:szCs w:val="24"/>
              </w:rPr>
            </w:pPr>
          </w:p>
        </w:tc>
      </w:tr>
      <w:tr w:rsidR="00992964" w14:paraId="13B524A5" w14:textId="77777777" w:rsidTr="00AF1AB1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FB72" w14:textId="77777777" w:rsidR="00992964" w:rsidRDefault="00992964" w:rsidP="00AF1A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74-81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2DB0" w14:textId="77777777" w:rsidR="00992964" w:rsidRDefault="00992964" w:rsidP="00AF1A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9AA5" w14:textId="77777777" w:rsidR="00992964" w:rsidRDefault="00992964" w:rsidP="00AF1AB1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8062" w14:textId="77777777" w:rsidR="00992964" w:rsidRDefault="00992964" w:rsidP="00AF1AB1">
            <w:pPr>
              <w:rPr>
                <w:szCs w:val="24"/>
              </w:rPr>
            </w:pPr>
          </w:p>
        </w:tc>
      </w:tr>
      <w:tr w:rsidR="00992964" w14:paraId="60F53C64" w14:textId="77777777" w:rsidTr="00AF1AB1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76EE" w14:textId="77777777" w:rsidR="00992964" w:rsidRDefault="00992964" w:rsidP="00AF1A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64-73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49A7" w14:textId="77777777" w:rsidR="00992964" w:rsidRDefault="00992964" w:rsidP="00AF1A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1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4031" w14:textId="77777777" w:rsidR="00992964" w:rsidRDefault="00992964" w:rsidP="00AF1A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задовільно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7E4D" w14:textId="77777777" w:rsidR="00992964" w:rsidRDefault="00992964" w:rsidP="00AF1AB1">
            <w:pPr>
              <w:rPr>
                <w:szCs w:val="24"/>
              </w:rPr>
            </w:pPr>
          </w:p>
        </w:tc>
      </w:tr>
      <w:tr w:rsidR="00992964" w14:paraId="101A12BD" w14:textId="77777777" w:rsidTr="00AF1AB1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C23D" w14:textId="77777777" w:rsidR="00992964" w:rsidRDefault="00992964" w:rsidP="00AF1A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60-63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65F2" w14:textId="77777777" w:rsidR="00992964" w:rsidRDefault="00992964" w:rsidP="00AF1A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A8D8" w14:textId="77777777" w:rsidR="00992964" w:rsidRDefault="00992964" w:rsidP="00AF1AB1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1538" w14:textId="77777777" w:rsidR="00992964" w:rsidRDefault="00992964" w:rsidP="00AF1AB1">
            <w:pPr>
              <w:rPr>
                <w:szCs w:val="24"/>
              </w:rPr>
            </w:pPr>
          </w:p>
        </w:tc>
      </w:tr>
      <w:tr w:rsidR="00992964" w14:paraId="7F9CBE83" w14:textId="77777777" w:rsidTr="00AF1AB1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86D8" w14:textId="77777777" w:rsidR="00992964" w:rsidRDefault="00992964" w:rsidP="00AF1A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35-59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F06C" w14:textId="77777777" w:rsidR="00992964" w:rsidRDefault="00992964" w:rsidP="00AF1A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FX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44E9" w14:textId="77777777" w:rsidR="00992964" w:rsidRDefault="00992964" w:rsidP="00AF1A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незадовільно з можливістю повторного складання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8B23" w14:textId="77777777" w:rsidR="00992964" w:rsidRDefault="00992964" w:rsidP="00AF1A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зараховано з можливістю повторного складання</w:t>
            </w:r>
          </w:p>
        </w:tc>
      </w:tr>
      <w:tr w:rsidR="00992964" w14:paraId="277AD30A" w14:textId="77777777" w:rsidTr="00AF1AB1">
        <w:trPr>
          <w:trHeight w:val="708"/>
        </w:trPr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B102" w14:textId="77777777" w:rsidR="00992964" w:rsidRDefault="00992964" w:rsidP="00AF1A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0-34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78A8" w14:textId="77777777" w:rsidR="00992964" w:rsidRDefault="00992964" w:rsidP="00AF1A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CA8D" w14:textId="77777777" w:rsidR="00992964" w:rsidRDefault="00992964" w:rsidP="00AF1A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7770" w14:textId="77777777" w:rsidR="00992964" w:rsidRDefault="00992964" w:rsidP="00AF1AB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 зараховано з обов’язковим повторним вивченням дисципліни</w:t>
            </w:r>
          </w:p>
        </w:tc>
      </w:tr>
    </w:tbl>
    <w:p w14:paraId="2DFEE7D2" w14:textId="77777777" w:rsidR="00992964" w:rsidRDefault="00992964" w:rsidP="00992964">
      <w:pPr>
        <w:spacing w:line="276" w:lineRule="auto"/>
        <w:jc w:val="both"/>
        <w:rPr>
          <w:szCs w:val="24"/>
          <w:lang w:val="ru-RU"/>
        </w:rPr>
      </w:pPr>
      <w:r>
        <w:rPr>
          <w:szCs w:val="24"/>
        </w:rPr>
        <w:t xml:space="preserve"> </w:t>
      </w:r>
    </w:p>
    <w:p w14:paraId="27103E2E" w14:textId="77777777" w:rsidR="00992964" w:rsidRDefault="00992964" w:rsidP="00992964">
      <w:pPr>
        <w:rPr>
          <w:szCs w:val="24"/>
        </w:rPr>
      </w:pPr>
    </w:p>
    <w:p w14:paraId="352E2ADA" w14:textId="77777777" w:rsidR="00992964" w:rsidRDefault="00992964" w:rsidP="00992964">
      <w:pPr>
        <w:jc w:val="both"/>
        <w:rPr>
          <w:sz w:val="22"/>
        </w:rPr>
      </w:pPr>
    </w:p>
    <w:p w14:paraId="472EB341" w14:textId="77777777" w:rsidR="00992964" w:rsidRDefault="00992964" w:rsidP="00992964">
      <w:pPr>
        <w:jc w:val="both"/>
        <w:rPr>
          <w:sz w:val="22"/>
        </w:rPr>
      </w:pPr>
    </w:p>
    <w:p w14:paraId="659F9815" w14:textId="77777777" w:rsidR="00992964" w:rsidRDefault="00992964" w:rsidP="00992964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Політика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9"/>
        <w:gridCol w:w="6640"/>
      </w:tblGrid>
      <w:tr w:rsidR="00992964" w14:paraId="057DD50A" w14:textId="77777777" w:rsidTr="00AF1AB1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A44CE" w14:textId="77777777" w:rsidR="00992964" w:rsidRDefault="00992964" w:rsidP="00AF1AB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Плагіат та академічна доброчесність: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4E713F" w14:textId="77777777" w:rsidR="00992964" w:rsidRDefault="00992964" w:rsidP="00AF1AB1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Студент може пройти певні онлайн-курси, які пов'язані з темами дисципліни, на онлайн-платформах. При поданні документу про проходження курсу студенту можуть бути перезараховані певні теми курсу та нараховані бали за завдання.</w:t>
            </w:r>
          </w:p>
          <w:p w14:paraId="775B52A1" w14:textId="77777777" w:rsidR="00992964" w:rsidRDefault="00992964" w:rsidP="00AF1AB1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Під час виконання завдань студент має дотримуватись політики академічної доброчесності. Запозичення мають бути оформлені відповідними посиланнями. Списування є забороненим.</w:t>
            </w:r>
          </w:p>
        </w:tc>
      </w:tr>
      <w:tr w:rsidR="00992964" w14:paraId="3046623E" w14:textId="77777777" w:rsidTr="00AF1AB1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9F7F" w14:textId="77777777" w:rsidR="00992964" w:rsidRDefault="00992964" w:rsidP="00AF1AB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Завдання і заняття: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DB430" w14:textId="77777777" w:rsidR="00992964" w:rsidRDefault="00992964" w:rsidP="00AF1AB1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Всі завдання, передбачені програмою курсу мають бути </w:t>
            </w:r>
            <w:r>
              <w:rPr>
                <w:szCs w:val="24"/>
              </w:rPr>
              <w:lastRenderedPageBreak/>
              <w:t>виконані своєчасно і оцінені в спосіб, зазначений вище. Аудиторні заняття мають відвідуватись регулярно. Пропущені заняття (з будь-яких причин) мають бути відпрацьовані з отриманням відповідної оцінки не пізніше останнього тижня поточного семестру. В разі поважної причини (хвороба, академічна мобільність тощо) терміни можуть бути збільшені за письмовим дозволом декана.</w:t>
            </w:r>
          </w:p>
        </w:tc>
      </w:tr>
      <w:tr w:rsidR="00992964" w14:paraId="613595DB" w14:textId="77777777" w:rsidTr="00AF1AB1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39EF8" w14:textId="77777777" w:rsidR="00992964" w:rsidRDefault="00992964" w:rsidP="00AF1AB1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lastRenderedPageBreak/>
              <w:t>Поведінка в аудиторії: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5DA5" w14:textId="77777777" w:rsidR="00992964" w:rsidRDefault="00992964" w:rsidP="00AF1AB1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На заняття студенти вчасно приходять до аудиторії відповідно до діючого розкладу та обов’язково мають дотримуватися вимог техніки безпеки.</w:t>
            </w:r>
          </w:p>
          <w:p w14:paraId="1C235CB5" w14:textId="77777777" w:rsidR="00992964" w:rsidRDefault="00992964" w:rsidP="00AF1AB1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Під час занять студенти:</w:t>
            </w:r>
          </w:p>
          <w:p w14:paraId="13A85676" w14:textId="77777777" w:rsidR="00992964" w:rsidRDefault="00992964" w:rsidP="00992964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не вживають їжу та жувальну гумку;</w:t>
            </w:r>
          </w:p>
          <w:p w14:paraId="3C09A404" w14:textId="77777777" w:rsidR="00992964" w:rsidRDefault="00992964" w:rsidP="00992964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не залишають аудиторію без дозволу викладача;</w:t>
            </w:r>
          </w:p>
          <w:p w14:paraId="58E5FB4D" w14:textId="77777777" w:rsidR="00992964" w:rsidRDefault="00992964" w:rsidP="00992964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не заважають викладачу проводити заняття.</w:t>
            </w:r>
          </w:p>
          <w:p w14:paraId="09E6AE9D" w14:textId="77777777" w:rsidR="00992964" w:rsidRDefault="00992964" w:rsidP="00AF1AB1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Під час контролю знань студенти:</w:t>
            </w:r>
          </w:p>
          <w:p w14:paraId="71C57740" w14:textId="77777777" w:rsidR="00992964" w:rsidRDefault="00992964" w:rsidP="00992964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є підготовленими відповідно до вимог даного курсу;</w:t>
            </w:r>
          </w:p>
          <w:p w14:paraId="3F7CD79F" w14:textId="77777777" w:rsidR="00992964" w:rsidRDefault="00992964" w:rsidP="00992964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розраховують тільки на власні знання (не шукають інші джерела інформації або «допомоги» інших осіб);</w:t>
            </w:r>
          </w:p>
          <w:p w14:paraId="3368D4E4" w14:textId="77777777" w:rsidR="00992964" w:rsidRDefault="00992964" w:rsidP="00992964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не заважають іншим;</w:t>
            </w:r>
          </w:p>
          <w:p w14:paraId="57BBF868" w14:textId="77777777" w:rsidR="00992964" w:rsidRDefault="00992964" w:rsidP="00992964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виконують усі вимоги викладачів щодо контролю знань.</w:t>
            </w:r>
          </w:p>
        </w:tc>
      </w:tr>
    </w:tbl>
    <w:p w14:paraId="5FC2D7DC" w14:textId="77777777" w:rsidR="00992964" w:rsidRDefault="00992964" w:rsidP="00D50754">
      <w:pPr>
        <w:spacing w:line="276" w:lineRule="auto"/>
        <w:jc w:val="both"/>
        <w:rPr>
          <w:szCs w:val="24"/>
        </w:rPr>
      </w:pPr>
    </w:p>
    <w:sectPr w:rsidR="00992964" w:rsidSect="0018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Newton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C3103E"/>
    <w:multiLevelType w:val="hybridMultilevel"/>
    <w:tmpl w:val="7BE0A0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E87E50"/>
    <w:multiLevelType w:val="hybridMultilevel"/>
    <w:tmpl w:val="C0ECC00A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964"/>
    <w:rsid w:val="00004C06"/>
    <w:rsid w:val="000158C4"/>
    <w:rsid w:val="00027F9A"/>
    <w:rsid w:val="0003281E"/>
    <w:rsid w:val="00034F8F"/>
    <w:rsid w:val="00036024"/>
    <w:rsid w:val="000448BF"/>
    <w:rsid w:val="00051651"/>
    <w:rsid w:val="0007016A"/>
    <w:rsid w:val="00092E8E"/>
    <w:rsid w:val="000A1085"/>
    <w:rsid w:val="000A11EB"/>
    <w:rsid w:val="000B6DA6"/>
    <w:rsid w:val="000C4812"/>
    <w:rsid w:val="000D55D9"/>
    <w:rsid w:val="000F0BB7"/>
    <w:rsid w:val="000F125F"/>
    <w:rsid w:val="000F7916"/>
    <w:rsid w:val="00103AA6"/>
    <w:rsid w:val="00103B26"/>
    <w:rsid w:val="00114087"/>
    <w:rsid w:val="00123C66"/>
    <w:rsid w:val="00132EDA"/>
    <w:rsid w:val="00145B15"/>
    <w:rsid w:val="00172D2D"/>
    <w:rsid w:val="001763FB"/>
    <w:rsid w:val="0018329F"/>
    <w:rsid w:val="00183F04"/>
    <w:rsid w:val="00194EBF"/>
    <w:rsid w:val="001A14D8"/>
    <w:rsid w:val="001B69F9"/>
    <w:rsid w:val="001D1F28"/>
    <w:rsid w:val="001D3195"/>
    <w:rsid w:val="001E6598"/>
    <w:rsid w:val="00203F26"/>
    <w:rsid w:val="002129C1"/>
    <w:rsid w:val="002158A6"/>
    <w:rsid w:val="00223CBF"/>
    <w:rsid w:val="00231B12"/>
    <w:rsid w:val="00234846"/>
    <w:rsid w:val="0023697F"/>
    <w:rsid w:val="00242362"/>
    <w:rsid w:val="002579D4"/>
    <w:rsid w:val="0028147F"/>
    <w:rsid w:val="002A5A00"/>
    <w:rsid w:val="002B17AD"/>
    <w:rsid w:val="002B269D"/>
    <w:rsid w:val="002B5CB4"/>
    <w:rsid w:val="002C1EC5"/>
    <w:rsid w:val="002C3869"/>
    <w:rsid w:val="002C4BB0"/>
    <w:rsid w:val="002D3A61"/>
    <w:rsid w:val="002D7296"/>
    <w:rsid w:val="002E4AFC"/>
    <w:rsid w:val="002F5D70"/>
    <w:rsid w:val="00310DCD"/>
    <w:rsid w:val="00313FBA"/>
    <w:rsid w:val="00317218"/>
    <w:rsid w:val="00331019"/>
    <w:rsid w:val="003451C5"/>
    <w:rsid w:val="00347E5C"/>
    <w:rsid w:val="00353129"/>
    <w:rsid w:val="003568FD"/>
    <w:rsid w:val="00373596"/>
    <w:rsid w:val="00375FC7"/>
    <w:rsid w:val="003821A9"/>
    <w:rsid w:val="003827D9"/>
    <w:rsid w:val="00396C89"/>
    <w:rsid w:val="003B3972"/>
    <w:rsid w:val="003B7AF5"/>
    <w:rsid w:val="003D0FB2"/>
    <w:rsid w:val="003D3E08"/>
    <w:rsid w:val="003D3E8C"/>
    <w:rsid w:val="003E1BF6"/>
    <w:rsid w:val="003E4D2B"/>
    <w:rsid w:val="0040218E"/>
    <w:rsid w:val="00403EDA"/>
    <w:rsid w:val="00430D78"/>
    <w:rsid w:val="0044499A"/>
    <w:rsid w:val="0044532D"/>
    <w:rsid w:val="00450098"/>
    <w:rsid w:val="00465FDC"/>
    <w:rsid w:val="0047163C"/>
    <w:rsid w:val="004743D2"/>
    <w:rsid w:val="00476AD2"/>
    <w:rsid w:val="004808D7"/>
    <w:rsid w:val="004818D5"/>
    <w:rsid w:val="0049245F"/>
    <w:rsid w:val="004A5C54"/>
    <w:rsid w:val="004A645B"/>
    <w:rsid w:val="004B403C"/>
    <w:rsid w:val="004C1613"/>
    <w:rsid w:val="004C4364"/>
    <w:rsid w:val="004C7D29"/>
    <w:rsid w:val="004E065F"/>
    <w:rsid w:val="004F0D3F"/>
    <w:rsid w:val="004F3DEE"/>
    <w:rsid w:val="0050524B"/>
    <w:rsid w:val="00507210"/>
    <w:rsid w:val="00513B98"/>
    <w:rsid w:val="00520999"/>
    <w:rsid w:val="00522526"/>
    <w:rsid w:val="00523FCB"/>
    <w:rsid w:val="00541D97"/>
    <w:rsid w:val="005514BD"/>
    <w:rsid w:val="0056158E"/>
    <w:rsid w:val="00562048"/>
    <w:rsid w:val="00562AB3"/>
    <w:rsid w:val="005745C9"/>
    <w:rsid w:val="005754ED"/>
    <w:rsid w:val="00595055"/>
    <w:rsid w:val="00595245"/>
    <w:rsid w:val="005B207C"/>
    <w:rsid w:val="005C2441"/>
    <w:rsid w:val="005C2D81"/>
    <w:rsid w:val="005E0B20"/>
    <w:rsid w:val="005F1625"/>
    <w:rsid w:val="005F56BD"/>
    <w:rsid w:val="00605A7B"/>
    <w:rsid w:val="006337D7"/>
    <w:rsid w:val="006365A9"/>
    <w:rsid w:val="006465BB"/>
    <w:rsid w:val="006516EF"/>
    <w:rsid w:val="0066252B"/>
    <w:rsid w:val="00666504"/>
    <w:rsid w:val="00671916"/>
    <w:rsid w:val="00674CF9"/>
    <w:rsid w:val="00680053"/>
    <w:rsid w:val="00694443"/>
    <w:rsid w:val="00694A86"/>
    <w:rsid w:val="006B08E7"/>
    <w:rsid w:val="006B219B"/>
    <w:rsid w:val="006B2B05"/>
    <w:rsid w:val="006B4C6D"/>
    <w:rsid w:val="007103E0"/>
    <w:rsid w:val="00725F91"/>
    <w:rsid w:val="00731D6B"/>
    <w:rsid w:val="00737D1B"/>
    <w:rsid w:val="00740F70"/>
    <w:rsid w:val="00747C0E"/>
    <w:rsid w:val="00756A8A"/>
    <w:rsid w:val="00764A30"/>
    <w:rsid w:val="00767130"/>
    <w:rsid w:val="00791B6F"/>
    <w:rsid w:val="00791C30"/>
    <w:rsid w:val="00796195"/>
    <w:rsid w:val="007A6638"/>
    <w:rsid w:val="007B0554"/>
    <w:rsid w:val="007B2AE0"/>
    <w:rsid w:val="007C696C"/>
    <w:rsid w:val="007D7B20"/>
    <w:rsid w:val="007F4446"/>
    <w:rsid w:val="008026DF"/>
    <w:rsid w:val="0081216A"/>
    <w:rsid w:val="00816AEE"/>
    <w:rsid w:val="00823A0A"/>
    <w:rsid w:val="00823B16"/>
    <w:rsid w:val="00825802"/>
    <w:rsid w:val="0084736B"/>
    <w:rsid w:val="008512F6"/>
    <w:rsid w:val="008677E4"/>
    <w:rsid w:val="00871346"/>
    <w:rsid w:val="00876F07"/>
    <w:rsid w:val="00891036"/>
    <w:rsid w:val="00896C02"/>
    <w:rsid w:val="008B0044"/>
    <w:rsid w:val="008B09E7"/>
    <w:rsid w:val="008B22F7"/>
    <w:rsid w:val="008B6F25"/>
    <w:rsid w:val="008C506C"/>
    <w:rsid w:val="008C6287"/>
    <w:rsid w:val="008E7EB5"/>
    <w:rsid w:val="008F15D4"/>
    <w:rsid w:val="00903F66"/>
    <w:rsid w:val="00921F7A"/>
    <w:rsid w:val="009364E2"/>
    <w:rsid w:val="0096089B"/>
    <w:rsid w:val="0096224A"/>
    <w:rsid w:val="00964370"/>
    <w:rsid w:val="009725D5"/>
    <w:rsid w:val="00983EAD"/>
    <w:rsid w:val="00992964"/>
    <w:rsid w:val="009979DB"/>
    <w:rsid w:val="009A0DFE"/>
    <w:rsid w:val="009A10D6"/>
    <w:rsid w:val="009A4826"/>
    <w:rsid w:val="009A66C6"/>
    <w:rsid w:val="009C76BF"/>
    <w:rsid w:val="009F45A2"/>
    <w:rsid w:val="009F7303"/>
    <w:rsid w:val="00A00143"/>
    <w:rsid w:val="00A07EE8"/>
    <w:rsid w:val="00A12D3D"/>
    <w:rsid w:val="00A222B2"/>
    <w:rsid w:val="00A32896"/>
    <w:rsid w:val="00A55A0F"/>
    <w:rsid w:val="00A63266"/>
    <w:rsid w:val="00A80F5C"/>
    <w:rsid w:val="00A874E5"/>
    <w:rsid w:val="00A93072"/>
    <w:rsid w:val="00AB12A7"/>
    <w:rsid w:val="00AB4540"/>
    <w:rsid w:val="00AB77D5"/>
    <w:rsid w:val="00AC2BC2"/>
    <w:rsid w:val="00AE0659"/>
    <w:rsid w:val="00AF0B91"/>
    <w:rsid w:val="00AF5818"/>
    <w:rsid w:val="00B01CEC"/>
    <w:rsid w:val="00B12D58"/>
    <w:rsid w:val="00B202C8"/>
    <w:rsid w:val="00B2106D"/>
    <w:rsid w:val="00B222EB"/>
    <w:rsid w:val="00B22C4A"/>
    <w:rsid w:val="00B46A9D"/>
    <w:rsid w:val="00B66EE2"/>
    <w:rsid w:val="00B72479"/>
    <w:rsid w:val="00B83845"/>
    <w:rsid w:val="00B83BB2"/>
    <w:rsid w:val="00B85FE1"/>
    <w:rsid w:val="00B87A79"/>
    <w:rsid w:val="00BA370B"/>
    <w:rsid w:val="00BB4EB5"/>
    <w:rsid w:val="00BB72D9"/>
    <w:rsid w:val="00BE1E96"/>
    <w:rsid w:val="00BF0225"/>
    <w:rsid w:val="00BF138B"/>
    <w:rsid w:val="00BF5C29"/>
    <w:rsid w:val="00C0179B"/>
    <w:rsid w:val="00C03F41"/>
    <w:rsid w:val="00C32EE0"/>
    <w:rsid w:val="00C400E4"/>
    <w:rsid w:val="00C4127B"/>
    <w:rsid w:val="00C425C3"/>
    <w:rsid w:val="00C468DE"/>
    <w:rsid w:val="00C57247"/>
    <w:rsid w:val="00C662FB"/>
    <w:rsid w:val="00C90C69"/>
    <w:rsid w:val="00C96C84"/>
    <w:rsid w:val="00CB3042"/>
    <w:rsid w:val="00CB477B"/>
    <w:rsid w:val="00CE5607"/>
    <w:rsid w:val="00CF1E40"/>
    <w:rsid w:val="00D01923"/>
    <w:rsid w:val="00D01A0C"/>
    <w:rsid w:val="00D1145F"/>
    <w:rsid w:val="00D40007"/>
    <w:rsid w:val="00D50754"/>
    <w:rsid w:val="00D50A9E"/>
    <w:rsid w:val="00D51B6A"/>
    <w:rsid w:val="00D537AB"/>
    <w:rsid w:val="00D63B48"/>
    <w:rsid w:val="00D81CFE"/>
    <w:rsid w:val="00D830DC"/>
    <w:rsid w:val="00D91143"/>
    <w:rsid w:val="00D918D5"/>
    <w:rsid w:val="00D930C0"/>
    <w:rsid w:val="00D95986"/>
    <w:rsid w:val="00DA5844"/>
    <w:rsid w:val="00DB1908"/>
    <w:rsid w:val="00DD4CBF"/>
    <w:rsid w:val="00DE2C8C"/>
    <w:rsid w:val="00E442A0"/>
    <w:rsid w:val="00E53ACA"/>
    <w:rsid w:val="00E5627F"/>
    <w:rsid w:val="00E6526E"/>
    <w:rsid w:val="00E72479"/>
    <w:rsid w:val="00E72957"/>
    <w:rsid w:val="00E8094B"/>
    <w:rsid w:val="00E8221D"/>
    <w:rsid w:val="00EB2A9A"/>
    <w:rsid w:val="00ED3461"/>
    <w:rsid w:val="00ED346C"/>
    <w:rsid w:val="00F01063"/>
    <w:rsid w:val="00F04776"/>
    <w:rsid w:val="00F062A1"/>
    <w:rsid w:val="00F11618"/>
    <w:rsid w:val="00F165C4"/>
    <w:rsid w:val="00F2504E"/>
    <w:rsid w:val="00F33681"/>
    <w:rsid w:val="00F45C6F"/>
    <w:rsid w:val="00F479E7"/>
    <w:rsid w:val="00F71E4E"/>
    <w:rsid w:val="00F8626F"/>
    <w:rsid w:val="00F969D3"/>
    <w:rsid w:val="00F96AC7"/>
    <w:rsid w:val="00F97C8A"/>
    <w:rsid w:val="00FC27B7"/>
    <w:rsid w:val="00FD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EF6D"/>
  <w15:docId w15:val="{C38D1CC2-4F80-4A3A-B655-3B3D806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9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9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296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92964"/>
    <w:pPr>
      <w:spacing w:before="100" w:beforeAutospacing="1" w:after="100" w:afterAutospacing="1"/>
    </w:pPr>
    <w:rPr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929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964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Body Text"/>
    <w:basedOn w:val="a"/>
    <w:link w:val="a9"/>
    <w:semiHidden/>
    <w:unhideWhenUsed/>
    <w:rsid w:val="00F479E7"/>
    <w:pPr>
      <w:ind w:firstLine="709"/>
      <w:jc w:val="both"/>
    </w:pPr>
  </w:style>
  <w:style w:type="character" w:customStyle="1" w:styleId="a9">
    <w:name w:val="Основной текст Знак"/>
    <w:basedOn w:val="a0"/>
    <w:link w:val="a8"/>
    <w:semiHidden/>
    <w:rsid w:val="00F479E7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fontstyle01">
    <w:name w:val="fontstyle01"/>
    <w:rsid w:val="00F479E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rmland.ru/systema-utvorennya-nimechchyn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ascu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spu.edu.u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urogates.ru/ru_dutch_universities_the_netherland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 Rass</cp:lastModifiedBy>
  <cp:revision>4</cp:revision>
  <dcterms:created xsi:type="dcterms:W3CDTF">2021-04-14T08:22:00Z</dcterms:created>
  <dcterms:modified xsi:type="dcterms:W3CDTF">2023-08-24T12:06:00Z</dcterms:modified>
</cp:coreProperties>
</file>