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90" w:type="dxa"/>
        <w:jc w:val="center"/>
        <w:tblBorders>
          <w:bottom w:val="single" w:sz="4" w:space="0" w:color="000000"/>
        </w:tblBorders>
        <w:tblLayout w:type="fixed"/>
        <w:tblLook w:val="0600" w:firstRow="0" w:lastRow="0" w:firstColumn="0" w:lastColumn="0" w:noHBand="1" w:noVBand="1"/>
      </w:tblPr>
      <w:tblGrid>
        <w:gridCol w:w="2336"/>
        <w:gridCol w:w="8054"/>
      </w:tblGrid>
      <w:tr w:rsidR="00320677" w:rsidRPr="005C3DDF" w:rsidTr="009555B5">
        <w:trPr>
          <w:trHeight w:val="424"/>
          <w:jc w:val="center"/>
        </w:trPr>
        <w:tc>
          <w:tcPr>
            <w:tcW w:w="2336" w:type="dxa"/>
            <w:vMerge w:val="restart"/>
            <w:tcBorders>
              <w:right w:val="single" w:sz="4" w:space="0" w:color="1D3278"/>
            </w:tcBorders>
            <w:shd w:val="clear" w:color="auto" w:fill="auto"/>
            <w:tcMar>
              <w:top w:w="100" w:type="dxa"/>
              <w:left w:w="100" w:type="dxa"/>
              <w:bottom w:w="100" w:type="dxa"/>
              <w:right w:w="100" w:type="dxa"/>
            </w:tcMar>
          </w:tcPr>
          <w:p w:rsidR="00320677" w:rsidRPr="005C3DDF" w:rsidRDefault="00075EBA" w:rsidP="00320677">
            <w:pPr>
              <w:keepNext/>
              <w:keepLines/>
              <w:widowControl w:val="0"/>
              <w:pBdr>
                <w:top w:val="nil"/>
                <w:left w:val="nil"/>
                <w:bottom w:val="nil"/>
                <w:right w:val="nil"/>
                <w:between w:val="nil"/>
              </w:pBdr>
              <w:spacing w:before="200" w:after="0" w:line="240" w:lineRule="auto"/>
              <w:outlineLvl w:val="7"/>
              <w:rPr>
                <w:rFonts w:ascii="Tahoma" w:eastAsia="Open Sans" w:hAnsi="Tahoma" w:cs="Tahoma"/>
                <w:b/>
                <w:noProof/>
                <w:color w:val="000000"/>
                <w:lang w:val="en-US"/>
              </w:rPr>
            </w:pPr>
            <w:r>
              <w:object w:dxaOrig="13935" w:dyaOrig="13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06.5pt" o:ole="">
                  <v:imagedata r:id="rId5" o:title=""/>
                </v:shape>
                <o:OLEObject Type="Embed" ProgID="PBrush" ShapeID="_x0000_i1025" DrawAspect="Content" ObjectID="_1742986580" r:id="rId6"/>
              </w:object>
            </w:r>
            <w:bookmarkStart w:id="0" w:name="_GoBack"/>
            <w:bookmarkEnd w:id="0"/>
          </w:p>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b/>
                <w:noProof/>
                <w:color w:val="000000"/>
                <w:lang w:val="uk-UA"/>
              </w:rPr>
            </w:pPr>
            <w:bookmarkStart w:id="1" w:name="_gjdgxs" w:colFirst="0" w:colLast="0"/>
            <w:bookmarkEnd w:id="1"/>
          </w:p>
        </w:tc>
        <w:tc>
          <w:tcPr>
            <w:tcW w:w="8054" w:type="dxa"/>
            <w:tcBorders>
              <w:top w:val="nil"/>
              <w:left w:val="single" w:sz="4" w:space="0" w:color="1D3278"/>
              <w:bottom w:val="nil"/>
              <w:right w:val="nil"/>
            </w:tcBorders>
            <w:tcMar>
              <w:top w:w="100" w:type="dxa"/>
              <w:left w:w="100" w:type="dxa"/>
              <w:bottom w:w="100" w:type="dxa"/>
              <w:right w:w="100" w:type="dxa"/>
            </w:tcMar>
            <w:vAlign w:val="center"/>
          </w:tcPr>
          <w:p w:rsidR="00320677" w:rsidRPr="005C3DDF" w:rsidRDefault="00320677" w:rsidP="00320677">
            <w:pPr>
              <w:keepNext/>
              <w:keepLines/>
              <w:widowControl w:val="0"/>
              <w:pBdr>
                <w:top w:val="nil"/>
                <w:left w:val="nil"/>
                <w:bottom w:val="nil"/>
                <w:right w:val="nil"/>
                <w:between w:val="nil"/>
              </w:pBdr>
              <w:spacing w:after="60" w:line="240" w:lineRule="auto"/>
              <w:jc w:val="center"/>
              <w:rPr>
                <w:rFonts w:ascii="Tahoma" w:eastAsia="Open Sans" w:hAnsi="Tahoma" w:cs="Tahoma"/>
                <w:b/>
                <w:noProof/>
                <w:color w:val="00539F"/>
                <w:lang w:val="uk-UA"/>
              </w:rPr>
            </w:pPr>
            <w:bookmarkStart w:id="2" w:name="_30j0zll" w:colFirst="0" w:colLast="0"/>
            <w:bookmarkEnd w:id="2"/>
            <w:r w:rsidRPr="005C3DDF">
              <w:rPr>
                <w:rFonts w:ascii="Tahoma" w:eastAsia="Arial" w:hAnsi="Tahoma" w:cs="Tahoma"/>
                <w:b/>
                <w:noProof/>
                <w:lang w:val="uk-UA"/>
              </w:rPr>
              <w:t>Силабус курсу</w:t>
            </w:r>
            <w:r w:rsidR="005C3DDF">
              <w:rPr>
                <w:rFonts w:ascii="Tahoma" w:eastAsia="Arial" w:hAnsi="Tahoma" w:cs="Tahoma"/>
                <w:b/>
                <w:noProof/>
                <w:lang w:val="uk-UA"/>
              </w:rPr>
              <w:t xml:space="preserve"> Українська мова</w:t>
            </w:r>
          </w:p>
        </w:tc>
      </w:tr>
      <w:tr w:rsidR="00320677" w:rsidRPr="005C3DDF" w:rsidTr="009555B5">
        <w:trPr>
          <w:trHeight w:val="980"/>
          <w:jc w:val="center"/>
        </w:trPr>
        <w:tc>
          <w:tcPr>
            <w:tcW w:w="2336" w:type="dxa"/>
            <w:vMerge/>
            <w:tcBorders>
              <w:right w:val="single" w:sz="4" w:space="0" w:color="1D3278"/>
            </w:tcBorders>
            <w:shd w:val="clear" w:color="auto" w:fill="auto"/>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b/>
                <w:noProof/>
                <w:color w:val="000000"/>
                <w:lang w:val="uk-UA"/>
              </w:rPr>
            </w:pPr>
          </w:p>
        </w:tc>
        <w:tc>
          <w:tcPr>
            <w:tcW w:w="8054" w:type="dxa"/>
            <w:tcBorders>
              <w:top w:val="nil"/>
              <w:left w:val="single" w:sz="4" w:space="0" w:color="1D3278"/>
              <w:bottom w:val="nil"/>
              <w:right w:val="nil"/>
            </w:tcBorders>
            <w:tcMar>
              <w:top w:w="100" w:type="dxa"/>
              <w:left w:w="100" w:type="dxa"/>
              <w:bottom w:w="100" w:type="dxa"/>
              <w:right w:w="100" w:type="dxa"/>
            </w:tcMar>
            <w:vAlign w:val="center"/>
          </w:tcPr>
          <w:p w:rsidR="00320677" w:rsidRPr="005C3DDF" w:rsidRDefault="00320677" w:rsidP="00320677">
            <w:pPr>
              <w:widowControl w:val="0"/>
              <w:pBdr>
                <w:top w:val="nil"/>
                <w:left w:val="nil"/>
                <w:bottom w:val="nil"/>
                <w:right w:val="nil"/>
                <w:between w:val="nil"/>
              </w:pBdr>
              <w:tabs>
                <w:tab w:val="right" w:pos="7852"/>
              </w:tabs>
              <w:spacing w:after="0" w:line="240" w:lineRule="auto"/>
              <w:ind w:firstLine="170"/>
              <w:rPr>
                <w:rFonts w:ascii="Tahoma" w:eastAsia="Open Sans" w:hAnsi="Tahoma" w:cs="Tahoma"/>
                <w:bCs/>
                <w:noProof/>
                <w:lang w:val="uk-UA"/>
              </w:rPr>
            </w:pPr>
            <w:r w:rsidRPr="005C3DDF">
              <w:rPr>
                <w:rFonts w:ascii="Tahoma" w:eastAsia="Open Sans" w:hAnsi="Tahoma" w:cs="Tahoma"/>
                <w:b/>
                <w:noProof/>
                <w:color w:val="000000"/>
                <w:lang w:val="uk-UA"/>
              </w:rPr>
              <w:t xml:space="preserve">Ступінь вищої освіти </w:t>
            </w:r>
            <w:r w:rsidRPr="005C3DDF">
              <w:rPr>
                <w:rFonts w:ascii="Tahoma" w:eastAsia="Open Sans" w:hAnsi="Tahoma" w:cs="Tahoma"/>
                <w:bCs/>
                <w:noProof/>
                <w:lang w:val="uk-UA"/>
              </w:rPr>
              <w:t>бакалавр</w:t>
            </w:r>
          </w:p>
          <w:p w:rsidR="00320677" w:rsidRPr="005C3DDF" w:rsidRDefault="00320677" w:rsidP="00320677">
            <w:pPr>
              <w:widowControl w:val="0"/>
              <w:pBdr>
                <w:top w:val="nil"/>
                <w:left w:val="nil"/>
                <w:bottom w:val="nil"/>
                <w:right w:val="nil"/>
                <w:between w:val="nil"/>
              </w:pBdr>
              <w:tabs>
                <w:tab w:val="right" w:pos="7852"/>
              </w:tabs>
              <w:spacing w:after="0" w:line="240" w:lineRule="auto"/>
              <w:ind w:firstLine="170"/>
              <w:rPr>
                <w:rFonts w:ascii="Tahoma" w:eastAsia="Open Sans" w:hAnsi="Tahoma" w:cs="Tahoma"/>
                <w:b/>
                <w:noProof/>
                <w:color w:val="000000"/>
                <w:lang w:val="uk-UA"/>
              </w:rPr>
            </w:pPr>
          </w:p>
          <w:p w:rsidR="00320677" w:rsidRPr="005C3DDF" w:rsidRDefault="00320677" w:rsidP="00320677">
            <w:pPr>
              <w:pBdr>
                <w:top w:val="nil"/>
                <w:left w:val="nil"/>
                <w:bottom w:val="nil"/>
                <w:right w:val="nil"/>
                <w:between w:val="nil"/>
              </w:pBdr>
              <w:spacing w:after="0" w:line="276" w:lineRule="auto"/>
              <w:rPr>
                <w:rFonts w:ascii="Tahoma" w:eastAsia="Open Sans" w:hAnsi="Tahoma" w:cs="Tahoma"/>
                <w:bCs/>
                <w:noProof/>
                <w:lang w:val="uk-UA"/>
              </w:rPr>
            </w:pPr>
            <w:r w:rsidRPr="005C3DDF">
              <w:rPr>
                <w:rFonts w:ascii="Tahoma" w:eastAsia="Open Sans" w:hAnsi="Tahoma" w:cs="Tahoma"/>
                <w:b/>
                <w:noProof/>
                <w:color w:val="000000"/>
                <w:lang w:val="uk-UA"/>
              </w:rPr>
              <w:t xml:space="preserve">   Освітня програма </w:t>
            </w:r>
            <w:r w:rsidRPr="005C3DDF">
              <w:rPr>
                <w:rFonts w:ascii="Tahoma" w:eastAsia="Microsoft Sans Serif" w:hAnsi="Tahoma" w:cs="Tahoma"/>
                <w:color w:val="000000"/>
                <w:lang w:val="uk-UA" w:eastAsia="uk-UA" w:bidi="uk-UA"/>
              </w:rPr>
              <w:t xml:space="preserve">181 </w:t>
            </w:r>
            <w:r w:rsidR="000F585D" w:rsidRPr="005C3DDF">
              <w:rPr>
                <w:rFonts w:ascii="Tahoma" w:eastAsia="Microsoft Sans Serif" w:hAnsi="Tahoma" w:cs="Tahoma"/>
                <w:color w:val="000000"/>
                <w:lang w:val="uk-UA" w:eastAsia="uk-UA" w:bidi="uk-UA"/>
              </w:rPr>
              <w:t>Хар</w:t>
            </w:r>
            <w:r w:rsidRPr="005C3DDF">
              <w:rPr>
                <w:rFonts w:ascii="Tahoma" w:eastAsia="Microsoft Sans Serif" w:hAnsi="Tahoma" w:cs="Tahoma"/>
                <w:color w:val="000000"/>
                <w:lang w:val="uk-UA" w:eastAsia="uk-UA" w:bidi="uk-UA"/>
              </w:rPr>
              <w:t>чові технології</w:t>
            </w:r>
          </w:p>
          <w:p w:rsidR="00320677" w:rsidRPr="005C3DDF" w:rsidRDefault="00320677" w:rsidP="00320677">
            <w:pPr>
              <w:widowControl w:val="0"/>
              <w:pBdr>
                <w:top w:val="nil"/>
                <w:left w:val="nil"/>
                <w:bottom w:val="nil"/>
                <w:right w:val="nil"/>
                <w:between w:val="nil"/>
              </w:pBdr>
              <w:tabs>
                <w:tab w:val="right" w:pos="7852"/>
              </w:tabs>
              <w:spacing w:after="0" w:line="240" w:lineRule="auto"/>
              <w:ind w:firstLine="170"/>
              <w:rPr>
                <w:rFonts w:ascii="Tahoma" w:eastAsia="Open Sans" w:hAnsi="Tahoma" w:cs="Tahoma"/>
                <w:bCs/>
                <w:noProof/>
                <w:lang w:val="uk-UA"/>
              </w:rPr>
            </w:pPr>
          </w:p>
          <w:p w:rsidR="00320677" w:rsidRPr="005C3DDF" w:rsidRDefault="00320677" w:rsidP="00320677">
            <w:pPr>
              <w:widowControl w:val="0"/>
              <w:pBdr>
                <w:top w:val="nil"/>
                <w:left w:val="nil"/>
                <w:bottom w:val="nil"/>
                <w:right w:val="nil"/>
                <w:between w:val="nil"/>
              </w:pBdr>
              <w:tabs>
                <w:tab w:val="right" w:pos="7852"/>
              </w:tabs>
              <w:spacing w:after="0" w:line="240" w:lineRule="auto"/>
              <w:ind w:firstLine="170"/>
              <w:rPr>
                <w:rFonts w:ascii="Tahoma" w:eastAsia="Open Sans" w:hAnsi="Tahoma" w:cs="Tahoma"/>
                <w:b/>
                <w:noProof/>
                <w:color w:val="000000"/>
                <w:lang w:val="uk-UA"/>
              </w:rPr>
            </w:pPr>
            <w:r w:rsidRPr="005C3DDF">
              <w:rPr>
                <w:rFonts w:ascii="Tahoma" w:eastAsia="Open Sans" w:hAnsi="Tahoma" w:cs="Tahoma"/>
                <w:b/>
                <w:noProof/>
                <w:lang w:val="uk-UA"/>
              </w:rPr>
              <w:t xml:space="preserve">Назва кафедри </w:t>
            </w:r>
            <w:r w:rsidR="006C6289" w:rsidRPr="006C6289">
              <w:rPr>
                <w:rFonts w:ascii="Tahoma" w:hAnsi="Tahoma" w:cs="Tahoma"/>
                <w:lang w:val="uk-UA"/>
              </w:rPr>
              <w:t>агрономії та лісівництва</w:t>
            </w:r>
          </w:p>
        </w:tc>
      </w:tr>
      <w:tr w:rsidR="00320677" w:rsidRPr="005C3DDF" w:rsidTr="009555B5">
        <w:trPr>
          <w:trHeight w:val="104"/>
          <w:jc w:val="center"/>
        </w:trPr>
        <w:tc>
          <w:tcPr>
            <w:tcW w:w="2336" w:type="dxa"/>
            <w:vMerge/>
            <w:tcBorders>
              <w:right w:val="single" w:sz="4" w:space="0" w:color="1D3278"/>
            </w:tcBorders>
            <w:shd w:val="clear" w:color="auto" w:fill="auto"/>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b/>
                <w:noProof/>
                <w:color w:val="000000"/>
                <w:lang w:val="uk-UA"/>
              </w:rPr>
            </w:pPr>
          </w:p>
        </w:tc>
        <w:tc>
          <w:tcPr>
            <w:tcW w:w="8054" w:type="dxa"/>
            <w:tcBorders>
              <w:top w:val="nil"/>
              <w:left w:val="single" w:sz="4" w:space="0" w:color="1D3278"/>
              <w:bottom w:val="nil"/>
              <w:right w:val="nil"/>
            </w:tcBorders>
            <w:tcMar>
              <w:top w:w="100" w:type="dxa"/>
              <w:left w:w="100" w:type="dxa"/>
              <w:bottom w:w="100" w:type="dxa"/>
              <w:right w:w="100" w:type="dxa"/>
            </w:tcMar>
          </w:tcPr>
          <w:p w:rsidR="00320677" w:rsidRPr="005C3DDF" w:rsidRDefault="00320677" w:rsidP="00484E6D">
            <w:pPr>
              <w:widowControl w:val="0"/>
              <w:pBdr>
                <w:top w:val="nil"/>
                <w:left w:val="nil"/>
                <w:bottom w:val="nil"/>
                <w:right w:val="nil"/>
                <w:between w:val="nil"/>
              </w:pBdr>
              <w:spacing w:after="0" w:line="240" w:lineRule="auto"/>
              <w:ind w:firstLine="170"/>
              <w:rPr>
                <w:rFonts w:ascii="Tahoma" w:eastAsia="Open Sans" w:hAnsi="Tahoma" w:cs="Tahoma"/>
                <w:noProof/>
                <w:color w:val="000000"/>
                <w:lang w:val="uk-UA"/>
              </w:rPr>
            </w:pPr>
            <w:r w:rsidRPr="005C3DDF">
              <w:rPr>
                <w:rFonts w:ascii="Tahoma" w:eastAsia="Open Sans" w:hAnsi="Tahoma" w:cs="Tahoma"/>
                <w:b/>
                <w:noProof/>
                <w:color w:val="000000"/>
                <w:lang w:val="uk-UA"/>
              </w:rPr>
              <w:t xml:space="preserve">Рік навчання: </w:t>
            </w:r>
            <w:r w:rsidRPr="005C3DDF">
              <w:rPr>
                <w:rFonts w:ascii="Tahoma" w:eastAsia="Open Sans" w:hAnsi="Tahoma" w:cs="Tahoma"/>
                <w:noProof/>
                <w:color w:val="000000"/>
                <w:lang w:val="uk-UA"/>
              </w:rPr>
              <w:t xml:space="preserve">1. </w:t>
            </w:r>
            <w:r w:rsidRPr="005C3DDF">
              <w:rPr>
                <w:rFonts w:ascii="Tahoma" w:eastAsia="Open Sans" w:hAnsi="Tahoma" w:cs="Tahoma"/>
                <w:b/>
                <w:noProof/>
                <w:color w:val="000000"/>
                <w:lang w:val="uk-UA"/>
              </w:rPr>
              <w:t>Семестр:</w:t>
            </w:r>
            <w:r w:rsidRPr="005C3DDF">
              <w:rPr>
                <w:rFonts w:ascii="Tahoma" w:eastAsia="Open Sans" w:hAnsi="Tahoma" w:cs="Tahoma"/>
                <w:noProof/>
                <w:color w:val="000000"/>
                <w:lang w:val="uk-UA"/>
              </w:rPr>
              <w:t xml:space="preserve"> </w:t>
            </w:r>
            <w:r w:rsidR="00484E6D" w:rsidRPr="005C3DDF">
              <w:rPr>
                <w:rFonts w:ascii="Tahoma" w:eastAsia="Open Sans" w:hAnsi="Tahoma" w:cs="Tahoma"/>
                <w:noProof/>
                <w:color w:val="000000"/>
                <w:lang w:val="uk-UA"/>
              </w:rPr>
              <w:t>2</w:t>
            </w:r>
          </w:p>
        </w:tc>
      </w:tr>
      <w:tr w:rsidR="00320677" w:rsidRPr="005C3DDF" w:rsidTr="009555B5">
        <w:trPr>
          <w:trHeight w:val="267"/>
          <w:jc w:val="center"/>
        </w:trPr>
        <w:tc>
          <w:tcPr>
            <w:tcW w:w="2336" w:type="dxa"/>
            <w:vMerge/>
            <w:tcBorders>
              <w:bottom w:val="nil"/>
              <w:right w:val="single" w:sz="4" w:space="0" w:color="1D3278"/>
            </w:tcBorders>
            <w:shd w:val="clear" w:color="auto" w:fill="auto"/>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b/>
                <w:noProof/>
                <w:color w:val="000000"/>
                <w:lang w:val="uk-UA"/>
              </w:rPr>
            </w:pPr>
          </w:p>
        </w:tc>
        <w:tc>
          <w:tcPr>
            <w:tcW w:w="8054" w:type="dxa"/>
            <w:tcBorders>
              <w:top w:val="nil"/>
              <w:left w:val="single" w:sz="4" w:space="0" w:color="1D3278"/>
              <w:bottom w:val="nil"/>
              <w:right w:val="nil"/>
            </w:tcBorders>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ind w:firstLine="170"/>
              <w:rPr>
                <w:rFonts w:ascii="Tahoma" w:eastAsia="Open Sans" w:hAnsi="Tahoma" w:cs="Tahoma"/>
                <w:noProof/>
                <w:color w:val="000000"/>
                <w:lang w:val="uk-UA"/>
              </w:rPr>
            </w:pPr>
            <w:r w:rsidRPr="005C3DDF">
              <w:rPr>
                <w:rFonts w:ascii="Tahoma" w:eastAsia="Open Sans" w:hAnsi="Tahoma" w:cs="Tahoma"/>
                <w:b/>
                <w:noProof/>
                <w:color w:val="000000"/>
                <w:lang w:val="uk-UA"/>
              </w:rPr>
              <w:t xml:space="preserve">Кількість кредитів: </w:t>
            </w:r>
            <w:r w:rsidRPr="005C3DDF">
              <w:rPr>
                <w:rFonts w:ascii="Tahoma" w:eastAsia="Open Sans" w:hAnsi="Tahoma" w:cs="Tahoma"/>
                <w:noProof/>
                <w:color w:val="000000"/>
                <w:lang w:val="uk-UA"/>
              </w:rPr>
              <w:t xml:space="preserve">4. </w:t>
            </w:r>
            <w:r w:rsidRPr="005C3DDF">
              <w:rPr>
                <w:rFonts w:ascii="Tahoma" w:eastAsia="Open Sans" w:hAnsi="Tahoma" w:cs="Tahoma"/>
                <w:b/>
                <w:bCs/>
                <w:noProof/>
                <w:color w:val="000000"/>
                <w:lang w:val="uk-UA"/>
              </w:rPr>
              <w:t>Мова викладання:</w:t>
            </w:r>
            <w:r w:rsidRPr="005C3DDF">
              <w:rPr>
                <w:rFonts w:ascii="Tahoma" w:eastAsia="Open Sans" w:hAnsi="Tahoma" w:cs="Tahoma"/>
                <w:noProof/>
                <w:color w:val="000000"/>
                <w:lang w:val="uk-UA"/>
              </w:rPr>
              <w:t xml:space="preserve"> державна (українська)</w:t>
            </w:r>
          </w:p>
        </w:tc>
      </w:tr>
      <w:tr w:rsidR="00320677" w:rsidRPr="005C3DDF" w:rsidTr="009555B5">
        <w:trPr>
          <w:trHeight w:val="16"/>
          <w:jc w:val="center"/>
        </w:trPr>
        <w:tc>
          <w:tcPr>
            <w:tcW w:w="2336" w:type="dxa"/>
            <w:tcBorders>
              <w:bottom w:val="single" w:sz="4" w:space="0" w:color="1D3278"/>
              <w:right w:val="single" w:sz="4" w:space="0" w:color="1D3278"/>
            </w:tcBorders>
            <w:shd w:val="clear" w:color="auto" w:fill="auto"/>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b/>
                <w:noProof/>
                <w:color w:val="000000"/>
                <w:lang w:val="uk-UA"/>
              </w:rPr>
            </w:pPr>
          </w:p>
        </w:tc>
        <w:tc>
          <w:tcPr>
            <w:tcW w:w="8054" w:type="dxa"/>
            <w:tcBorders>
              <w:top w:val="nil"/>
              <w:left w:val="single" w:sz="4" w:space="0" w:color="1D3278"/>
              <w:bottom w:val="single" w:sz="4" w:space="0" w:color="1D3278"/>
              <w:right w:val="nil"/>
            </w:tcBorders>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right" w:pos="7861"/>
              </w:tabs>
              <w:spacing w:after="0" w:line="240" w:lineRule="auto"/>
              <w:ind w:firstLine="170"/>
              <w:rPr>
                <w:rFonts w:ascii="Tahoma" w:eastAsia="Open Sans" w:hAnsi="Tahoma" w:cs="Tahoma"/>
                <w:b/>
                <w:noProof/>
                <w:color w:val="000000"/>
                <w:lang w:val="uk-UA"/>
              </w:rPr>
            </w:pPr>
          </w:p>
        </w:tc>
      </w:tr>
    </w:tbl>
    <w:p w:rsidR="00320677" w:rsidRPr="005C3DDF" w:rsidRDefault="00320677" w:rsidP="00320677">
      <w:pPr>
        <w:keepNext/>
        <w:keepLines/>
        <w:widowControl w:val="0"/>
        <w:pBdr>
          <w:top w:val="nil"/>
          <w:left w:val="nil"/>
          <w:bottom w:val="nil"/>
          <w:right w:val="nil"/>
          <w:between w:val="nil"/>
        </w:pBdr>
        <w:spacing w:before="240" w:after="0" w:line="240" w:lineRule="auto"/>
        <w:jc w:val="center"/>
        <w:outlineLvl w:val="0"/>
        <w:rPr>
          <w:rFonts w:ascii="Tahoma" w:eastAsia="Open Sans" w:hAnsi="Tahoma" w:cs="Tahoma"/>
          <w:b/>
          <w:noProof/>
          <w:color w:val="1D3278"/>
          <w:lang w:val="uk-UA"/>
        </w:rPr>
      </w:pPr>
      <w:bookmarkStart w:id="3" w:name="_1fob9te" w:colFirst="0" w:colLast="0"/>
      <w:bookmarkEnd w:id="3"/>
      <w:r w:rsidRPr="005C3DDF">
        <w:rPr>
          <w:rFonts w:ascii="Tahoma" w:eastAsia="Open Sans" w:hAnsi="Tahoma" w:cs="Tahoma"/>
          <w:b/>
          <w:noProof/>
          <w:color w:val="1D3278"/>
          <w:lang w:val="uk-UA"/>
        </w:rPr>
        <w:t>Керівник курсу</w:t>
      </w:r>
    </w:p>
    <w:tbl>
      <w:tblPr>
        <w:tblW w:w="10262" w:type="dxa"/>
        <w:tblInd w:w="280" w:type="dxa"/>
        <w:tblBorders>
          <w:insideH w:val="single" w:sz="4" w:space="0" w:color="000000"/>
        </w:tblBorders>
        <w:tblLayout w:type="fixed"/>
        <w:tblLook w:val="0600" w:firstRow="0" w:lastRow="0" w:firstColumn="0" w:lastColumn="0" w:noHBand="1" w:noVBand="1"/>
      </w:tblPr>
      <w:tblGrid>
        <w:gridCol w:w="2610"/>
        <w:gridCol w:w="7652"/>
      </w:tblGrid>
      <w:tr w:rsidR="00320677" w:rsidRPr="005C3DDF" w:rsidTr="009555B5">
        <w:trPr>
          <w:trHeight w:val="270"/>
        </w:trPr>
        <w:tc>
          <w:tcPr>
            <w:tcW w:w="2610" w:type="dxa"/>
            <w:shd w:val="clear" w:color="auto" w:fill="FFFFFF"/>
            <w:tcMar>
              <w:top w:w="100" w:type="dxa"/>
              <w:left w:w="100" w:type="dxa"/>
              <w:bottom w:w="100" w:type="dxa"/>
              <w:right w:w="100" w:type="dxa"/>
            </w:tcMar>
            <w:vAlign w:val="center"/>
          </w:tcPr>
          <w:p w:rsidR="00320677" w:rsidRPr="005C3DDF" w:rsidRDefault="00320677" w:rsidP="00320677">
            <w:pPr>
              <w:widowControl w:val="0"/>
              <w:pBdr>
                <w:top w:val="nil"/>
                <w:left w:val="nil"/>
                <w:bottom w:val="nil"/>
                <w:right w:val="nil"/>
                <w:between w:val="nil"/>
              </w:pBdr>
              <w:spacing w:after="0" w:line="240" w:lineRule="auto"/>
              <w:ind w:left="-100"/>
              <w:rPr>
                <w:rFonts w:ascii="Tahoma" w:eastAsia="Open Sans" w:hAnsi="Tahoma" w:cs="Tahoma"/>
                <w:noProof/>
                <w:color w:val="000000"/>
                <w:lang w:val="uk-UA"/>
              </w:rPr>
            </w:pPr>
            <w:r w:rsidRPr="005C3DDF">
              <w:rPr>
                <w:rFonts w:ascii="Tahoma" w:eastAsia="Open Sans" w:hAnsi="Tahoma" w:cs="Tahoma"/>
                <w:b/>
                <w:noProof/>
                <w:color w:val="000000"/>
                <w:lang w:val="uk-UA"/>
              </w:rPr>
              <w:t>ПІП</w:t>
            </w:r>
          </w:p>
        </w:tc>
        <w:tc>
          <w:tcPr>
            <w:tcW w:w="7652" w:type="dxa"/>
            <w:tcMar>
              <w:top w:w="100" w:type="dxa"/>
              <w:left w:w="100" w:type="dxa"/>
              <w:bottom w:w="100" w:type="dxa"/>
              <w:right w:w="100" w:type="dxa"/>
            </w:tcMar>
          </w:tcPr>
          <w:p w:rsidR="00320677" w:rsidRPr="006C6289" w:rsidRDefault="006C6289" w:rsidP="00320677">
            <w:pPr>
              <w:widowControl w:val="0"/>
              <w:pBdr>
                <w:top w:val="nil"/>
                <w:left w:val="nil"/>
                <w:bottom w:val="nil"/>
                <w:right w:val="nil"/>
                <w:between w:val="nil"/>
              </w:pBdr>
              <w:spacing w:after="0" w:line="240" w:lineRule="auto"/>
              <w:ind w:left="190"/>
              <w:rPr>
                <w:rFonts w:ascii="Tahoma" w:eastAsia="Open Sans" w:hAnsi="Tahoma" w:cs="Tahoma"/>
                <w:noProof/>
                <w:color w:val="000000"/>
                <w:lang w:val="uk-UA"/>
              </w:rPr>
            </w:pPr>
            <w:r w:rsidRPr="006C6289">
              <w:rPr>
                <w:rFonts w:ascii="Tahoma" w:hAnsi="Tahoma" w:cs="Tahoma"/>
                <w:lang w:val="uk-UA"/>
              </w:rPr>
              <w:t>Курило Вікторія Анатоліївна, старший викладач кафедри агрономії та лісівництва</w:t>
            </w:r>
          </w:p>
        </w:tc>
      </w:tr>
      <w:tr w:rsidR="00320677" w:rsidRPr="006C6289" w:rsidTr="009555B5">
        <w:trPr>
          <w:trHeight w:val="270"/>
        </w:trPr>
        <w:tc>
          <w:tcPr>
            <w:tcW w:w="2610"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ind w:left="-100"/>
              <w:rPr>
                <w:rFonts w:ascii="Tahoma" w:eastAsia="Open Sans" w:hAnsi="Tahoma" w:cs="Tahoma"/>
                <w:noProof/>
                <w:color w:val="000000"/>
                <w:lang w:val="uk-UA"/>
              </w:rPr>
            </w:pPr>
            <w:r w:rsidRPr="005C3DDF">
              <w:rPr>
                <w:rFonts w:ascii="Tahoma" w:eastAsia="Open Sans" w:hAnsi="Tahoma" w:cs="Tahoma"/>
                <w:b/>
                <w:noProof/>
                <w:color w:val="000000"/>
                <w:lang w:val="uk-UA"/>
              </w:rPr>
              <w:t>Контактна інформація</w:t>
            </w:r>
          </w:p>
        </w:tc>
        <w:tc>
          <w:tcPr>
            <w:tcW w:w="7652" w:type="dxa"/>
            <w:tcMar>
              <w:top w:w="100" w:type="dxa"/>
              <w:left w:w="100" w:type="dxa"/>
              <w:bottom w:w="100" w:type="dxa"/>
              <w:right w:w="100" w:type="dxa"/>
            </w:tcMar>
          </w:tcPr>
          <w:p w:rsidR="00320677" w:rsidRPr="005C3DDF" w:rsidRDefault="006C6289" w:rsidP="006C6289">
            <w:pPr>
              <w:widowControl w:val="0"/>
              <w:pBdr>
                <w:top w:val="nil"/>
                <w:left w:val="nil"/>
                <w:bottom w:val="nil"/>
                <w:right w:val="nil"/>
                <w:between w:val="nil"/>
              </w:pBdr>
              <w:spacing w:after="0" w:line="240" w:lineRule="auto"/>
              <w:ind w:left="190"/>
              <w:rPr>
                <w:rFonts w:ascii="Tahoma" w:eastAsia="Open Sans" w:hAnsi="Tahoma" w:cs="Tahoma"/>
                <w:noProof/>
                <w:color w:val="000000"/>
                <w:lang w:val="uk-UA"/>
              </w:rPr>
            </w:pPr>
            <w:hyperlink r:id="rId7" w:history="1">
              <w:r w:rsidRPr="00456C81">
                <w:rPr>
                  <w:rStyle w:val="a3"/>
                  <w:rFonts w:ascii="Tahoma" w:eastAsia="Arial" w:hAnsi="Tahoma" w:cs="Tahoma"/>
                  <w:noProof/>
                  <w:lang w:val="en-US"/>
                </w:rPr>
                <w:t>v</w:t>
              </w:r>
              <w:r w:rsidRPr="00456C81">
                <w:rPr>
                  <w:rStyle w:val="a3"/>
                  <w:rFonts w:ascii="Tahoma" w:eastAsia="Arial" w:hAnsi="Tahoma" w:cs="Tahoma"/>
                  <w:noProof/>
                  <w:lang w:val="uk-UA"/>
                </w:rPr>
                <w:t>.</w:t>
              </w:r>
              <w:r w:rsidRPr="00456C81">
                <w:rPr>
                  <w:rStyle w:val="a3"/>
                  <w:rFonts w:ascii="Tahoma" w:eastAsia="Arial" w:hAnsi="Tahoma" w:cs="Tahoma"/>
                  <w:noProof/>
                  <w:lang w:val="en-US"/>
                </w:rPr>
                <w:t>kurilo</w:t>
              </w:r>
              <w:r w:rsidRPr="00456C81">
                <w:rPr>
                  <w:rStyle w:val="a3"/>
                  <w:rFonts w:ascii="Tahoma" w:eastAsia="Arial" w:hAnsi="Tahoma" w:cs="Tahoma"/>
                  <w:noProof/>
                  <w:lang w:val="uk-UA"/>
                </w:rPr>
                <w:t>@snu.edu.ua</w:t>
              </w:r>
            </w:hyperlink>
            <w:r w:rsidR="00320677" w:rsidRPr="005C3DDF">
              <w:rPr>
                <w:rFonts w:ascii="Tahoma" w:eastAsia="Arial" w:hAnsi="Tahoma" w:cs="Tahoma"/>
                <w:noProof/>
                <w:color w:val="000000"/>
                <w:lang w:val="uk-UA"/>
              </w:rPr>
              <w:t xml:space="preserve"> (e-mail, Teams)</w:t>
            </w:r>
          </w:p>
        </w:tc>
      </w:tr>
    </w:tbl>
    <w:p w:rsidR="00320677" w:rsidRPr="005C3DDF" w:rsidRDefault="00320677" w:rsidP="00320677">
      <w:pPr>
        <w:keepNext/>
        <w:keepLines/>
        <w:widowControl w:val="0"/>
        <w:pBdr>
          <w:top w:val="nil"/>
          <w:left w:val="nil"/>
          <w:bottom w:val="nil"/>
          <w:right w:val="nil"/>
          <w:between w:val="nil"/>
        </w:pBdr>
        <w:spacing w:before="240" w:after="0" w:line="240" w:lineRule="auto"/>
        <w:jc w:val="center"/>
        <w:outlineLvl w:val="0"/>
        <w:rPr>
          <w:rFonts w:ascii="Tahoma" w:eastAsia="Open Sans" w:hAnsi="Tahoma" w:cs="Tahoma"/>
          <w:b/>
          <w:noProof/>
          <w:color w:val="1D3278"/>
          <w:lang w:val="uk-UA"/>
        </w:rPr>
      </w:pPr>
      <w:r w:rsidRPr="005C3DDF">
        <w:rPr>
          <w:rFonts w:ascii="Tahoma" w:eastAsia="Open Sans" w:hAnsi="Tahoma" w:cs="Tahoma"/>
          <w:b/>
          <w:noProof/>
          <w:color w:val="1D3278"/>
          <w:lang w:val="uk-UA"/>
        </w:rPr>
        <w:t>Анотація курсу</w:t>
      </w:r>
    </w:p>
    <w:p w:rsidR="00320677" w:rsidRPr="005C3DDF" w:rsidRDefault="00320677" w:rsidP="00320677">
      <w:pPr>
        <w:widowControl w:val="0"/>
        <w:tabs>
          <w:tab w:val="left" w:leader="dot" w:pos="9603"/>
        </w:tabs>
        <w:spacing w:after="0" w:line="240" w:lineRule="auto"/>
        <w:ind w:firstLine="709"/>
        <w:jc w:val="both"/>
        <w:rPr>
          <w:rFonts w:ascii="Tahoma" w:eastAsia="Open Sans" w:hAnsi="Tahoma" w:cs="Tahoma"/>
          <w:bCs/>
          <w:noProof/>
          <w:lang w:val="uk-UA"/>
        </w:rPr>
      </w:pPr>
      <w:bookmarkStart w:id="4" w:name="_11oevfb58es1" w:colFirst="0" w:colLast="0"/>
      <w:bookmarkEnd w:id="4"/>
      <w:r w:rsidRPr="005C3DDF">
        <w:rPr>
          <w:rFonts w:ascii="Tahoma" w:eastAsia="Open Sans" w:hAnsi="Tahoma" w:cs="Tahoma"/>
          <w:bCs/>
          <w:noProof/>
          <w:lang w:val="uk-UA"/>
        </w:rPr>
        <w:t xml:space="preserve">Дисципліна «Українська мова» являє собою </w:t>
      </w:r>
      <w:r w:rsidRPr="005C3DDF">
        <w:rPr>
          <w:rFonts w:ascii="Tahoma" w:eastAsia="Times New Roman" w:hAnsi="Tahoma" w:cs="Tahoma"/>
          <w:iCs/>
          <w:color w:val="333333"/>
          <w:lang w:val="uk-UA"/>
        </w:rPr>
        <w:t>підготовку грамотних, висококваліфікованих фахівців, які досконало володіють державною мовою; ознайомлення студентів з особливостями офіційно-ділового стилю мовлення; вироблення практичних навичок складання й оформлення фахової документації з використанням професійної термінології; підготовка студентів до здійснення грамотного спілкування з учасниками трудового процесу; підвищення загального рівня усного й писемного мовлення.</w:t>
      </w:r>
    </w:p>
    <w:p w:rsidR="00320677" w:rsidRPr="005C3DDF" w:rsidRDefault="00320677" w:rsidP="00320677">
      <w:pPr>
        <w:widowControl w:val="0"/>
        <w:pBdr>
          <w:top w:val="nil"/>
          <w:left w:val="nil"/>
          <w:bottom w:val="nil"/>
          <w:right w:val="nil"/>
          <w:between w:val="nil"/>
        </w:pBdr>
        <w:tabs>
          <w:tab w:val="right" w:pos="10490"/>
        </w:tabs>
        <w:spacing w:after="0" w:line="240" w:lineRule="auto"/>
        <w:jc w:val="center"/>
        <w:rPr>
          <w:rFonts w:ascii="Tahoma" w:eastAsia="Open Sans" w:hAnsi="Tahoma" w:cs="Tahoma"/>
          <w:bCs/>
          <w:noProof/>
          <w:lang w:val="uk-UA"/>
        </w:rPr>
      </w:pPr>
    </w:p>
    <w:p w:rsidR="00320677" w:rsidRPr="005C3DDF" w:rsidRDefault="00320677" w:rsidP="00320677">
      <w:pPr>
        <w:widowControl w:val="0"/>
        <w:pBdr>
          <w:top w:val="nil"/>
          <w:left w:val="nil"/>
          <w:bottom w:val="nil"/>
          <w:right w:val="nil"/>
          <w:between w:val="nil"/>
        </w:pBdr>
        <w:tabs>
          <w:tab w:val="right" w:pos="10490"/>
        </w:tabs>
        <w:spacing w:after="0" w:line="240" w:lineRule="auto"/>
        <w:jc w:val="center"/>
        <w:rPr>
          <w:rFonts w:ascii="Tahoma" w:eastAsia="Open Sans" w:hAnsi="Tahoma" w:cs="Tahoma"/>
          <w:b/>
          <w:noProof/>
          <w:color w:val="B01C32"/>
          <w:lang w:val="uk-UA"/>
        </w:rPr>
      </w:pPr>
      <w:r w:rsidRPr="005C3DDF">
        <w:rPr>
          <w:rFonts w:ascii="Tahoma" w:eastAsia="Open Sans" w:hAnsi="Tahoma" w:cs="Tahoma"/>
          <w:b/>
          <w:noProof/>
          <w:color w:val="1D3278"/>
          <w:lang w:val="uk-UA"/>
        </w:rPr>
        <w:t>Структура курсу</w:t>
      </w:r>
    </w:p>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17"/>
        <w:gridCol w:w="2547"/>
        <w:gridCol w:w="4253"/>
        <w:gridCol w:w="2126"/>
      </w:tblGrid>
      <w:tr w:rsidR="00320677" w:rsidRPr="005C3DDF" w:rsidTr="009555B5">
        <w:tc>
          <w:tcPr>
            <w:tcW w:w="1417"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b/>
                <w:noProof/>
                <w:color w:val="000000"/>
                <w:lang w:val="uk-UA"/>
              </w:rPr>
            </w:pPr>
            <w:r w:rsidRPr="005C3DDF">
              <w:rPr>
                <w:rFonts w:ascii="Tahoma" w:eastAsia="Open Sans" w:hAnsi="Tahoma" w:cs="Tahoma"/>
                <w:b/>
                <w:noProof/>
                <w:color w:val="000000"/>
                <w:lang w:val="uk-UA"/>
              </w:rPr>
              <w:t>Години</w:t>
            </w:r>
          </w:p>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b/>
                <w:noProof/>
                <w:color w:val="000000"/>
                <w:lang w:val="uk-UA"/>
              </w:rPr>
            </w:pPr>
            <w:r w:rsidRPr="005C3DDF">
              <w:rPr>
                <w:rFonts w:ascii="Tahoma" w:eastAsia="Open Sans" w:hAnsi="Tahoma" w:cs="Tahoma"/>
                <w:b/>
                <w:noProof/>
                <w:color w:val="000000"/>
                <w:lang w:val="uk-UA"/>
              </w:rPr>
              <w:t>(лекц. / практ.)</w:t>
            </w:r>
          </w:p>
        </w:tc>
        <w:tc>
          <w:tcPr>
            <w:tcW w:w="2547" w:type="dxa"/>
            <w:shd w:val="clear" w:color="auto" w:fill="FFFFFF"/>
            <w:tcMar>
              <w:top w:w="100" w:type="dxa"/>
              <w:left w:w="100" w:type="dxa"/>
              <w:bottom w:w="100" w:type="dxa"/>
              <w:right w:w="100" w:type="dxa"/>
            </w:tcMar>
            <w:vAlign w:val="cente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b/>
                <w:noProof/>
                <w:color w:val="000000"/>
                <w:lang w:val="uk-UA"/>
              </w:rPr>
            </w:pPr>
            <w:r w:rsidRPr="005C3DDF">
              <w:rPr>
                <w:rFonts w:ascii="Tahoma" w:eastAsia="Open Sans" w:hAnsi="Tahoma" w:cs="Tahoma"/>
                <w:b/>
                <w:noProof/>
                <w:color w:val="000000"/>
                <w:lang w:val="uk-UA"/>
              </w:rPr>
              <w:t>Тема</w:t>
            </w:r>
          </w:p>
        </w:tc>
        <w:tc>
          <w:tcPr>
            <w:tcW w:w="4253" w:type="dxa"/>
            <w:shd w:val="clear" w:color="auto" w:fill="FFFFFF"/>
            <w:tcMar>
              <w:top w:w="100" w:type="dxa"/>
              <w:left w:w="100" w:type="dxa"/>
              <w:bottom w:w="100" w:type="dxa"/>
              <w:right w:w="100" w:type="dxa"/>
            </w:tcMar>
            <w:vAlign w:val="cente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b/>
                <w:noProof/>
                <w:color w:val="000000"/>
                <w:lang w:val="uk-UA"/>
              </w:rPr>
            </w:pPr>
            <w:r w:rsidRPr="005C3DDF">
              <w:rPr>
                <w:rFonts w:ascii="Tahoma" w:eastAsia="Open Sans" w:hAnsi="Tahoma" w:cs="Tahoma"/>
                <w:b/>
                <w:noProof/>
                <w:color w:val="000000"/>
                <w:lang w:val="uk-UA"/>
              </w:rPr>
              <w:t>Результати навчання</w:t>
            </w:r>
          </w:p>
        </w:tc>
        <w:tc>
          <w:tcPr>
            <w:tcW w:w="2126" w:type="dxa"/>
            <w:shd w:val="clear" w:color="auto" w:fill="FFFFFF"/>
            <w:tcMar>
              <w:top w:w="100" w:type="dxa"/>
              <w:left w:w="100" w:type="dxa"/>
              <w:bottom w:w="100" w:type="dxa"/>
              <w:right w:w="100" w:type="dxa"/>
            </w:tcMar>
            <w:vAlign w:val="cente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b/>
                <w:noProof/>
                <w:color w:val="000000"/>
                <w:lang w:val="uk-UA"/>
              </w:rPr>
            </w:pPr>
            <w:r w:rsidRPr="005C3DDF">
              <w:rPr>
                <w:rFonts w:ascii="Tahoma" w:eastAsia="Open Sans" w:hAnsi="Tahoma" w:cs="Tahoma"/>
                <w:b/>
                <w:noProof/>
                <w:color w:val="000000"/>
                <w:lang w:val="uk-UA"/>
              </w:rPr>
              <w:t>Завдання</w:t>
            </w:r>
          </w:p>
        </w:tc>
      </w:tr>
      <w:tr w:rsidR="00320677" w:rsidRPr="005C3DDF" w:rsidTr="009555B5">
        <w:trPr>
          <w:trHeight w:val="551"/>
        </w:trPr>
        <w:tc>
          <w:tcPr>
            <w:tcW w:w="1417" w:type="dxa"/>
            <w:tcMar>
              <w:top w:w="100" w:type="dxa"/>
              <w:left w:w="100" w:type="dxa"/>
              <w:bottom w:w="100" w:type="dxa"/>
              <w:right w:w="100" w:type="dxa"/>
            </w:tcMar>
            <w:vAlign w:val="cente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Times New Roman" w:hAnsi="Tahoma" w:cs="Tahoma"/>
                <w:lang w:val="uk-UA" w:eastAsia="ru-RU"/>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284"/>
                <w:tab w:val="left" w:pos="567"/>
              </w:tabs>
              <w:spacing w:after="0" w:line="240" w:lineRule="auto"/>
              <w:rPr>
                <w:rFonts w:ascii="Tahoma" w:eastAsia="Arial" w:hAnsi="Tahoma" w:cs="Tahoma"/>
                <w:color w:val="000000"/>
                <w:lang w:val="uk-UA"/>
              </w:rPr>
            </w:pPr>
            <w:r w:rsidRPr="005C3DDF">
              <w:rPr>
                <w:rFonts w:ascii="Tahoma" w:eastAsia="Arial" w:hAnsi="Tahoma" w:cs="Tahoma"/>
                <w:color w:val="000000"/>
                <w:lang w:val="uk-UA"/>
              </w:rPr>
              <w:t>Стилі сучасної української мови.</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Arial" w:hAnsi="Tahoma" w:cs="Tahoma"/>
                <w:noProof/>
                <w:color w:val="000000"/>
                <w:lang w:val="uk-UA"/>
              </w:rPr>
            </w:pPr>
            <w:r w:rsidRPr="005C3DDF">
              <w:rPr>
                <w:rFonts w:ascii="Tahoma" w:eastAsia="Arial" w:hAnsi="Tahoma" w:cs="Tahoma"/>
                <w:noProof/>
                <w:color w:val="000000"/>
                <w:lang w:val="uk-UA"/>
              </w:rPr>
              <w:t>Вміння охаректеризувати стилі літературної мови та застосовувати їх між людьми в сучасних умовах.</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w:t>
            </w:r>
          </w:p>
        </w:tc>
      </w:tr>
      <w:tr w:rsidR="00320677" w:rsidRPr="005C3DDF" w:rsidTr="009555B5">
        <w:trPr>
          <w:trHeight w:val="351"/>
        </w:trPr>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1353"/>
              </w:tabs>
              <w:spacing w:after="0" w:line="240" w:lineRule="auto"/>
              <w:rPr>
                <w:rFonts w:ascii="Tahoma" w:eastAsia="Arial" w:hAnsi="Tahoma" w:cs="Tahoma"/>
                <w:color w:val="000000"/>
                <w:lang w:val="uk-UA"/>
              </w:rPr>
            </w:pPr>
            <w:r w:rsidRPr="005C3DDF">
              <w:rPr>
                <w:rFonts w:ascii="Tahoma" w:eastAsia="Arial" w:hAnsi="Tahoma" w:cs="Tahoma"/>
                <w:color w:val="000000"/>
                <w:lang w:val="uk-UA"/>
              </w:rPr>
              <w:t>Поняття про літературну мову, її функції та основні ознаки.</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FF0000"/>
                <w:lang w:val="uk-UA"/>
              </w:rPr>
            </w:pPr>
            <w:r w:rsidRPr="005C3DDF">
              <w:rPr>
                <w:rFonts w:ascii="Tahoma" w:eastAsia="Open Sans" w:hAnsi="Tahoma" w:cs="Tahoma"/>
                <w:noProof/>
                <w:color w:val="000000"/>
                <w:lang w:val="uk-UA"/>
              </w:rPr>
              <w:t>Вміння здобувачів на грунті україінської національної мови формувати і розвивати українську літературну мову.</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 розв’зання завдвнь</w:t>
            </w:r>
          </w:p>
        </w:tc>
      </w:tr>
      <w:tr w:rsidR="00320677" w:rsidRPr="005C3DDF" w:rsidTr="009555B5">
        <w:trPr>
          <w:trHeight w:val="622"/>
        </w:trPr>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1353"/>
              </w:tabs>
              <w:spacing w:after="0" w:line="240" w:lineRule="auto"/>
              <w:rPr>
                <w:rFonts w:ascii="Tahoma" w:eastAsia="Arial" w:hAnsi="Tahoma" w:cs="Tahoma"/>
                <w:color w:val="000000"/>
                <w:lang w:val="uk-UA"/>
              </w:rPr>
            </w:pPr>
            <w:bookmarkStart w:id="5" w:name="_Hlk84847890"/>
            <w:r w:rsidRPr="005C3DDF">
              <w:rPr>
                <w:rFonts w:ascii="Tahoma" w:eastAsia="Arial" w:hAnsi="Tahoma" w:cs="Tahoma"/>
                <w:color w:val="000000"/>
                <w:lang w:val="uk-UA"/>
              </w:rPr>
              <w:t>Становлення та розвиток офіційно-ділового стилю.</w:t>
            </w:r>
            <w:bookmarkEnd w:id="5"/>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000000"/>
                <w:lang w:val="uk-UA"/>
              </w:rPr>
            </w:pPr>
            <w:r w:rsidRPr="005C3DDF">
              <w:rPr>
                <w:rFonts w:ascii="Tahoma" w:eastAsia="Arial" w:hAnsi="Tahoma" w:cs="Tahoma"/>
                <w:noProof/>
                <w:color w:val="000000"/>
                <w:lang w:val="uk-UA"/>
              </w:rPr>
              <w:t>Отримання навичок щодо викоритсання в житті офіцйно-діловго стилю.</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 розв’язання завдань, кейсів</w:t>
            </w:r>
          </w:p>
        </w:tc>
      </w:tr>
      <w:tr w:rsidR="00320677" w:rsidRPr="005C3DDF" w:rsidTr="009555B5">
        <w:trPr>
          <w:trHeight w:val="569"/>
        </w:trPr>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Arial" w:hAnsi="Tahoma" w:cs="Tahoma"/>
                <w:color w:val="000000"/>
                <w:lang w:val="uk-UA"/>
              </w:rPr>
            </w:pPr>
            <w:r w:rsidRPr="005C3DDF">
              <w:rPr>
                <w:rFonts w:ascii="Tahoma" w:eastAsia="Arial" w:hAnsi="Tahoma" w:cs="Tahoma"/>
                <w:color w:val="000000"/>
                <w:lang w:val="uk-UA"/>
              </w:rPr>
              <w:t>Основи діловодства.</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FF0000"/>
                <w:lang w:val="uk-UA"/>
              </w:rPr>
            </w:pPr>
            <w:r w:rsidRPr="005C3DDF">
              <w:rPr>
                <w:rFonts w:ascii="Tahoma" w:eastAsia="Open Sans" w:hAnsi="Tahoma" w:cs="Tahoma"/>
                <w:noProof/>
                <w:color w:val="000000"/>
                <w:lang w:val="uk-UA"/>
              </w:rPr>
              <w:t>Розвивати здібності щодо становлення та розвитку оперативності, стійкості і оптимальності інформаційних потоків в чочу залежить якість управління та ефективність всіх його ланок.</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 тестування</w:t>
            </w:r>
          </w:p>
        </w:tc>
      </w:tr>
      <w:tr w:rsidR="00320677" w:rsidRPr="005C3DDF" w:rsidTr="009555B5">
        <w:trPr>
          <w:trHeight w:val="18"/>
        </w:trPr>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spacing w:after="0" w:line="240" w:lineRule="auto"/>
              <w:rPr>
                <w:rFonts w:ascii="Tahoma" w:eastAsia="Arial" w:hAnsi="Tahoma" w:cs="Tahoma"/>
                <w:color w:val="000000"/>
                <w:lang w:val="uk-UA"/>
              </w:rPr>
            </w:pPr>
            <w:r w:rsidRPr="005C3DDF">
              <w:rPr>
                <w:rFonts w:ascii="Tahoma" w:eastAsia="Arial" w:hAnsi="Tahoma" w:cs="Tahoma"/>
                <w:color w:val="000000"/>
                <w:lang w:val="uk-UA"/>
              </w:rPr>
              <w:t>Поняття документа.</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000000"/>
              </w:rPr>
            </w:pPr>
            <w:r w:rsidRPr="005C3DDF">
              <w:rPr>
                <w:rFonts w:ascii="Tahoma" w:eastAsia="Open Sans" w:hAnsi="Tahoma" w:cs="Tahoma"/>
                <w:noProof/>
                <w:color w:val="000000"/>
                <w:lang w:val="uk-UA"/>
              </w:rPr>
              <w:t xml:space="preserve">Навчання працювати з документом, як </w:t>
            </w:r>
            <w:r w:rsidRPr="005C3DDF">
              <w:rPr>
                <w:rFonts w:ascii="Tahoma" w:eastAsia="Open Sans" w:hAnsi="Tahoma" w:cs="Tahoma"/>
                <w:noProof/>
                <w:color w:val="000000"/>
                <w:lang w:val="uk-UA"/>
              </w:rPr>
              <w:lastRenderedPageBreak/>
              <w:t>матеріальним об</w:t>
            </w:r>
            <w:r w:rsidRPr="005C3DDF">
              <w:rPr>
                <w:rFonts w:ascii="Tahoma" w:eastAsia="Open Sans" w:hAnsi="Tahoma" w:cs="Tahoma"/>
                <w:noProof/>
                <w:color w:val="000000"/>
              </w:rPr>
              <w:t>’єктом що містить у зафіксованому вигляді інформацію.</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lastRenderedPageBreak/>
              <w:t>обговорення теми</w:t>
            </w:r>
          </w:p>
        </w:tc>
      </w:tr>
      <w:tr w:rsidR="00320677" w:rsidRPr="005C3DDF" w:rsidTr="009555B5">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lastRenderedPageBreak/>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1353"/>
              </w:tabs>
              <w:spacing w:after="0" w:line="240" w:lineRule="auto"/>
              <w:rPr>
                <w:rFonts w:ascii="Tahoma" w:eastAsia="Arial" w:hAnsi="Tahoma" w:cs="Tahoma"/>
                <w:color w:val="000000"/>
                <w:lang w:val="uk-UA"/>
              </w:rPr>
            </w:pPr>
            <w:r w:rsidRPr="005C3DDF">
              <w:rPr>
                <w:rFonts w:ascii="Tahoma" w:eastAsia="Arial" w:hAnsi="Tahoma" w:cs="Tahoma"/>
                <w:color w:val="000000"/>
                <w:lang w:val="uk-UA"/>
              </w:rPr>
              <w:t xml:space="preserve">Основні правила оформлення реквізитів документа. </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000000"/>
                <w:lang w:val="uk-UA"/>
              </w:rPr>
            </w:pPr>
            <w:r w:rsidRPr="005C3DDF">
              <w:rPr>
                <w:rFonts w:ascii="Tahoma" w:eastAsia="Open Sans" w:hAnsi="Tahoma" w:cs="Tahoma"/>
                <w:noProof/>
                <w:color w:val="000000"/>
                <w:lang w:val="uk-UA"/>
              </w:rPr>
              <w:t>Вміння розрізняти постійні та змінні реквізити документа та правильно їх оформлювати.</w:t>
            </w:r>
            <w:r w:rsidRPr="005C3DDF">
              <w:rPr>
                <w:rFonts w:ascii="Tahoma" w:eastAsia="Arial" w:hAnsi="Tahoma" w:cs="Tahoma"/>
                <w:color w:val="000000"/>
                <w:lang w:val="uk-UA"/>
              </w:rPr>
              <w:t xml:space="preserve"> </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 тестування</w:t>
            </w:r>
          </w:p>
        </w:tc>
      </w:tr>
      <w:tr w:rsidR="00320677" w:rsidRPr="005C3DDF" w:rsidTr="009555B5">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1353"/>
              </w:tabs>
              <w:spacing w:after="0" w:line="240" w:lineRule="auto"/>
              <w:rPr>
                <w:rFonts w:ascii="Tahoma" w:eastAsia="Arial" w:hAnsi="Tahoma" w:cs="Tahoma"/>
                <w:color w:val="000000"/>
                <w:lang w:val="uk-UA"/>
              </w:rPr>
            </w:pPr>
            <w:r w:rsidRPr="005C3DDF">
              <w:rPr>
                <w:rFonts w:ascii="Tahoma" w:eastAsia="Arial" w:hAnsi="Tahoma" w:cs="Tahoma"/>
                <w:color w:val="000000"/>
                <w:lang w:val="uk-UA"/>
              </w:rPr>
              <w:t>Створення документів різного спрямування.</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FF0000"/>
                <w:lang w:val="uk-UA"/>
              </w:rPr>
            </w:pPr>
            <w:r w:rsidRPr="005C3DDF">
              <w:rPr>
                <w:rFonts w:ascii="Tahoma" w:eastAsia="Open Sans" w:hAnsi="Tahoma" w:cs="Tahoma"/>
                <w:noProof/>
                <w:color w:val="000000"/>
                <w:lang w:val="uk-UA"/>
              </w:rPr>
              <w:t>Навчитися обробці текстів, подготовці різного виду документів  які складають складають значну частину робіт, виконуваних сьогодні на ПК.</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 реферати</w:t>
            </w:r>
          </w:p>
        </w:tc>
      </w:tr>
      <w:tr w:rsidR="00320677" w:rsidRPr="005C3DDF" w:rsidTr="009555B5">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1353"/>
              </w:tabs>
              <w:spacing w:after="0" w:line="240" w:lineRule="auto"/>
              <w:rPr>
                <w:rFonts w:ascii="Tahoma" w:eastAsia="Arial" w:hAnsi="Tahoma" w:cs="Tahoma"/>
                <w:color w:val="000000"/>
                <w:lang w:val="uk-UA"/>
              </w:rPr>
            </w:pPr>
            <w:r w:rsidRPr="005C3DDF">
              <w:rPr>
                <w:rFonts w:ascii="Tahoma" w:eastAsia="Arial" w:hAnsi="Tahoma" w:cs="Tahoma"/>
                <w:color w:val="000000"/>
                <w:lang w:val="uk-UA"/>
              </w:rPr>
              <w:t>Лексичні засоби професійної комунікації.</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FF0000"/>
                <w:lang w:val="uk-UA"/>
              </w:rPr>
            </w:pPr>
            <w:r w:rsidRPr="005C3DDF">
              <w:rPr>
                <w:rFonts w:ascii="Tahoma" w:eastAsia="Open Sans" w:hAnsi="Tahoma" w:cs="Tahoma"/>
                <w:noProof/>
                <w:color w:val="000000"/>
                <w:lang w:val="uk-UA"/>
              </w:rPr>
              <w:t>Оволодіння основами мови професійного спілкування.</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w:t>
            </w:r>
          </w:p>
        </w:tc>
      </w:tr>
      <w:tr w:rsidR="00320677" w:rsidRPr="005C3DDF" w:rsidTr="009555B5">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1353"/>
              </w:tabs>
              <w:spacing w:after="0" w:line="240" w:lineRule="auto"/>
              <w:rPr>
                <w:rFonts w:ascii="Tahoma" w:eastAsia="Arial" w:hAnsi="Tahoma" w:cs="Tahoma"/>
                <w:color w:val="000000"/>
                <w:lang w:val="uk-UA"/>
              </w:rPr>
            </w:pPr>
            <w:r w:rsidRPr="005C3DDF">
              <w:rPr>
                <w:rFonts w:ascii="Tahoma" w:eastAsia="Arial" w:hAnsi="Tahoma" w:cs="Tahoma"/>
                <w:color w:val="000000"/>
                <w:lang w:val="uk-UA"/>
              </w:rPr>
              <w:t>Типи лексичних значень.</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000000"/>
                <w:lang w:val="uk-UA"/>
              </w:rPr>
            </w:pPr>
            <w:r w:rsidRPr="005C3DDF">
              <w:rPr>
                <w:rFonts w:ascii="Tahoma" w:eastAsia="Open Sans" w:hAnsi="Tahoma" w:cs="Tahoma"/>
                <w:noProof/>
                <w:color w:val="000000"/>
                <w:lang w:val="uk-UA"/>
              </w:rPr>
              <w:t>Ознайомитись з особливостями сполучуваності слів з іншими лексичними одиницями у складі словополучень і речень.</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 реферати</w:t>
            </w:r>
          </w:p>
        </w:tc>
      </w:tr>
      <w:tr w:rsidR="00320677" w:rsidRPr="005C3DDF" w:rsidTr="009555B5">
        <w:tc>
          <w:tcPr>
            <w:tcW w:w="1417"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Arial" w:hAnsi="Tahoma" w:cs="Tahoma"/>
                <w:color w:val="000000"/>
                <w:lang w:val="uk-UA"/>
              </w:rPr>
              <w:t>4</w:t>
            </w:r>
          </w:p>
        </w:tc>
        <w:tc>
          <w:tcPr>
            <w:tcW w:w="2547" w:type="dxa"/>
            <w:tcBorders>
              <w:top w:val="single" w:sz="4" w:space="0" w:color="auto"/>
              <w:left w:val="single" w:sz="4" w:space="0" w:color="auto"/>
            </w:tcBorders>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left" w:pos="1353"/>
              </w:tabs>
              <w:spacing w:after="0" w:line="240" w:lineRule="auto"/>
              <w:rPr>
                <w:rFonts w:ascii="Tahoma" w:eastAsia="Arial" w:hAnsi="Tahoma" w:cs="Tahoma"/>
                <w:color w:val="000000"/>
                <w:lang w:val="uk-UA"/>
              </w:rPr>
            </w:pPr>
            <w:r w:rsidRPr="005C3DDF">
              <w:rPr>
                <w:rFonts w:ascii="Tahoma" w:eastAsia="Arial" w:hAnsi="Tahoma" w:cs="Tahoma"/>
                <w:color w:val="000000"/>
                <w:lang w:val="uk-UA"/>
              </w:rPr>
              <w:t>Професіоналізм в мовленні вчителя.</w:t>
            </w:r>
          </w:p>
        </w:tc>
        <w:tc>
          <w:tcPr>
            <w:tcW w:w="4253"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both"/>
              <w:rPr>
                <w:rFonts w:ascii="Tahoma" w:eastAsia="Open Sans" w:hAnsi="Tahoma" w:cs="Tahoma"/>
                <w:noProof/>
                <w:color w:val="FF0000"/>
                <w:lang w:val="uk-UA"/>
              </w:rPr>
            </w:pPr>
            <w:r w:rsidRPr="005C3DDF">
              <w:rPr>
                <w:rFonts w:ascii="Tahoma" w:eastAsia="Arial" w:hAnsi="Tahoma" w:cs="Tahoma"/>
                <w:noProof/>
                <w:color w:val="000000"/>
                <w:lang w:val="uk-UA"/>
              </w:rPr>
              <w:t>Здобути та розвинути професіоналізм в такій ланці, як мовлення вчиталея .</w:t>
            </w:r>
          </w:p>
        </w:tc>
        <w:tc>
          <w:tcPr>
            <w:tcW w:w="2126" w:type="dxa"/>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обговорення теми</w:t>
            </w:r>
          </w:p>
        </w:tc>
      </w:tr>
    </w:tbl>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p>
    <w:p w:rsidR="00320677" w:rsidRPr="005C3DDF" w:rsidRDefault="00320677" w:rsidP="00320677">
      <w:pPr>
        <w:keepNext/>
        <w:keepLines/>
        <w:widowControl w:val="0"/>
        <w:pBdr>
          <w:top w:val="nil"/>
          <w:left w:val="nil"/>
          <w:bottom w:val="nil"/>
          <w:right w:val="nil"/>
          <w:between w:val="nil"/>
        </w:pBdr>
        <w:spacing w:before="240" w:after="0" w:line="240" w:lineRule="auto"/>
        <w:jc w:val="center"/>
        <w:outlineLvl w:val="0"/>
        <w:rPr>
          <w:rFonts w:ascii="Tahoma" w:eastAsia="Open Sans" w:hAnsi="Tahoma" w:cs="Tahoma"/>
          <w:b/>
          <w:noProof/>
          <w:color w:val="1D3278"/>
          <w:lang w:val="uk-UA"/>
        </w:rPr>
      </w:pPr>
      <w:bookmarkStart w:id="6" w:name="_3znysh7" w:colFirst="0" w:colLast="0"/>
      <w:bookmarkEnd w:id="6"/>
      <w:r w:rsidRPr="005C3DDF">
        <w:rPr>
          <w:rFonts w:ascii="Tahoma" w:eastAsia="Open Sans" w:hAnsi="Tahoma" w:cs="Tahoma"/>
          <w:b/>
          <w:noProof/>
          <w:color w:val="1D3278"/>
          <w:lang w:val="uk-UA"/>
        </w:rPr>
        <w:t xml:space="preserve">Літературні джерела </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1.</w:t>
      </w:r>
      <w:r w:rsidRPr="005C3DDF">
        <w:rPr>
          <w:rFonts w:ascii="Tahoma" w:eastAsia="Times New Roman" w:hAnsi="Tahoma" w:cs="Tahoma"/>
          <w:bCs/>
          <w:lang w:val="uk-UA" w:eastAsia="ru-RU"/>
        </w:rPr>
        <w:tab/>
        <w:t xml:space="preserve">Гринчишин </w:t>
      </w:r>
      <w:proofErr w:type="spellStart"/>
      <w:r w:rsidRPr="005C3DDF">
        <w:rPr>
          <w:rFonts w:ascii="Tahoma" w:eastAsia="Times New Roman" w:hAnsi="Tahoma" w:cs="Tahoma"/>
          <w:bCs/>
          <w:lang w:val="uk-UA" w:eastAsia="ru-RU"/>
        </w:rPr>
        <w:t>Д.Г</w:t>
      </w:r>
      <w:proofErr w:type="spellEnd"/>
      <w:r w:rsidRPr="005C3DDF">
        <w:rPr>
          <w:rFonts w:ascii="Tahoma" w:eastAsia="Times New Roman" w:hAnsi="Tahoma" w:cs="Tahoma"/>
          <w:bCs/>
          <w:lang w:val="uk-UA" w:eastAsia="ru-RU"/>
        </w:rPr>
        <w:t xml:space="preserve">. Словник-довідник з культури української мови / Гринчишин </w:t>
      </w:r>
      <w:proofErr w:type="spellStart"/>
      <w:r w:rsidRPr="005C3DDF">
        <w:rPr>
          <w:rFonts w:ascii="Tahoma" w:eastAsia="Times New Roman" w:hAnsi="Tahoma" w:cs="Tahoma"/>
          <w:bCs/>
          <w:lang w:val="uk-UA" w:eastAsia="ru-RU"/>
        </w:rPr>
        <w:t>Д.Г</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А.О</w:t>
      </w:r>
      <w:proofErr w:type="spellEnd"/>
      <w:r w:rsidRPr="005C3DDF">
        <w:rPr>
          <w:rFonts w:ascii="Tahoma" w:eastAsia="Times New Roman" w:hAnsi="Tahoma" w:cs="Tahoma"/>
          <w:bCs/>
          <w:lang w:val="uk-UA" w:eastAsia="ru-RU"/>
        </w:rPr>
        <w:t xml:space="preserve">. Капелюшний, </w:t>
      </w:r>
      <w:proofErr w:type="spellStart"/>
      <w:r w:rsidRPr="005C3DDF">
        <w:rPr>
          <w:rFonts w:ascii="Tahoma" w:eastAsia="Times New Roman" w:hAnsi="Tahoma" w:cs="Tahoma"/>
          <w:bCs/>
          <w:lang w:val="uk-UA" w:eastAsia="ru-RU"/>
        </w:rPr>
        <w:t>О.А</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Сербенська</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З.М</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Терлак</w:t>
      </w:r>
      <w:proofErr w:type="spellEnd"/>
      <w:r w:rsidRPr="005C3DDF">
        <w:rPr>
          <w:rFonts w:ascii="Tahoma" w:eastAsia="Times New Roman" w:hAnsi="Tahoma" w:cs="Tahoma"/>
          <w:bCs/>
          <w:lang w:val="uk-UA" w:eastAsia="ru-RU"/>
        </w:rPr>
        <w:t xml:space="preserve">. –  3-тє вид., </w:t>
      </w:r>
      <w:proofErr w:type="spellStart"/>
      <w:r w:rsidRPr="005C3DDF">
        <w:rPr>
          <w:rFonts w:ascii="Tahoma" w:eastAsia="Times New Roman" w:hAnsi="Tahoma" w:cs="Tahoma"/>
          <w:bCs/>
          <w:lang w:val="uk-UA" w:eastAsia="ru-RU"/>
        </w:rPr>
        <w:t>випр</w:t>
      </w:r>
      <w:proofErr w:type="spellEnd"/>
      <w:r w:rsidRPr="005C3DDF">
        <w:rPr>
          <w:rFonts w:ascii="Tahoma" w:eastAsia="Times New Roman" w:hAnsi="Tahoma" w:cs="Tahoma"/>
          <w:bCs/>
          <w:lang w:val="uk-UA" w:eastAsia="ru-RU"/>
        </w:rPr>
        <w:t>. – К.: Знання, 2016. – 368 с.</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2.</w:t>
      </w:r>
      <w:r w:rsidRPr="005C3DDF">
        <w:rPr>
          <w:rFonts w:ascii="Tahoma" w:eastAsia="Times New Roman" w:hAnsi="Tahoma" w:cs="Tahoma"/>
          <w:bCs/>
          <w:lang w:val="uk-UA" w:eastAsia="ru-RU"/>
        </w:rPr>
        <w:tab/>
        <w:t xml:space="preserve">Довідник з культури мови / [за ред. С. Я. Єрмоленко]. – К.: Вища </w:t>
      </w:r>
      <w:proofErr w:type="spellStart"/>
      <w:r w:rsidRPr="005C3DDF">
        <w:rPr>
          <w:rFonts w:ascii="Tahoma" w:eastAsia="Times New Roman" w:hAnsi="Tahoma" w:cs="Tahoma"/>
          <w:bCs/>
          <w:lang w:val="uk-UA" w:eastAsia="ru-RU"/>
        </w:rPr>
        <w:t>шк</w:t>
      </w:r>
      <w:proofErr w:type="spellEnd"/>
      <w:r w:rsidRPr="005C3DDF">
        <w:rPr>
          <w:rFonts w:ascii="Tahoma" w:eastAsia="Times New Roman" w:hAnsi="Tahoma" w:cs="Tahoma"/>
          <w:bCs/>
          <w:lang w:val="uk-UA" w:eastAsia="ru-RU"/>
        </w:rPr>
        <w:t>., 2015. – 399 с.</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3.</w:t>
      </w:r>
      <w:r w:rsidRPr="005C3DDF">
        <w:rPr>
          <w:rFonts w:ascii="Tahoma" w:eastAsia="Times New Roman" w:hAnsi="Tahoma" w:cs="Tahoma"/>
          <w:bCs/>
          <w:lang w:val="uk-UA" w:eastAsia="ru-RU"/>
        </w:rPr>
        <w:tab/>
        <w:t xml:space="preserve">Єрмоленко </w:t>
      </w:r>
      <w:proofErr w:type="spellStart"/>
      <w:r w:rsidRPr="005C3DDF">
        <w:rPr>
          <w:rFonts w:ascii="Tahoma" w:eastAsia="Times New Roman" w:hAnsi="Tahoma" w:cs="Tahoma"/>
          <w:bCs/>
          <w:lang w:val="uk-UA" w:eastAsia="ru-RU"/>
        </w:rPr>
        <w:t>С.Я</w:t>
      </w:r>
      <w:proofErr w:type="spellEnd"/>
      <w:r w:rsidRPr="005C3DDF">
        <w:rPr>
          <w:rFonts w:ascii="Tahoma" w:eastAsia="Times New Roman" w:hAnsi="Tahoma" w:cs="Tahoma"/>
          <w:bCs/>
          <w:lang w:val="uk-UA" w:eastAsia="ru-RU"/>
        </w:rPr>
        <w:t xml:space="preserve">. Новий російсько-український словник-довідник / </w:t>
      </w:r>
      <w:proofErr w:type="spellStart"/>
      <w:r w:rsidRPr="005C3DDF">
        <w:rPr>
          <w:rFonts w:ascii="Tahoma" w:eastAsia="Times New Roman" w:hAnsi="Tahoma" w:cs="Tahoma"/>
          <w:bCs/>
          <w:lang w:val="uk-UA" w:eastAsia="ru-RU"/>
        </w:rPr>
        <w:t>С.Я</w:t>
      </w:r>
      <w:proofErr w:type="spellEnd"/>
      <w:r w:rsidRPr="005C3DDF">
        <w:rPr>
          <w:rFonts w:ascii="Tahoma" w:eastAsia="Times New Roman" w:hAnsi="Tahoma" w:cs="Tahoma"/>
          <w:bCs/>
          <w:lang w:val="uk-UA" w:eastAsia="ru-RU"/>
        </w:rPr>
        <w:t xml:space="preserve">. Єрмоленко, </w:t>
      </w:r>
      <w:proofErr w:type="spellStart"/>
      <w:r w:rsidRPr="005C3DDF">
        <w:rPr>
          <w:rFonts w:ascii="Tahoma" w:eastAsia="Times New Roman" w:hAnsi="Tahoma" w:cs="Tahoma"/>
          <w:bCs/>
          <w:lang w:val="uk-UA" w:eastAsia="ru-RU"/>
        </w:rPr>
        <w:t>В.І</w:t>
      </w:r>
      <w:proofErr w:type="spellEnd"/>
      <w:r w:rsidRPr="005C3DDF">
        <w:rPr>
          <w:rFonts w:ascii="Tahoma" w:eastAsia="Times New Roman" w:hAnsi="Tahoma" w:cs="Tahoma"/>
          <w:bCs/>
          <w:lang w:val="uk-UA" w:eastAsia="ru-RU"/>
        </w:rPr>
        <w:t xml:space="preserve">. Єрмоленко, </w:t>
      </w:r>
      <w:proofErr w:type="spellStart"/>
      <w:r w:rsidRPr="005C3DDF">
        <w:rPr>
          <w:rFonts w:ascii="Tahoma" w:eastAsia="Times New Roman" w:hAnsi="Tahoma" w:cs="Tahoma"/>
          <w:bCs/>
          <w:lang w:val="uk-UA" w:eastAsia="ru-RU"/>
        </w:rPr>
        <w:t>К.В</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Ленець</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Л.О</w:t>
      </w:r>
      <w:proofErr w:type="spellEnd"/>
      <w:r w:rsidRPr="005C3DDF">
        <w:rPr>
          <w:rFonts w:ascii="Tahoma" w:eastAsia="Times New Roman" w:hAnsi="Tahoma" w:cs="Tahoma"/>
          <w:bCs/>
          <w:lang w:val="uk-UA" w:eastAsia="ru-RU"/>
        </w:rPr>
        <w:t>. Пустовіт. – К.: Довіра, 2016. – 797 с.</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3.</w:t>
      </w:r>
      <w:r w:rsidRPr="005C3DDF">
        <w:rPr>
          <w:rFonts w:ascii="Tahoma" w:eastAsia="Times New Roman" w:hAnsi="Tahoma" w:cs="Tahoma"/>
          <w:bCs/>
          <w:lang w:val="uk-UA" w:eastAsia="ru-RU"/>
        </w:rPr>
        <w:tab/>
        <w:t>Івченко А. Тлумачний словник української мови. / А. Івченко. – Харків: Фоліо, 2018. – 528 с.</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4.</w:t>
      </w:r>
      <w:r w:rsidRPr="005C3DDF">
        <w:rPr>
          <w:rFonts w:ascii="Tahoma" w:eastAsia="Times New Roman" w:hAnsi="Tahoma" w:cs="Tahoma"/>
          <w:bCs/>
          <w:lang w:val="uk-UA" w:eastAsia="ru-RU"/>
        </w:rPr>
        <w:tab/>
        <w:t>Пустовіт Й.О. Словник іншомовних слів / Й.О. Пустовіт. – К.: Довіра, 2017. – 635 с.</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5.</w:t>
      </w:r>
      <w:r w:rsidRPr="005C3DDF">
        <w:rPr>
          <w:rFonts w:ascii="Tahoma" w:eastAsia="Times New Roman" w:hAnsi="Tahoma" w:cs="Tahoma"/>
          <w:bCs/>
          <w:lang w:val="uk-UA" w:eastAsia="ru-RU"/>
        </w:rPr>
        <w:tab/>
        <w:t xml:space="preserve">Словник іншомовних слів / [уклад.: </w:t>
      </w:r>
      <w:proofErr w:type="spellStart"/>
      <w:r w:rsidRPr="005C3DDF">
        <w:rPr>
          <w:rFonts w:ascii="Tahoma" w:eastAsia="Times New Roman" w:hAnsi="Tahoma" w:cs="Tahoma"/>
          <w:bCs/>
          <w:lang w:val="uk-UA" w:eastAsia="ru-RU"/>
        </w:rPr>
        <w:t>С.М</w:t>
      </w:r>
      <w:proofErr w:type="spellEnd"/>
      <w:r w:rsidRPr="005C3DDF">
        <w:rPr>
          <w:rFonts w:ascii="Tahoma" w:eastAsia="Times New Roman" w:hAnsi="Tahoma" w:cs="Tahoma"/>
          <w:bCs/>
          <w:lang w:val="uk-UA" w:eastAsia="ru-RU"/>
        </w:rPr>
        <w:t xml:space="preserve">. Морозов, </w:t>
      </w:r>
      <w:proofErr w:type="spellStart"/>
      <w:r w:rsidRPr="005C3DDF">
        <w:rPr>
          <w:rFonts w:ascii="Tahoma" w:eastAsia="Times New Roman" w:hAnsi="Tahoma" w:cs="Tahoma"/>
          <w:bCs/>
          <w:lang w:val="uk-UA" w:eastAsia="ru-RU"/>
        </w:rPr>
        <w:t>Л.М</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Шкарапута</w:t>
      </w:r>
      <w:proofErr w:type="spellEnd"/>
      <w:r w:rsidRPr="005C3DDF">
        <w:rPr>
          <w:rFonts w:ascii="Tahoma" w:eastAsia="Times New Roman" w:hAnsi="Tahoma" w:cs="Tahoma"/>
          <w:bCs/>
          <w:lang w:val="uk-UA" w:eastAsia="ru-RU"/>
        </w:rPr>
        <w:t>]. – К.: Наук. думка, 2016. – 680 с.</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6.</w:t>
      </w:r>
      <w:r w:rsidRPr="005C3DDF">
        <w:rPr>
          <w:rFonts w:ascii="Tahoma" w:eastAsia="Times New Roman" w:hAnsi="Tahoma" w:cs="Tahoma"/>
          <w:bCs/>
          <w:lang w:val="uk-UA" w:eastAsia="ru-RU"/>
        </w:rPr>
        <w:tab/>
        <w:t xml:space="preserve">Словник фразеологізмів української мови / [уклад.: </w:t>
      </w:r>
      <w:proofErr w:type="spellStart"/>
      <w:r w:rsidRPr="005C3DDF">
        <w:rPr>
          <w:rFonts w:ascii="Tahoma" w:eastAsia="Times New Roman" w:hAnsi="Tahoma" w:cs="Tahoma"/>
          <w:bCs/>
          <w:lang w:val="uk-UA" w:eastAsia="ru-RU"/>
        </w:rPr>
        <w:t>В.М</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Білоноженко</w:t>
      </w:r>
      <w:proofErr w:type="spellEnd"/>
      <w:r w:rsidRPr="005C3DDF">
        <w:rPr>
          <w:rFonts w:ascii="Tahoma" w:eastAsia="Times New Roman" w:hAnsi="Tahoma" w:cs="Tahoma"/>
          <w:bCs/>
          <w:lang w:val="uk-UA" w:eastAsia="ru-RU"/>
        </w:rPr>
        <w:t xml:space="preserve"> та ін.]. – К.: Наукова думка, 2016. – 1104 с. – (Словники України).</w:t>
      </w:r>
    </w:p>
    <w:p w:rsidR="00320677" w:rsidRPr="005C3DDF" w:rsidRDefault="00320677" w:rsidP="00320677">
      <w:pPr>
        <w:shd w:val="clear" w:color="auto" w:fill="FFFFFF"/>
        <w:spacing w:after="0" w:line="276" w:lineRule="auto"/>
        <w:ind w:firstLine="709"/>
        <w:jc w:val="both"/>
        <w:rPr>
          <w:rFonts w:ascii="Tahoma" w:eastAsia="Times New Roman" w:hAnsi="Tahoma" w:cs="Tahoma"/>
          <w:bCs/>
          <w:lang w:val="uk-UA" w:eastAsia="ru-RU"/>
        </w:rPr>
      </w:pPr>
      <w:r w:rsidRPr="005C3DDF">
        <w:rPr>
          <w:rFonts w:ascii="Tahoma" w:eastAsia="Times New Roman" w:hAnsi="Tahoma" w:cs="Tahoma"/>
          <w:bCs/>
          <w:lang w:val="uk-UA" w:eastAsia="ru-RU"/>
        </w:rPr>
        <w:t>7.</w:t>
      </w:r>
      <w:r w:rsidRPr="005C3DDF">
        <w:rPr>
          <w:rFonts w:ascii="Tahoma" w:eastAsia="Times New Roman" w:hAnsi="Tahoma" w:cs="Tahoma"/>
          <w:bCs/>
          <w:lang w:val="uk-UA" w:eastAsia="ru-RU"/>
        </w:rPr>
        <w:tab/>
        <w:t xml:space="preserve">Сучасний тлумачний словник української мови / [за </w:t>
      </w:r>
      <w:proofErr w:type="spellStart"/>
      <w:r w:rsidRPr="005C3DDF">
        <w:rPr>
          <w:rFonts w:ascii="Tahoma" w:eastAsia="Times New Roman" w:hAnsi="Tahoma" w:cs="Tahoma"/>
          <w:bCs/>
          <w:lang w:val="uk-UA" w:eastAsia="ru-RU"/>
        </w:rPr>
        <w:t>заг</w:t>
      </w:r>
      <w:proofErr w:type="spellEnd"/>
      <w:r w:rsidRPr="005C3DDF">
        <w:rPr>
          <w:rFonts w:ascii="Tahoma" w:eastAsia="Times New Roman" w:hAnsi="Tahoma" w:cs="Tahoma"/>
          <w:bCs/>
          <w:lang w:val="uk-UA" w:eastAsia="ru-RU"/>
        </w:rPr>
        <w:t xml:space="preserve">. ред. </w:t>
      </w:r>
      <w:proofErr w:type="spellStart"/>
      <w:r w:rsidRPr="005C3DDF">
        <w:rPr>
          <w:rFonts w:ascii="Tahoma" w:eastAsia="Times New Roman" w:hAnsi="Tahoma" w:cs="Tahoma"/>
          <w:bCs/>
          <w:lang w:val="uk-UA" w:eastAsia="ru-RU"/>
        </w:rPr>
        <w:t>В.В</w:t>
      </w:r>
      <w:proofErr w:type="spellEnd"/>
      <w:r w:rsidRPr="005C3DDF">
        <w:rPr>
          <w:rFonts w:ascii="Tahoma" w:eastAsia="Times New Roman" w:hAnsi="Tahoma" w:cs="Tahoma"/>
          <w:bCs/>
          <w:lang w:val="uk-UA" w:eastAsia="ru-RU"/>
        </w:rPr>
        <w:t xml:space="preserve">. </w:t>
      </w:r>
      <w:proofErr w:type="spellStart"/>
      <w:r w:rsidRPr="005C3DDF">
        <w:rPr>
          <w:rFonts w:ascii="Tahoma" w:eastAsia="Times New Roman" w:hAnsi="Tahoma" w:cs="Tahoma"/>
          <w:bCs/>
          <w:lang w:val="uk-UA" w:eastAsia="ru-RU"/>
        </w:rPr>
        <w:t>Дубічинського</w:t>
      </w:r>
      <w:proofErr w:type="spellEnd"/>
      <w:r w:rsidRPr="005C3DDF">
        <w:rPr>
          <w:rFonts w:ascii="Tahoma" w:eastAsia="Times New Roman" w:hAnsi="Tahoma" w:cs="Tahoma"/>
          <w:bCs/>
          <w:lang w:val="uk-UA" w:eastAsia="ru-RU"/>
        </w:rPr>
        <w:t>]. – Х.: ВД "ШКОЛА", 2018. – 832 с.</w:t>
      </w:r>
    </w:p>
    <w:p w:rsidR="00320677" w:rsidRPr="005C3DDF" w:rsidRDefault="00320677" w:rsidP="00320677">
      <w:pPr>
        <w:widowControl w:val="0"/>
        <w:pBdr>
          <w:top w:val="nil"/>
          <w:left w:val="nil"/>
          <w:bottom w:val="nil"/>
          <w:right w:val="nil"/>
          <w:between w:val="nil"/>
        </w:pBdr>
        <w:spacing w:after="0" w:line="240" w:lineRule="auto"/>
        <w:rPr>
          <w:rFonts w:ascii="Tahoma" w:eastAsia="Arial" w:hAnsi="Tahoma" w:cs="Tahoma"/>
          <w:color w:val="000000"/>
          <w:lang w:val="uk-UA"/>
        </w:rPr>
      </w:pPr>
    </w:p>
    <w:p w:rsidR="00320677" w:rsidRPr="005C3DDF" w:rsidRDefault="00320677" w:rsidP="00320677">
      <w:pPr>
        <w:keepNext/>
        <w:keepLines/>
        <w:widowControl w:val="0"/>
        <w:pBdr>
          <w:top w:val="nil"/>
          <w:left w:val="nil"/>
          <w:bottom w:val="nil"/>
          <w:right w:val="nil"/>
          <w:between w:val="nil"/>
        </w:pBdr>
        <w:spacing w:before="240" w:after="0" w:line="240" w:lineRule="auto"/>
        <w:jc w:val="center"/>
        <w:outlineLvl w:val="0"/>
        <w:rPr>
          <w:rFonts w:ascii="Tahoma" w:eastAsia="Open Sans" w:hAnsi="Tahoma" w:cs="Tahoma"/>
          <w:b/>
          <w:noProof/>
          <w:color w:val="B01C32"/>
          <w:lang w:val="uk-UA"/>
        </w:rPr>
      </w:pPr>
      <w:r w:rsidRPr="005C3DDF">
        <w:rPr>
          <w:rFonts w:ascii="Tahoma" w:eastAsia="Open Sans" w:hAnsi="Tahoma" w:cs="Tahoma"/>
          <w:b/>
          <w:noProof/>
          <w:color w:val="1D3278"/>
          <w:lang w:val="uk-UA"/>
        </w:rPr>
        <w:t>Політика оцінювання</w:t>
      </w:r>
    </w:p>
    <w:p w:rsidR="00320677" w:rsidRPr="005C3DDF" w:rsidRDefault="00320677" w:rsidP="00320677">
      <w:pPr>
        <w:widowControl w:val="0"/>
        <w:numPr>
          <w:ilvl w:val="0"/>
          <w:numId w:val="1"/>
        </w:numPr>
        <w:pBdr>
          <w:top w:val="nil"/>
          <w:left w:val="nil"/>
          <w:bottom w:val="nil"/>
          <w:right w:val="nil"/>
          <w:between w:val="nil"/>
        </w:pBdr>
        <w:spacing w:after="0" w:line="240" w:lineRule="auto"/>
        <w:ind w:left="284" w:hanging="284"/>
        <w:contextualSpacing/>
        <w:jc w:val="both"/>
        <w:rPr>
          <w:rFonts w:ascii="Tahoma" w:eastAsia="Open Sans" w:hAnsi="Tahoma" w:cs="Tahoma"/>
          <w:noProof/>
          <w:color w:val="000000"/>
          <w:lang w:val="uk-UA"/>
        </w:rPr>
      </w:pPr>
      <w:r w:rsidRPr="005C3DDF">
        <w:rPr>
          <w:rFonts w:ascii="Tahoma" w:eastAsia="Open Sans" w:hAnsi="Tahoma" w:cs="Tahoma"/>
          <w:b/>
          <w:noProof/>
          <w:color w:val="000000"/>
          <w:lang w:val="uk-UA"/>
        </w:rPr>
        <w:t>Політика щодо дедлайнів та перескладання</w:t>
      </w:r>
      <w:r w:rsidRPr="005C3DDF">
        <w:rPr>
          <w:rFonts w:ascii="Tahoma" w:eastAsia="Open Sans" w:hAnsi="Tahoma" w:cs="Tahoma"/>
          <w:noProof/>
          <w:color w:val="000000"/>
          <w:lang w:val="uk-UA"/>
        </w:rPr>
        <w:t xml:space="preserve">: Роботи, які здаються із порушенням термінів без поважних причин, оцінюються на нижчу оцінку (-10 балів). Перескладання модулів відбувається із дозволу деканату за наявності поважних причин (наприклад, лікарняний). </w:t>
      </w:r>
    </w:p>
    <w:p w:rsidR="00320677" w:rsidRPr="005C3DDF" w:rsidRDefault="00320677" w:rsidP="00320677">
      <w:pPr>
        <w:widowControl w:val="0"/>
        <w:numPr>
          <w:ilvl w:val="0"/>
          <w:numId w:val="1"/>
        </w:numPr>
        <w:pBdr>
          <w:top w:val="nil"/>
          <w:left w:val="nil"/>
          <w:bottom w:val="nil"/>
          <w:right w:val="nil"/>
          <w:between w:val="nil"/>
        </w:pBdr>
        <w:spacing w:after="0" w:line="240" w:lineRule="auto"/>
        <w:ind w:left="284" w:hanging="284"/>
        <w:contextualSpacing/>
        <w:jc w:val="both"/>
        <w:rPr>
          <w:rFonts w:ascii="Tahoma" w:eastAsia="Open Sans" w:hAnsi="Tahoma" w:cs="Tahoma"/>
          <w:noProof/>
          <w:color w:val="000000"/>
          <w:lang w:val="uk-UA"/>
        </w:rPr>
      </w:pPr>
      <w:r w:rsidRPr="005C3DDF">
        <w:rPr>
          <w:rFonts w:ascii="Tahoma" w:eastAsia="Open Sans" w:hAnsi="Tahoma" w:cs="Tahoma"/>
          <w:b/>
          <w:noProof/>
          <w:color w:val="000000"/>
          <w:lang w:val="uk-UA"/>
        </w:rPr>
        <w:t>Політика щодо академічної доброчесності</w:t>
      </w:r>
      <w:r w:rsidRPr="005C3DDF">
        <w:rPr>
          <w:rFonts w:ascii="Tahoma" w:eastAsia="Open Sans" w:hAnsi="Tahoma" w:cs="Tahoma"/>
          <w:noProof/>
          <w:color w:val="000000"/>
          <w:lang w:val="uk-UA"/>
        </w:rPr>
        <w:t>: Усі завдання навчальні і контрольні завдання виконуються самостійно; посилатися на джерела інформації в разі використання ідей, тверджень, відомостей; надавати достовірну інформацію про результати власної навчальної (наукової) діяльності, джерела інформації. Списування під час контрольних точок та екзаменів заборонені (в т.ч. із використанням мобільних девайсів). Мобільні пристрої дозволяється використовувати лише під час он-лайн тестування.</w:t>
      </w:r>
    </w:p>
    <w:p w:rsidR="00320677" w:rsidRPr="005C3DDF" w:rsidRDefault="00320677" w:rsidP="00320677">
      <w:pPr>
        <w:widowControl w:val="0"/>
        <w:numPr>
          <w:ilvl w:val="0"/>
          <w:numId w:val="1"/>
        </w:numPr>
        <w:pBdr>
          <w:top w:val="nil"/>
          <w:left w:val="nil"/>
          <w:bottom w:val="nil"/>
          <w:right w:val="nil"/>
          <w:between w:val="nil"/>
        </w:pBdr>
        <w:spacing w:after="0" w:line="240" w:lineRule="auto"/>
        <w:ind w:left="284" w:hanging="284"/>
        <w:contextualSpacing/>
        <w:jc w:val="both"/>
        <w:rPr>
          <w:rFonts w:ascii="Tahoma" w:eastAsia="Arial" w:hAnsi="Tahoma" w:cs="Tahoma"/>
          <w:noProof/>
          <w:color w:val="000000"/>
          <w:lang w:val="uk-UA"/>
        </w:rPr>
      </w:pPr>
      <w:r w:rsidRPr="005C3DDF">
        <w:rPr>
          <w:rFonts w:ascii="Tahoma" w:eastAsia="Open Sans" w:hAnsi="Tahoma" w:cs="Tahoma"/>
          <w:b/>
          <w:noProof/>
          <w:color w:val="000000"/>
          <w:lang w:val="uk-UA"/>
        </w:rPr>
        <w:t>Політика щодо відвідування</w:t>
      </w:r>
      <w:r w:rsidRPr="005C3DDF">
        <w:rPr>
          <w:rFonts w:ascii="Tahoma" w:eastAsia="Open Sans" w:hAnsi="Tahoma" w:cs="Tahoma"/>
          <w:noProof/>
          <w:color w:val="000000"/>
          <w:lang w:val="uk-UA"/>
        </w:rPr>
        <w:t xml:space="preserve">: </w:t>
      </w:r>
      <w:r w:rsidRPr="005C3DDF">
        <w:rPr>
          <w:rFonts w:ascii="Tahoma" w:eastAsia="Times New Roman" w:hAnsi="Tahoma" w:cs="Tahoma"/>
          <w:noProof/>
          <w:color w:val="000000"/>
          <w:lang w:val="uk-UA"/>
        </w:rPr>
        <w:t xml:space="preserve">Відвідування занять є обов’язковим компонентом оцінювання, </w:t>
      </w:r>
      <w:r w:rsidRPr="005C3DDF">
        <w:rPr>
          <w:rFonts w:ascii="Tahoma" w:eastAsia="Times New Roman" w:hAnsi="Tahoma" w:cs="Tahoma"/>
          <w:noProof/>
          <w:color w:val="000000"/>
          <w:lang w:val="uk-UA"/>
        </w:rPr>
        <w:lastRenderedPageBreak/>
        <w:t xml:space="preserve">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 </w:t>
      </w:r>
      <w:bookmarkStart w:id="7" w:name="_2et92p0" w:colFirst="0" w:colLast="0"/>
      <w:bookmarkStart w:id="8" w:name="_1t3h5sf" w:colFirst="0" w:colLast="0"/>
      <w:bookmarkStart w:id="9" w:name="_4d34og8" w:colFirst="0" w:colLast="0"/>
      <w:bookmarkEnd w:id="7"/>
      <w:bookmarkEnd w:id="8"/>
      <w:bookmarkEnd w:id="9"/>
    </w:p>
    <w:p w:rsidR="00320677" w:rsidRPr="005C3DDF" w:rsidRDefault="00320677" w:rsidP="00320677">
      <w:pPr>
        <w:widowControl w:val="0"/>
        <w:numPr>
          <w:ilvl w:val="0"/>
          <w:numId w:val="2"/>
        </w:numPr>
        <w:pBdr>
          <w:top w:val="nil"/>
          <w:left w:val="nil"/>
          <w:bottom w:val="nil"/>
          <w:right w:val="nil"/>
          <w:between w:val="nil"/>
        </w:pBdr>
        <w:spacing w:after="0" w:line="240" w:lineRule="auto"/>
        <w:ind w:left="284" w:hanging="284"/>
        <w:contextualSpacing/>
        <w:jc w:val="both"/>
        <w:rPr>
          <w:rFonts w:ascii="Tahoma" w:eastAsia="Open Sans" w:hAnsi="Tahoma" w:cs="Tahoma"/>
          <w:noProof/>
          <w:color w:val="000000"/>
          <w:lang w:val="uk-UA"/>
        </w:rPr>
      </w:pPr>
      <w:r w:rsidRPr="005C3DDF">
        <w:rPr>
          <w:rFonts w:ascii="Tahoma" w:eastAsia="Open Sans" w:hAnsi="Tahoma" w:cs="Tahoma"/>
          <w:b/>
          <w:noProof/>
          <w:color w:val="000000"/>
          <w:lang w:val="uk-UA"/>
        </w:rPr>
        <w:t>Політика щодо виконання завдань:</w:t>
      </w:r>
      <w:r w:rsidRPr="005C3DDF">
        <w:rPr>
          <w:rFonts w:ascii="Tahoma" w:eastAsia="Open Sans" w:hAnsi="Tahoma" w:cs="Tahoma"/>
          <w:noProof/>
          <w:color w:val="000000"/>
          <w:lang w:val="uk-UA"/>
        </w:rPr>
        <w:t xml:space="preserve"> позитивно оцінюється відповідальність, старанність, креативність.</w:t>
      </w:r>
    </w:p>
    <w:p w:rsidR="00320677" w:rsidRPr="005C3DDF" w:rsidRDefault="00320677" w:rsidP="00320677">
      <w:pPr>
        <w:keepNext/>
        <w:keepLines/>
        <w:widowControl w:val="0"/>
        <w:pBdr>
          <w:top w:val="nil"/>
          <w:left w:val="nil"/>
          <w:bottom w:val="nil"/>
          <w:right w:val="nil"/>
          <w:between w:val="nil"/>
        </w:pBdr>
        <w:spacing w:before="240" w:after="0" w:line="240" w:lineRule="auto"/>
        <w:jc w:val="center"/>
        <w:outlineLvl w:val="0"/>
        <w:rPr>
          <w:rFonts w:ascii="Tahoma" w:eastAsia="Open Sans" w:hAnsi="Tahoma" w:cs="Tahoma"/>
          <w:b/>
          <w:noProof/>
          <w:color w:val="1D3278"/>
          <w:lang w:val="uk-UA"/>
        </w:rPr>
      </w:pPr>
      <w:r w:rsidRPr="005C3DDF">
        <w:rPr>
          <w:rFonts w:ascii="Tahoma" w:eastAsia="Open Sans" w:hAnsi="Tahoma" w:cs="Tahoma"/>
          <w:b/>
          <w:noProof/>
          <w:color w:val="1D3278"/>
          <w:lang w:val="uk-UA"/>
        </w:rPr>
        <w:t xml:space="preserve">Оцінювання </w:t>
      </w:r>
    </w:p>
    <w:p w:rsidR="00320677" w:rsidRPr="005C3DDF" w:rsidRDefault="00320677" w:rsidP="00320677">
      <w:pPr>
        <w:widowControl w:val="0"/>
        <w:pBdr>
          <w:top w:val="nil"/>
          <w:left w:val="nil"/>
          <w:bottom w:val="nil"/>
          <w:right w:val="nil"/>
          <w:between w:val="nil"/>
        </w:pBdr>
        <w:spacing w:after="0" w:line="240" w:lineRule="auto"/>
        <w:rPr>
          <w:rFonts w:ascii="Tahoma" w:eastAsia="Arial" w:hAnsi="Tahoma" w:cs="Tahoma"/>
          <w:noProof/>
          <w:color w:val="000000"/>
          <w:lang w:val="uk-UA"/>
        </w:rPr>
      </w:pPr>
    </w:p>
    <w:p w:rsidR="00320677" w:rsidRPr="005C3DDF" w:rsidRDefault="00320677" w:rsidP="00320677">
      <w:pPr>
        <w:widowControl w:val="0"/>
        <w:pBdr>
          <w:top w:val="nil"/>
          <w:left w:val="nil"/>
          <w:bottom w:val="nil"/>
          <w:right w:val="nil"/>
          <w:between w:val="nil"/>
        </w:pBdr>
        <w:spacing w:after="0" w:line="240" w:lineRule="auto"/>
        <w:ind w:firstLine="284"/>
        <w:rPr>
          <w:rFonts w:ascii="Tahoma" w:eastAsia="Open Sans" w:hAnsi="Tahoma" w:cs="Tahoma"/>
          <w:noProof/>
          <w:color w:val="000000"/>
          <w:lang w:val="uk-UA"/>
        </w:rPr>
      </w:pPr>
      <w:r w:rsidRPr="005C3DDF">
        <w:rPr>
          <w:rFonts w:ascii="Tahoma" w:eastAsia="Open Sans" w:hAnsi="Tahoma" w:cs="Tahoma"/>
          <w:noProof/>
          <w:color w:val="000000"/>
          <w:lang w:val="uk-UA"/>
        </w:rPr>
        <w:t>Остаточна оцінка за курс розраховується таким чином:</w:t>
      </w:r>
    </w:p>
    <w:tbl>
      <w:tblPr>
        <w:tblW w:w="9885" w:type="dxa"/>
        <w:tblInd w:w="280" w:type="dxa"/>
        <w:tblBorders>
          <w:insideH w:val="single" w:sz="4" w:space="0" w:color="000000"/>
          <w:insideV w:val="single" w:sz="4" w:space="0" w:color="000000"/>
        </w:tblBorders>
        <w:tblLayout w:type="fixed"/>
        <w:tblLook w:val="0600" w:firstRow="0" w:lastRow="0" w:firstColumn="0" w:lastColumn="0" w:noHBand="1" w:noVBand="1"/>
      </w:tblPr>
      <w:tblGrid>
        <w:gridCol w:w="6483"/>
        <w:gridCol w:w="3402"/>
      </w:tblGrid>
      <w:tr w:rsidR="00320677" w:rsidRPr="005C3DDF" w:rsidTr="009555B5">
        <w:trPr>
          <w:trHeight w:val="75"/>
        </w:trPr>
        <w:tc>
          <w:tcPr>
            <w:tcW w:w="6483"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b/>
                <w:noProof/>
                <w:color w:val="000000"/>
                <w:lang w:val="uk-UA"/>
              </w:rPr>
            </w:pPr>
            <w:r w:rsidRPr="005C3DDF">
              <w:rPr>
                <w:rFonts w:ascii="Tahoma" w:eastAsia="Open Sans" w:hAnsi="Tahoma" w:cs="Tahoma"/>
                <w:b/>
                <w:noProof/>
                <w:color w:val="000000"/>
                <w:lang w:val="uk-UA"/>
              </w:rPr>
              <w:t>Види оцінювання</w:t>
            </w:r>
          </w:p>
        </w:tc>
        <w:tc>
          <w:tcPr>
            <w:tcW w:w="3402"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b/>
                <w:noProof/>
                <w:color w:val="000000"/>
                <w:lang w:val="uk-UA"/>
              </w:rPr>
            </w:pPr>
            <w:r w:rsidRPr="005C3DDF">
              <w:rPr>
                <w:rFonts w:ascii="Tahoma" w:eastAsia="Open Sans" w:hAnsi="Tahoma" w:cs="Tahoma"/>
                <w:b/>
                <w:noProof/>
                <w:color w:val="000000"/>
                <w:lang w:val="uk-UA"/>
              </w:rPr>
              <w:t>% від остаточної оцінки</w:t>
            </w:r>
          </w:p>
        </w:tc>
      </w:tr>
      <w:tr w:rsidR="00320677" w:rsidRPr="005C3DDF" w:rsidTr="009555B5">
        <w:trPr>
          <w:trHeight w:val="44"/>
        </w:trPr>
        <w:tc>
          <w:tcPr>
            <w:tcW w:w="6483"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Опитування під час занять – усно/тестування</w:t>
            </w:r>
          </w:p>
        </w:tc>
        <w:tc>
          <w:tcPr>
            <w:tcW w:w="3402"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Open Sans" w:hAnsi="Tahoma" w:cs="Tahoma"/>
                <w:noProof/>
                <w:color w:val="000000"/>
                <w:lang w:val="uk-UA"/>
              </w:rPr>
              <w:t>50</w:t>
            </w:r>
          </w:p>
        </w:tc>
      </w:tr>
      <w:tr w:rsidR="00320677" w:rsidRPr="005C3DDF" w:rsidTr="009555B5">
        <w:tc>
          <w:tcPr>
            <w:tcW w:w="6483"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tabs>
                <w:tab w:val="center" w:pos="3141"/>
              </w:tabs>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Короткі доповіді/відповіді, презентації результатів розрахункових завдань</w:t>
            </w:r>
          </w:p>
        </w:tc>
        <w:tc>
          <w:tcPr>
            <w:tcW w:w="3402"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Open Sans" w:hAnsi="Tahoma" w:cs="Tahoma"/>
                <w:noProof/>
                <w:color w:val="000000"/>
                <w:lang w:val="uk-UA"/>
              </w:rPr>
              <w:t>10</w:t>
            </w:r>
          </w:p>
        </w:tc>
      </w:tr>
      <w:tr w:rsidR="00320677" w:rsidRPr="005C3DDF" w:rsidTr="009555B5">
        <w:tc>
          <w:tcPr>
            <w:tcW w:w="6483"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r w:rsidRPr="005C3DDF">
              <w:rPr>
                <w:rFonts w:ascii="Tahoma" w:eastAsia="Open Sans" w:hAnsi="Tahoma" w:cs="Tahoma"/>
                <w:noProof/>
                <w:color w:val="000000"/>
                <w:lang w:val="uk-UA"/>
              </w:rPr>
              <w:t>Екзамен (теми 1-10) - тести, розрахунків завдання</w:t>
            </w:r>
          </w:p>
        </w:tc>
        <w:tc>
          <w:tcPr>
            <w:tcW w:w="3402" w:type="dxa"/>
            <w:shd w:val="clear" w:color="auto" w:fill="FFFFFF"/>
            <w:tcMar>
              <w:top w:w="100" w:type="dxa"/>
              <w:left w:w="100" w:type="dxa"/>
              <w:bottom w:w="100" w:type="dxa"/>
              <w:right w:w="100" w:type="dxa"/>
            </w:tcMar>
          </w:tcPr>
          <w:p w:rsidR="00320677" w:rsidRPr="005C3DDF" w:rsidRDefault="00320677" w:rsidP="00320677">
            <w:pPr>
              <w:widowControl w:val="0"/>
              <w:pBdr>
                <w:top w:val="nil"/>
                <w:left w:val="nil"/>
                <w:bottom w:val="nil"/>
                <w:right w:val="nil"/>
                <w:between w:val="nil"/>
              </w:pBdr>
              <w:spacing w:after="0" w:line="240" w:lineRule="auto"/>
              <w:jc w:val="center"/>
              <w:rPr>
                <w:rFonts w:ascii="Tahoma" w:eastAsia="Open Sans" w:hAnsi="Tahoma" w:cs="Tahoma"/>
                <w:noProof/>
                <w:color w:val="000000"/>
                <w:lang w:val="uk-UA"/>
              </w:rPr>
            </w:pPr>
            <w:r w:rsidRPr="005C3DDF">
              <w:rPr>
                <w:rFonts w:ascii="Tahoma" w:eastAsia="Open Sans" w:hAnsi="Tahoma" w:cs="Tahoma"/>
                <w:noProof/>
                <w:color w:val="000000"/>
                <w:lang w:val="uk-UA"/>
              </w:rPr>
              <w:t>40</w:t>
            </w:r>
          </w:p>
        </w:tc>
      </w:tr>
    </w:tbl>
    <w:p w:rsidR="00320677" w:rsidRPr="005C3DDF" w:rsidRDefault="00320677" w:rsidP="00320677">
      <w:pPr>
        <w:widowControl w:val="0"/>
        <w:pBdr>
          <w:top w:val="nil"/>
          <w:left w:val="nil"/>
          <w:bottom w:val="nil"/>
          <w:right w:val="nil"/>
          <w:between w:val="nil"/>
        </w:pBdr>
        <w:spacing w:after="0" w:line="240" w:lineRule="auto"/>
        <w:rPr>
          <w:rFonts w:ascii="Tahoma" w:eastAsia="Open Sans" w:hAnsi="Tahoma" w:cs="Tahoma"/>
          <w:noProof/>
          <w:color w:val="000000"/>
          <w:lang w:val="uk-UA"/>
        </w:rPr>
      </w:pPr>
    </w:p>
    <w:p w:rsidR="00320677" w:rsidRPr="005C3DDF" w:rsidRDefault="00320677" w:rsidP="00320677">
      <w:pPr>
        <w:widowControl w:val="0"/>
        <w:pBdr>
          <w:top w:val="nil"/>
          <w:left w:val="nil"/>
          <w:bottom w:val="nil"/>
          <w:right w:val="nil"/>
          <w:between w:val="nil"/>
        </w:pBdr>
        <w:spacing w:after="0" w:line="240" w:lineRule="auto"/>
        <w:ind w:left="180"/>
        <w:rPr>
          <w:rFonts w:ascii="Tahoma" w:eastAsia="Open Sans" w:hAnsi="Tahoma" w:cs="Tahoma"/>
          <w:noProof/>
          <w:lang w:val="uk-UA"/>
        </w:rPr>
      </w:pPr>
      <w:r w:rsidRPr="005C3DDF">
        <w:rPr>
          <w:rFonts w:ascii="Tahoma" w:eastAsia="Open Sans" w:hAnsi="Tahoma" w:cs="Tahoma"/>
          <w:noProof/>
          <w:lang w:val="uk-UA"/>
        </w:rPr>
        <w:t>Шкала оцінювання студентів:</w:t>
      </w:r>
    </w:p>
    <w:p w:rsidR="00320677" w:rsidRPr="005C3DDF" w:rsidRDefault="00320677" w:rsidP="00320677">
      <w:pPr>
        <w:widowControl w:val="0"/>
        <w:pBdr>
          <w:top w:val="nil"/>
          <w:left w:val="nil"/>
          <w:bottom w:val="nil"/>
          <w:right w:val="nil"/>
          <w:between w:val="nil"/>
        </w:pBdr>
        <w:spacing w:after="0" w:line="240" w:lineRule="auto"/>
        <w:ind w:left="180"/>
        <w:rPr>
          <w:rFonts w:ascii="Tahoma" w:eastAsia="Open Sans" w:hAnsi="Tahoma" w:cs="Tahoma"/>
          <w:noProof/>
          <w:lang w:val="uk-UA"/>
        </w:rPr>
      </w:pPr>
    </w:p>
    <w:tbl>
      <w:tblPr>
        <w:tblW w:w="10632" w:type="dxa"/>
        <w:tblInd w:w="-5" w:type="dxa"/>
        <w:tblLayout w:type="fixed"/>
        <w:tblCellMar>
          <w:left w:w="0" w:type="dxa"/>
          <w:right w:w="0" w:type="dxa"/>
        </w:tblCellMar>
        <w:tblLook w:val="0000" w:firstRow="0" w:lastRow="0" w:firstColumn="0" w:lastColumn="0" w:noHBand="0" w:noVBand="0"/>
      </w:tblPr>
      <w:tblGrid>
        <w:gridCol w:w="993"/>
        <w:gridCol w:w="1980"/>
        <w:gridCol w:w="2276"/>
        <w:gridCol w:w="1607"/>
        <w:gridCol w:w="3776"/>
      </w:tblGrid>
      <w:tr w:rsidR="00320677" w:rsidRPr="005C3DDF" w:rsidTr="009555B5">
        <w:tc>
          <w:tcPr>
            <w:tcW w:w="993"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Оцінка в</w:t>
            </w:r>
          </w:p>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Балах</w:t>
            </w:r>
          </w:p>
        </w:tc>
        <w:tc>
          <w:tcPr>
            <w:tcW w:w="1980"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Оцінка за університетською диференційованою шкалою</w:t>
            </w:r>
          </w:p>
        </w:tc>
        <w:tc>
          <w:tcPr>
            <w:tcW w:w="2276"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Оцінка за</w:t>
            </w:r>
          </w:p>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університетською</w:t>
            </w:r>
          </w:p>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недиференційованою</w:t>
            </w:r>
          </w:p>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шкалою</w:t>
            </w:r>
          </w:p>
        </w:tc>
        <w:tc>
          <w:tcPr>
            <w:tcW w:w="53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 xml:space="preserve">Оцінка за шкалою </w:t>
            </w:r>
            <w:r w:rsidRPr="005C3DDF">
              <w:rPr>
                <w:rFonts w:ascii="Tahoma" w:eastAsia="Times New Roman" w:hAnsi="Tahoma" w:cs="Tahoma"/>
                <w:noProof/>
                <w:color w:val="000000"/>
                <w:lang w:val="uk-UA" w:eastAsia="fr-FR"/>
              </w:rPr>
              <w:t>ECTS</w:t>
            </w:r>
          </w:p>
        </w:tc>
      </w:tr>
      <w:tr w:rsidR="00320677" w:rsidRPr="005C3DDF" w:rsidTr="009555B5">
        <w:tc>
          <w:tcPr>
            <w:tcW w:w="993"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1980"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2276"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Оцінка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Пояснення</w:t>
            </w:r>
          </w:p>
        </w:tc>
      </w:tr>
      <w:tr w:rsidR="00320677" w:rsidRPr="005C3DDF" w:rsidTr="009555B5">
        <w:tc>
          <w:tcPr>
            <w:tcW w:w="993"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90-100</w:t>
            </w:r>
          </w:p>
        </w:tc>
        <w:tc>
          <w:tcPr>
            <w:tcW w:w="1980"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Відмінно</w:t>
            </w:r>
          </w:p>
        </w:tc>
        <w:tc>
          <w:tcPr>
            <w:tcW w:w="2276"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зараховано</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А</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Відмінно (відмінне виконання лише з незначною кількістю помилок)</w:t>
            </w:r>
          </w:p>
        </w:tc>
      </w:tr>
      <w:tr w:rsidR="00320677" w:rsidRPr="005C3DDF" w:rsidTr="009555B5">
        <w:tc>
          <w:tcPr>
            <w:tcW w:w="993"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82-89</w:t>
            </w:r>
          </w:p>
        </w:tc>
        <w:tc>
          <w:tcPr>
            <w:tcW w:w="1980"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Добре</w:t>
            </w:r>
          </w:p>
        </w:tc>
        <w:tc>
          <w:tcPr>
            <w:tcW w:w="2276"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В</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Дуже добре (вище середнього рівня з кількома помилками)</w:t>
            </w:r>
          </w:p>
        </w:tc>
      </w:tr>
      <w:tr w:rsidR="00320677" w:rsidRPr="005C3DDF" w:rsidTr="009555B5">
        <w:tc>
          <w:tcPr>
            <w:tcW w:w="993"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74-81</w:t>
            </w:r>
          </w:p>
        </w:tc>
        <w:tc>
          <w:tcPr>
            <w:tcW w:w="1980"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2276"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1607"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С</w:t>
            </w:r>
          </w:p>
        </w:tc>
        <w:tc>
          <w:tcPr>
            <w:tcW w:w="3776" w:type="dxa"/>
            <w:tcBorders>
              <w:top w:val="single" w:sz="4" w:space="0" w:color="auto"/>
              <w:left w:val="single" w:sz="4" w:space="0" w:color="auto"/>
              <w:bottom w:val="nil"/>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Добре (в цілому правильне виконання з певною кількістю суттєвих помилок)</w:t>
            </w:r>
          </w:p>
        </w:tc>
      </w:tr>
      <w:tr w:rsidR="00320677" w:rsidRPr="005C3DDF" w:rsidTr="009555B5">
        <w:tc>
          <w:tcPr>
            <w:tcW w:w="993"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64-73</w:t>
            </w:r>
          </w:p>
        </w:tc>
        <w:tc>
          <w:tcPr>
            <w:tcW w:w="1980"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Задовільно</w:t>
            </w:r>
          </w:p>
        </w:tc>
        <w:tc>
          <w:tcPr>
            <w:tcW w:w="2276"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1607"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fr-FR"/>
              </w:rPr>
              <w:t>D</w:t>
            </w:r>
          </w:p>
        </w:tc>
        <w:tc>
          <w:tcPr>
            <w:tcW w:w="3776" w:type="dxa"/>
            <w:tcBorders>
              <w:top w:val="single" w:sz="4" w:space="0" w:color="auto"/>
              <w:left w:val="single" w:sz="4" w:space="0" w:color="auto"/>
              <w:bottom w:val="nil"/>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Задовільно (непогано, але зі значною кількістю недоліків)</w:t>
            </w:r>
          </w:p>
        </w:tc>
      </w:tr>
      <w:tr w:rsidR="00320677" w:rsidRPr="005C3DDF" w:rsidTr="009555B5">
        <w:tc>
          <w:tcPr>
            <w:tcW w:w="993"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60-63</w:t>
            </w:r>
          </w:p>
        </w:tc>
        <w:tc>
          <w:tcPr>
            <w:tcW w:w="1980"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2276" w:type="dxa"/>
            <w:vMerge/>
            <w:tcBorders>
              <w:top w:val="nil"/>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1607"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Е</w:t>
            </w:r>
          </w:p>
        </w:tc>
        <w:tc>
          <w:tcPr>
            <w:tcW w:w="3776" w:type="dxa"/>
            <w:tcBorders>
              <w:top w:val="single" w:sz="4" w:space="0" w:color="auto"/>
              <w:left w:val="single" w:sz="4" w:space="0" w:color="auto"/>
              <w:bottom w:val="nil"/>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Достатньо (виконання задовольняє мінімальним критеріям)</w:t>
            </w:r>
          </w:p>
        </w:tc>
      </w:tr>
      <w:tr w:rsidR="00320677" w:rsidRPr="005C3DDF" w:rsidTr="009555B5">
        <w:tc>
          <w:tcPr>
            <w:tcW w:w="993"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35-59</w:t>
            </w:r>
          </w:p>
        </w:tc>
        <w:tc>
          <w:tcPr>
            <w:tcW w:w="1980"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Незадовільно</w:t>
            </w:r>
          </w:p>
        </w:tc>
        <w:tc>
          <w:tcPr>
            <w:tcW w:w="2276" w:type="dxa"/>
            <w:vMerge w:val="restart"/>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незараховано</w:t>
            </w:r>
          </w:p>
        </w:tc>
        <w:tc>
          <w:tcPr>
            <w:tcW w:w="1607" w:type="dxa"/>
            <w:tcBorders>
              <w:top w:val="single" w:sz="4" w:space="0" w:color="auto"/>
              <w:left w:val="single" w:sz="4" w:space="0" w:color="auto"/>
              <w:bottom w:val="nil"/>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fr-FR"/>
              </w:rPr>
              <w:t>FX</w:t>
            </w:r>
          </w:p>
        </w:tc>
        <w:tc>
          <w:tcPr>
            <w:tcW w:w="3776" w:type="dxa"/>
            <w:tcBorders>
              <w:top w:val="single" w:sz="4" w:space="0" w:color="auto"/>
              <w:left w:val="single" w:sz="4" w:space="0" w:color="auto"/>
              <w:bottom w:val="nil"/>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Незадовільно (з можливістю повторного складання)</w:t>
            </w:r>
          </w:p>
        </w:tc>
      </w:tr>
      <w:tr w:rsidR="00320677" w:rsidRPr="005C3DDF" w:rsidTr="009555B5">
        <w:tc>
          <w:tcPr>
            <w:tcW w:w="993" w:type="dxa"/>
            <w:tcBorders>
              <w:top w:val="single" w:sz="4" w:space="0" w:color="auto"/>
              <w:left w:val="single" w:sz="4" w:space="0" w:color="auto"/>
              <w:bottom w:val="single" w:sz="4" w:space="0" w:color="auto"/>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1-34</w:t>
            </w:r>
          </w:p>
        </w:tc>
        <w:tc>
          <w:tcPr>
            <w:tcW w:w="1980" w:type="dxa"/>
            <w:vMerge/>
            <w:tcBorders>
              <w:top w:val="nil"/>
              <w:left w:val="single" w:sz="4" w:space="0" w:color="auto"/>
              <w:bottom w:val="single" w:sz="4" w:space="0" w:color="auto"/>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2276" w:type="dxa"/>
            <w:vMerge/>
            <w:tcBorders>
              <w:top w:val="nil"/>
              <w:left w:val="single" w:sz="4" w:space="0" w:color="auto"/>
              <w:bottom w:val="single" w:sz="4" w:space="0" w:color="auto"/>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p>
        </w:tc>
        <w:tc>
          <w:tcPr>
            <w:tcW w:w="1607" w:type="dxa"/>
            <w:tcBorders>
              <w:top w:val="single" w:sz="4" w:space="0" w:color="auto"/>
              <w:left w:val="single" w:sz="4" w:space="0" w:color="auto"/>
              <w:bottom w:val="single" w:sz="4" w:space="0" w:color="auto"/>
              <w:right w:val="nil"/>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fr-FR"/>
              </w:rPr>
              <w:t>F</w:t>
            </w:r>
          </w:p>
        </w:tc>
        <w:tc>
          <w:tcPr>
            <w:tcW w:w="3776" w:type="dxa"/>
            <w:tcBorders>
              <w:top w:val="single" w:sz="4" w:space="0" w:color="auto"/>
              <w:left w:val="single" w:sz="4" w:space="0" w:color="auto"/>
              <w:bottom w:val="single" w:sz="4" w:space="0" w:color="auto"/>
              <w:right w:val="single" w:sz="4" w:space="0" w:color="auto"/>
            </w:tcBorders>
            <w:shd w:val="clear" w:color="auto" w:fill="FFFFFF"/>
            <w:vAlign w:val="center"/>
          </w:tcPr>
          <w:p w:rsidR="00320677" w:rsidRPr="005C3DDF" w:rsidRDefault="00320677" w:rsidP="00320677">
            <w:pPr>
              <w:spacing w:after="0" w:line="240" w:lineRule="auto"/>
              <w:jc w:val="center"/>
              <w:rPr>
                <w:rFonts w:ascii="Tahoma" w:eastAsia="Times New Roman" w:hAnsi="Tahoma" w:cs="Tahoma"/>
                <w:noProof/>
                <w:lang w:val="uk-UA" w:eastAsia="ru-RU"/>
              </w:rPr>
            </w:pPr>
            <w:r w:rsidRPr="005C3DDF">
              <w:rPr>
                <w:rFonts w:ascii="Tahoma" w:eastAsia="Times New Roman" w:hAnsi="Tahoma" w:cs="Tahoma"/>
                <w:noProof/>
                <w:color w:val="000000"/>
                <w:lang w:val="uk-UA" w:eastAsia="uk-UA"/>
              </w:rPr>
              <w:t>Незадовільно (з обов'язковим повторним курсом)</w:t>
            </w:r>
          </w:p>
        </w:tc>
      </w:tr>
    </w:tbl>
    <w:p w:rsidR="00320677" w:rsidRPr="005C3DDF" w:rsidRDefault="00320677" w:rsidP="00320677">
      <w:pPr>
        <w:widowControl w:val="0"/>
        <w:pBdr>
          <w:top w:val="nil"/>
          <w:left w:val="nil"/>
          <w:bottom w:val="nil"/>
          <w:right w:val="nil"/>
          <w:between w:val="nil"/>
        </w:pBdr>
        <w:spacing w:after="0" w:line="240" w:lineRule="auto"/>
        <w:jc w:val="right"/>
        <w:rPr>
          <w:rFonts w:ascii="Tahoma" w:eastAsia="Arial" w:hAnsi="Tahoma" w:cs="Tahoma"/>
          <w:bCs/>
          <w:noProof/>
          <w:color w:val="000000"/>
          <w:lang w:val="uk-UA"/>
        </w:rPr>
      </w:pPr>
    </w:p>
    <w:p w:rsidR="009F0E41" w:rsidRPr="005C3DDF" w:rsidRDefault="009F0E41">
      <w:pPr>
        <w:rPr>
          <w:rFonts w:ascii="Tahoma" w:hAnsi="Tahoma" w:cs="Tahoma"/>
          <w:lang w:val="uk-UA"/>
        </w:rPr>
      </w:pPr>
    </w:p>
    <w:sectPr w:rsidR="009F0E41" w:rsidRPr="005C3DDF" w:rsidSect="00E06B20">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auto"/>
    <w:pitch w:val="variable"/>
    <w:sig w:usb0="E00002EF" w:usb1="4000205B" w:usb2="00000028" w:usb3="00000000" w:csb0="000001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205A2"/>
    <w:multiLevelType w:val="hybridMultilevel"/>
    <w:tmpl w:val="AB3225BC"/>
    <w:lvl w:ilvl="0" w:tplc="6F185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01D73C4"/>
    <w:multiLevelType w:val="multilevel"/>
    <w:tmpl w:val="05AC139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637"/>
    <w:rsid w:val="00074A69"/>
    <w:rsid w:val="00075EBA"/>
    <w:rsid w:val="0009518E"/>
    <w:rsid w:val="000F585D"/>
    <w:rsid w:val="00320677"/>
    <w:rsid w:val="00484E6D"/>
    <w:rsid w:val="004E16A2"/>
    <w:rsid w:val="00562662"/>
    <w:rsid w:val="005C3DDF"/>
    <w:rsid w:val="006C6289"/>
    <w:rsid w:val="00841267"/>
    <w:rsid w:val="008912F0"/>
    <w:rsid w:val="009F0E41"/>
    <w:rsid w:val="00AE1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0AD5"/>
  <w15:chartTrackingRefBased/>
  <w15:docId w15:val="{A979750E-F1F6-46F2-8D0B-80257391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62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kurilo@snu.edu.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RePack by Diakov</cp:lastModifiedBy>
  <cp:revision>8</cp:revision>
  <dcterms:created xsi:type="dcterms:W3CDTF">2021-10-28T11:57:00Z</dcterms:created>
  <dcterms:modified xsi:type="dcterms:W3CDTF">2023-04-14T11:10:00Z</dcterms:modified>
</cp:coreProperties>
</file>