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5"/>
        <w:tblW w:w="10390" w:type="dxa"/>
        <w:jc w:val="center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6"/>
        <w:gridCol w:w="8054"/>
      </w:tblGrid>
      <w:tr w:rsidR="00275754" w:rsidRPr="00DA64F1" w14:paraId="2B321CDF" w14:textId="77777777" w:rsidTr="00243718">
        <w:trPr>
          <w:trHeight w:val="424"/>
          <w:jc w:val="center"/>
        </w:trPr>
        <w:tc>
          <w:tcPr>
            <w:tcW w:w="2336" w:type="dxa"/>
            <w:vMerge w:val="restart"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9176" w14:textId="62C7DA20" w:rsidR="00275754" w:rsidRPr="00DA64F1" w:rsidRDefault="00BB11BA" w:rsidP="00686CE8">
            <w:pPr>
              <w:pStyle w:val="Normal1"/>
              <w:keepNext/>
              <w:keepLines/>
              <w:contextualSpacing w:val="0"/>
              <w:outlineLvl w:val="7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58176D">
              <w:rPr>
                <w:lang w:val="uk-UA"/>
              </w:rPr>
              <w:object w:dxaOrig="13935" w:dyaOrig="13965" w14:anchorId="6ADAB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6pt;height:106.6pt" o:ole="">
                  <v:imagedata r:id="rId8" o:title=""/>
                </v:shape>
                <o:OLEObject Type="Embed" ProgID="PBrush" ShapeID="_x0000_i1025" DrawAspect="Content" ObjectID="_1728065572" r:id="rId9"/>
              </w:object>
            </w:r>
          </w:p>
          <w:p w14:paraId="51ED48E3" w14:textId="7EE660BB" w:rsidR="00275754" w:rsidRPr="00DA64F1" w:rsidRDefault="00275754" w:rsidP="00686CE8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bookmarkStart w:id="0" w:name="_gjdgxs" w:colFirst="0" w:colLast="0"/>
            <w:bookmarkEnd w:id="0"/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72561" w14:textId="1518285D" w:rsidR="00275754" w:rsidRPr="00DA64F1" w:rsidRDefault="00113160" w:rsidP="00686CE8">
            <w:pPr>
              <w:pStyle w:val="a3"/>
              <w:spacing w:after="0"/>
              <w:contextualSpacing w:val="0"/>
              <w:jc w:val="center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bookmarkStart w:id="1" w:name="_30j0zll" w:colFirst="0" w:colLast="0"/>
            <w:bookmarkEnd w:id="1"/>
            <w:proofErr w:type="spellStart"/>
            <w:r w:rsidRPr="00DA64F1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Силабус</w:t>
            </w:r>
            <w:proofErr w:type="spellEnd"/>
            <w:r w:rsidRPr="00DA64F1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 xml:space="preserve"> курсу</w:t>
            </w:r>
          </w:p>
          <w:p w14:paraId="17121165" w14:textId="6911416B" w:rsidR="00B60119" w:rsidRPr="00DA64F1" w:rsidRDefault="00E64282" w:rsidP="00EC4611">
            <w:pPr>
              <w:ind w:left="-57" w:right="-57"/>
              <w:jc w:val="center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DA64F1">
              <w:rPr>
                <w:rFonts w:ascii="Tahoma" w:hAnsi="Tahoma" w:cs="Tahoma"/>
                <w:b/>
                <w:sz w:val="22"/>
                <w:szCs w:val="22"/>
                <w:lang w:val="uk-UA"/>
              </w:rPr>
              <w:t>Аналітична хімія</w:t>
            </w:r>
          </w:p>
        </w:tc>
      </w:tr>
      <w:tr w:rsidR="00275754" w:rsidRPr="005729E3" w14:paraId="4C5158FD" w14:textId="77777777" w:rsidTr="00243718">
        <w:trPr>
          <w:trHeight w:val="980"/>
          <w:jc w:val="center"/>
        </w:trPr>
        <w:tc>
          <w:tcPr>
            <w:tcW w:w="2336" w:type="dxa"/>
            <w:vMerge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4DEF" w14:textId="77777777" w:rsidR="00275754" w:rsidRPr="00DA64F1" w:rsidRDefault="00275754" w:rsidP="00686CE8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666AE" w14:textId="71C55F51" w:rsidR="00CF2353" w:rsidRPr="00DA64F1" w:rsidRDefault="00CF2353" w:rsidP="00686CE8">
            <w:pPr>
              <w:pStyle w:val="Normal1"/>
              <w:tabs>
                <w:tab w:val="right" w:pos="7852"/>
              </w:tabs>
              <w:ind w:firstLine="123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Ступінь вищої освіти </w:t>
            </w:r>
            <w:r w:rsidR="00356216" w:rsidRPr="00DA64F1">
              <w:rPr>
                <w:rFonts w:ascii="Tahoma" w:eastAsia="Open Sans" w:hAnsi="Tahoma" w:cs="Tahoma"/>
                <w:bCs/>
                <w:color w:val="auto"/>
                <w:sz w:val="22"/>
                <w:szCs w:val="22"/>
                <w:lang w:val="uk-UA"/>
              </w:rPr>
              <w:t>бакалавр</w:t>
            </w:r>
          </w:p>
          <w:p w14:paraId="2E3BC1CF" w14:textId="195F80CF" w:rsidR="00275754" w:rsidRPr="00DA64F1" w:rsidRDefault="00113160" w:rsidP="00686CE8">
            <w:pPr>
              <w:pStyle w:val="Normal1"/>
              <w:tabs>
                <w:tab w:val="right" w:pos="7852"/>
              </w:tabs>
              <w:ind w:firstLine="123"/>
              <w:contextualSpacing w:val="0"/>
              <w:rPr>
                <w:rFonts w:ascii="Tahoma" w:eastAsia="Open Sans" w:hAnsi="Tahoma" w:cs="Tahoma"/>
                <w:b/>
                <w:color w:val="auto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Освітня програма</w:t>
            </w:r>
            <w:r w:rsidR="00F34602" w:rsidRPr="00DA64F1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 </w:t>
            </w:r>
            <w:r w:rsidR="00356216" w:rsidRPr="00DA64F1">
              <w:rPr>
                <w:rFonts w:ascii="Tahoma" w:eastAsia="Open Sans" w:hAnsi="Tahoma" w:cs="Tahoma"/>
                <w:bCs/>
                <w:color w:val="auto"/>
                <w:sz w:val="22"/>
                <w:szCs w:val="22"/>
                <w:lang w:val="uk-UA"/>
              </w:rPr>
              <w:t>Харчові технологій</w:t>
            </w:r>
          </w:p>
          <w:p w14:paraId="20DCA923" w14:textId="0BCD0B00" w:rsidR="00F5798E" w:rsidRPr="00DA64F1" w:rsidRDefault="00F5798E" w:rsidP="00686CE8">
            <w:pPr>
              <w:pStyle w:val="Normal1"/>
              <w:tabs>
                <w:tab w:val="right" w:pos="7852"/>
              </w:tabs>
              <w:ind w:firstLine="123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b/>
                <w:color w:val="auto"/>
                <w:sz w:val="22"/>
                <w:szCs w:val="22"/>
                <w:lang w:val="uk-UA"/>
              </w:rPr>
              <w:t xml:space="preserve">Назва кафедри </w:t>
            </w:r>
            <w:r w:rsidR="00B71881" w:rsidRPr="00DA64F1">
              <w:rPr>
                <w:rFonts w:ascii="Tahoma" w:hAnsi="Tahoma" w:cs="Tahoma"/>
                <w:sz w:val="22"/>
                <w:szCs w:val="22"/>
                <w:lang w:val="uk-UA"/>
              </w:rPr>
              <w:t>екології та безпеки життєдіяльності</w:t>
            </w:r>
          </w:p>
        </w:tc>
      </w:tr>
      <w:tr w:rsidR="00275754" w:rsidRPr="00DA64F1" w14:paraId="586CBC6C" w14:textId="77777777" w:rsidTr="00243718">
        <w:trPr>
          <w:trHeight w:val="104"/>
          <w:jc w:val="center"/>
        </w:trPr>
        <w:tc>
          <w:tcPr>
            <w:tcW w:w="2336" w:type="dxa"/>
            <w:vMerge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C15E" w14:textId="77777777" w:rsidR="00275754" w:rsidRPr="00DA64F1" w:rsidRDefault="00275754" w:rsidP="00686CE8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1CB9" w14:textId="4EE9CDDF" w:rsidR="00275754" w:rsidRPr="00DA64F1" w:rsidRDefault="00CF2353" w:rsidP="009154E0">
            <w:pPr>
              <w:pStyle w:val="Normal1"/>
              <w:ind w:firstLine="123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Рік</w:t>
            </w:r>
            <w:r w:rsidR="00780953" w:rsidRPr="00DA64F1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 навчання</w:t>
            </w:r>
            <w:r w:rsidR="00116510" w:rsidRPr="00DA64F1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: </w:t>
            </w:r>
            <w:r w:rsidR="006A2090"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2</w:t>
            </w:r>
            <w:r w:rsidR="00F87B69"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.</w:t>
            </w:r>
            <w:r w:rsidR="00780953"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780953" w:rsidRPr="00DA64F1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Семестр:</w:t>
            </w:r>
            <w:r w:rsidR="00780953"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9154E0"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</w:p>
        </w:tc>
      </w:tr>
      <w:tr w:rsidR="00275754" w:rsidRPr="005729E3" w14:paraId="19035FBE" w14:textId="77777777" w:rsidTr="00243718">
        <w:trPr>
          <w:trHeight w:val="267"/>
          <w:jc w:val="center"/>
        </w:trPr>
        <w:tc>
          <w:tcPr>
            <w:tcW w:w="2336" w:type="dxa"/>
            <w:vMerge/>
            <w:tcBorders>
              <w:bottom w:val="nil"/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658E" w14:textId="77777777" w:rsidR="00275754" w:rsidRPr="00DA64F1" w:rsidRDefault="00275754" w:rsidP="00686CE8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5EF1F" w14:textId="2F756840" w:rsidR="00275754" w:rsidRPr="00DA64F1" w:rsidRDefault="00CF2353" w:rsidP="005729E3">
            <w:pPr>
              <w:pStyle w:val="Normal1"/>
              <w:ind w:firstLine="123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Кількість кредитів</w:t>
            </w:r>
            <w:r w:rsidR="00116510" w:rsidRPr="00DA64F1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: </w:t>
            </w:r>
            <w:r w:rsidR="005729E3">
              <w:rPr>
                <w:rFonts w:ascii="Tahoma" w:eastAsia="Open Sans" w:hAnsi="Tahoma" w:cs="Tahoma"/>
                <w:sz w:val="22"/>
                <w:szCs w:val="22"/>
                <w:lang w:val="uk-UA"/>
              </w:rPr>
              <w:t>3</w:t>
            </w:r>
            <w:r w:rsidR="00F87B69"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.</w:t>
            </w:r>
            <w:r w:rsidR="00F96AB6"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 </w:t>
            </w:r>
            <w:r w:rsidR="00F96AB6" w:rsidRPr="00DA64F1">
              <w:rPr>
                <w:rFonts w:ascii="Tahoma" w:eastAsia="Open Sans" w:hAnsi="Tahoma" w:cs="Tahoma"/>
                <w:b/>
                <w:bCs/>
                <w:sz w:val="22"/>
                <w:szCs w:val="22"/>
                <w:lang w:val="uk-UA"/>
              </w:rPr>
              <w:t>Мова викладання:</w:t>
            </w:r>
            <w:r w:rsidR="00F96AB6"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F87B69"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державна</w:t>
            </w:r>
            <w:r w:rsidR="00F96AB6"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</w:p>
        </w:tc>
      </w:tr>
      <w:tr w:rsidR="00F5798E" w:rsidRPr="005729E3" w14:paraId="54F03D95" w14:textId="77777777" w:rsidTr="00243718">
        <w:trPr>
          <w:trHeight w:val="267"/>
          <w:jc w:val="center"/>
        </w:trPr>
        <w:tc>
          <w:tcPr>
            <w:tcW w:w="2336" w:type="dxa"/>
            <w:tcBorders>
              <w:bottom w:val="single" w:sz="4" w:space="0" w:color="1D3278"/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9AFA7" w14:textId="77777777" w:rsidR="00F5798E" w:rsidRPr="00DA64F1" w:rsidRDefault="00F5798E" w:rsidP="00686CE8">
            <w:pPr>
              <w:pStyle w:val="Normal1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single" w:sz="4" w:space="0" w:color="1D3278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A58F" w14:textId="2859C5F4" w:rsidR="004A7B8B" w:rsidRPr="00DA64F1" w:rsidRDefault="004A7B8B" w:rsidP="009A5355">
            <w:pPr>
              <w:pStyle w:val="31"/>
              <w:shd w:val="clear" w:color="auto" w:fill="auto"/>
              <w:spacing w:after="0" w:line="240" w:lineRule="auto"/>
              <w:ind w:left="123" w:right="20"/>
              <w:rPr>
                <w:rFonts w:ascii="Tahoma" w:hAnsi="Tahoma" w:cs="Tahoma"/>
                <w:b w:val="0"/>
                <w:sz w:val="22"/>
                <w:szCs w:val="22"/>
                <w:lang w:val="uk-UA"/>
              </w:rPr>
            </w:pPr>
          </w:p>
        </w:tc>
      </w:tr>
    </w:tbl>
    <w:p w14:paraId="2710852A" w14:textId="77777777" w:rsidR="005729E3" w:rsidRPr="007D17F6" w:rsidRDefault="005729E3" w:rsidP="005729E3">
      <w:pPr>
        <w:pStyle w:val="1"/>
        <w:spacing w:before="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bookmarkStart w:id="2" w:name="_1fob9te" w:colFirst="0" w:colLast="0"/>
      <w:bookmarkEnd w:id="2"/>
      <w:r w:rsidRPr="007D17F6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Керівник курсу</w:t>
      </w:r>
    </w:p>
    <w:tbl>
      <w:tblPr>
        <w:tblStyle w:val="a6"/>
        <w:tblW w:w="10262" w:type="dxa"/>
        <w:tblInd w:w="280" w:type="dxa"/>
        <w:tblBorders>
          <w:insideH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7652"/>
      </w:tblGrid>
      <w:tr w:rsidR="005729E3" w:rsidRPr="005729E3" w14:paraId="05A89FCA" w14:textId="77777777" w:rsidTr="00FB0F80">
        <w:trPr>
          <w:trHeight w:val="270"/>
        </w:trPr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15D98" w14:textId="77777777" w:rsidR="005729E3" w:rsidRPr="007D17F6" w:rsidRDefault="005729E3" w:rsidP="00FB0F80">
            <w:pPr>
              <w:pStyle w:val="Normal1"/>
              <w:ind w:left="-100"/>
              <w:contextualSpacing w:val="0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>ЄРМАКОВИЧ</w:t>
            </w:r>
            <w:proofErr w:type="spellEnd"/>
          </w:p>
          <w:p w14:paraId="5E00790B" w14:textId="77777777" w:rsidR="005729E3" w:rsidRPr="007D17F6" w:rsidRDefault="005729E3" w:rsidP="00FB0F80">
            <w:pPr>
              <w:pStyle w:val="Normal1"/>
              <w:ind w:left="-100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>Ірина Анатоліївна</w:t>
            </w:r>
          </w:p>
        </w:tc>
        <w:tc>
          <w:tcPr>
            <w:tcW w:w="7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07941" w14:textId="77777777" w:rsidR="005729E3" w:rsidRPr="00CB4F05" w:rsidRDefault="005729E3" w:rsidP="00FB0F80">
            <w:pPr>
              <w:pStyle w:val="Normal1"/>
              <w:ind w:left="190"/>
              <w:contextualSpacing w:val="0"/>
              <w:rPr>
                <w:rFonts w:ascii="Tahoma" w:eastAsia="Open Sans" w:hAnsi="Tahoma" w:cs="Tahoma"/>
                <w:sz w:val="24"/>
                <w:szCs w:val="24"/>
                <w:lang w:val="uk-UA"/>
              </w:rPr>
            </w:pPr>
            <w:r w:rsidRPr="00CB4F05">
              <w:rPr>
                <w:rFonts w:eastAsia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>доцент, кандидат технічних наук, доцент кафедри здоров’я тварин і екології</w:t>
            </w:r>
          </w:p>
        </w:tc>
      </w:tr>
      <w:tr w:rsidR="005729E3" w:rsidRPr="005729E3" w14:paraId="26B76E2E" w14:textId="77777777" w:rsidTr="00FB0F80">
        <w:trPr>
          <w:trHeight w:val="270"/>
        </w:trPr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6AE73" w14:textId="77777777" w:rsidR="005729E3" w:rsidRPr="007D17F6" w:rsidRDefault="005729E3" w:rsidP="00FB0F80">
            <w:pPr>
              <w:pStyle w:val="Normal1"/>
              <w:ind w:left="-100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D17F6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Контактна інформація</w:t>
            </w:r>
          </w:p>
        </w:tc>
        <w:tc>
          <w:tcPr>
            <w:tcW w:w="7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F2FBE" w14:textId="77777777" w:rsidR="005729E3" w:rsidRPr="007D17F6" w:rsidRDefault="005729E3" w:rsidP="00FB0F80">
            <w:pPr>
              <w:pStyle w:val="Normal1"/>
              <w:ind w:left="190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proofErr w:type="spellStart"/>
            <w:r w:rsidRPr="00CB4F05">
              <w:rPr>
                <w:rFonts w:ascii="Segoe UI" w:hAnsi="Segoe UI" w:cs="Segoe UI"/>
                <w:color w:val="00497E"/>
                <w:sz w:val="24"/>
                <w:szCs w:val="24"/>
                <w:shd w:val="clear" w:color="auto" w:fill="F0F0F0"/>
              </w:rPr>
              <w:t>i</w:t>
            </w:r>
            <w:proofErr w:type="spellEnd"/>
            <w:r w:rsidRPr="00CB4F05">
              <w:rPr>
                <w:rFonts w:ascii="Segoe UI" w:hAnsi="Segoe UI" w:cs="Segoe UI"/>
                <w:color w:val="00497E"/>
                <w:sz w:val="24"/>
                <w:szCs w:val="24"/>
                <w:shd w:val="clear" w:color="auto" w:fill="F0F0F0"/>
                <w:lang w:val="uk-UA"/>
              </w:rPr>
              <w:t>.</w:t>
            </w:r>
            <w:proofErr w:type="spellStart"/>
            <w:r w:rsidRPr="00CB4F05">
              <w:rPr>
                <w:rFonts w:ascii="Segoe UI" w:hAnsi="Segoe UI" w:cs="Segoe UI"/>
                <w:color w:val="00497E"/>
                <w:sz w:val="24"/>
                <w:szCs w:val="24"/>
                <w:shd w:val="clear" w:color="auto" w:fill="F0F0F0"/>
              </w:rPr>
              <w:t>ermakovich</w:t>
            </w:r>
            <w:proofErr w:type="spellEnd"/>
            <w:r w:rsidRPr="00CB4F05">
              <w:rPr>
                <w:rFonts w:ascii="Segoe UI" w:hAnsi="Segoe UI" w:cs="Segoe UI"/>
                <w:color w:val="00497E"/>
                <w:sz w:val="24"/>
                <w:szCs w:val="24"/>
                <w:shd w:val="clear" w:color="auto" w:fill="F0F0F0"/>
                <w:lang w:val="uk-UA"/>
              </w:rPr>
              <w:t>@</w:t>
            </w:r>
            <w:proofErr w:type="spellStart"/>
            <w:r w:rsidRPr="00CB4F05">
              <w:rPr>
                <w:rFonts w:ascii="Segoe UI" w:hAnsi="Segoe UI" w:cs="Segoe UI"/>
                <w:color w:val="00497E"/>
                <w:sz w:val="24"/>
                <w:szCs w:val="24"/>
                <w:shd w:val="clear" w:color="auto" w:fill="F0F0F0"/>
              </w:rPr>
              <w:t>snu</w:t>
            </w:r>
            <w:proofErr w:type="spellEnd"/>
            <w:r w:rsidRPr="00CB4F05">
              <w:rPr>
                <w:rFonts w:ascii="Segoe UI" w:hAnsi="Segoe UI" w:cs="Segoe UI"/>
                <w:color w:val="00497E"/>
                <w:sz w:val="24"/>
                <w:szCs w:val="24"/>
                <w:shd w:val="clear" w:color="auto" w:fill="F0F0F0"/>
                <w:lang w:val="uk-UA"/>
              </w:rPr>
              <w:t>.</w:t>
            </w:r>
            <w:proofErr w:type="spellStart"/>
            <w:r w:rsidRPr="00CB4F05">
              <w:rPr>
                <w:rFonts w:ascii="Segoe UI" w:hAnsi="Segoe UI" w:cs="Segoe UI"/>
                <w:color w:val="00497E"/>
                <w:sz w:val="24"/>
                <w:szCs w:val="24"/>
                <w:shd w:val="clear" w:color="auto" w:fill="F0F0F0"/>
              </w:rPr>
              <w:t>edu</w:t>
            </w:r>
            <w:proofErr w:type="spellEnd"/>
            <w:r w:rsidRPr="00CB4F05">
              <w:rPr>
                <w:rFonts w:ascii="Segoe UI" w:hAnsi="Segoe UI" w:cs="Segoe UI"/>
                <w:color w:val="00497E"/>
                <w:sz w:val="24"/>
                <w:szCs w:val="24"/>
                <w:shd w:val="clear" w:color="auto" w:fill="F0F0F0"/>
                <w:lang w:val="uk-UA"/>
              </w:rPr>
              <w:t>.</w:t>
            </w:r>
            <w:proofErr w:type="spellStart"/>
            <w:r w:rsidRPr="00CB4F05">
              <w:rPr>
                <w:rFonts w:ascii="Segoe UI" w:hAnsi="Segoe UI" w:cs="Segoe UI"/>
                <w:color w:val="00497E"/>
                <w:sz w:val="24"/>
                <w:szCs w:val="24"/>
                <w:shd w:val="clear" w:color="auto" w:fill="F0F0F0"/>
              </w:rPr>
              <w:t>ua</w:t>
            </w:r>
            <w:proofErr w:type="spellEnd"/>
            <w:r w:rsidRPr="007D17F6">
              <w:rPr>
                <w:rFonts w:ascii="Tahoma" w:hAnsi="Tahoma" w:cs="Tahoma"/>
                <w:sz w:val="22"/>
                <w:szCs w:val="22"/>
                <w:lang w:val="uk-UA"/>
              </w:rPr>
              <w:t xml:space="preserve"> +380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500613967</w:t>
            </w:r>
          </w:p>
        </w:tc>
      </w:tr>
    </w:tbl>
    <w:p w14:paraId="44F63243" w14:textId="28D82D7B" w:rsidR="00720872" w:rsidRPr="00DA64F1" w:rsidRDefault="00F5798E" w:rsidP="00686CE8">
      <w:pPr>
        <w:pStyle w:val="1"/>
        <w:spacing w:before="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r w:rsidRPr="00DA64F1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Анотація курсу</w:t>
      </w:r>
    </w:p>
    <w:p w14:paraId="1D105B1A" w14:textId="4198243C" w:rsidR="00720872" w:rsidRPr="00DA64F1" w:rsidRDefault="00E64282" w:rsidP="00686CE8">
      <w:pPr>
        <w:pStyle w:val="160"/>
        <w:shd w:val="clear" w:color="auto" w:fill="auto"/>
        <w:tabs>
          <w:tab w:val="left" w:leader="dot" w:pos="9603"/>
        </w:tabs>
        <w:spacing w:line="240" w:lineRule="auto"/>
        <w:ind w:firstLine="709"/>
        <w:rPr>
          <w:rFonts w:ascii="Tahoma" w:hAnsi="Tahoma" w:cs="Tahoma"/>
          <w:i w:val="0"/>
          <w:sz w:val="22"/>
          <w:szCs w:val="22"/>
          <w:lang w:val="uk-UA"/>
        </w:rPr>
      </w:pPr>
      <w:r w:rsidRPr="00DA64F1">
        <w:rPr>
          <w:rFonts w:ascii="Tahoma" w:hAnsi="Tahoma" w:cs="Tahoma"/>
          <w:sz w:val="22"/>
          <w:szCs w:val="22"/>
          <w:lang w:val="uk-UA"/>
        </w:rPr>
        <w:t>Підготовка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фахівців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до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професійної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діяльності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зі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сформованим</w:t>
      </w:r>
      <w:r w:rsidRPr="00DA64F1">
        <w:rPr>
          <w:rFonts w:ascii="Tahoma" w:hAnsi="Tahoma" w:cs="Tahoma"/>
          <w:spacing w:val="-67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систематизованим комплексом знань про теоретичні основи аналітичної хімії та</w:t>
      </w:r>
      <w:r w:rsidRPr="00DA64F1">
        <w:rPr>
          <w:rFonts w:ascii="Tahoma" w:hAnsi="Tahoma" w:cs="Tahoma"/>
          <w:spacing w:val="-67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формування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навичок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виконання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аналітичних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операцій,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необхідних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для</w:t>
      </w:r>
      <w:r w:rsidRPr="00DA64F1">
        <w:rPr>
          <w:rFonts w:ascii="Tahoma" w:hAnsi="Tahoma" w:cs="Tahoma"/>
          <w:spacing w:val="-67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проведення</w:t>
      </w:r>
      <w:r w:rsidRPr="00DA64F1">
        <w:rPr>
          <w:rFonts w:ascii="Tahoma" w:hAnsi="Tahoma" w:cs="Tahoma"/>
          <w:spacing w:val="69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аналізу</w:t>
      </w:r>
      <w:r w:rsidRPr="00DA64F1">
        <w:rPr>
          <w:rFonts w:ascii="Tahoma" w:hAnsi="Tahoma" w:cs="Tahoma"/>
          <w:spacing w:val="-4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продуктів</w:t>
      </w:r>
      <w:r w:rsidRPr="00DA64F1">
        <w:rPr>
          <w:rFonts w:ascii="Tahoma" w:hAnsi="Tahoma" w:cs="Tahoma"/>
          <w:spacing w:val="-3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харчових</w:t>
      </w:r>
      <w:r w:rsidRPr="00DA64F1">
        <w:rPr>
          <w:rFonts w:ascii="Tahoma" w:hAnsi="Tahoma" w:cs="Tahoma"/>
          <w:spacing w:val="-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виробництв.</w:t>
      </w:r>
    </w:p>
    <w:p w14:paraId="0DD66133" w14:textId="7B90EDEA" w:rsidR="00394479" w:rsidRPr="00DA64F1" w:rsidRDefault="00394479" w:rsidP="00686CE8">
      <w:pPr>
        <w:pStyle w:val="1"/>
        <w:spacing w:before="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bookmarkStart w:id="3" w:name="_11oevfb58es1" w:colFirst="0" w:colLast="0"/>
      <w:bookmarkEnd w:id="3"/>
      <w:r w:rsidRPr="00DA64F1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Структура курсу</w:t>
      </w:r>
    </w:p>
    <w:p w14:paraId="020416E2" w14:textId="77777777" w:rsidR="009B1EEA" w:rsidRPr="00DA64F1" w:rsidRDefault="009B1EEA" w:rsidP="00686CE8">
      <w:pPr>
        <w:pStyle w:val="Normal1"/>
        <w:rPr>
          <w:rFonts w:ascii="Tahoma" w:hAnsi="Tahoma" w:cs="Tahoma"/>
          <w:sz w:val="22"/>
          <w:szCs w:val="22"/>
          <w:lang w:val="uk-UA"/>
        </w:rPr>
      </w:pPr>
    </w:p>
    <w:tbl>
      <w:tblPr>
        <w:tblStyle w:val="aa"/>
        <w:tblW w:w="104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7"/>
        <w:gridCol w:w="3114"/>
        <w:gridCol w:w="4394"/>
        <w:gridCol w:w="1564"/>
      </w:tblGrid>
      <w:tr w:rsidR="00D50910" w:rsidRPr="00DA64F1" w14:paraId="59DE538C" w14:textId="77777777" w:rsidTr="00AE31D7">
        <w:tc>
          <w:tcPr>
            <w:tcW w:w="14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BAA34" w14:textId="77777777" w:rsidR="00394479" w:rsidRPr="00DA64F1" w:rsidRDefault="00394479" w:rsidP="00686CE8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Години</w:t>
            </w:r>
          </w:p>
          <w:p w14:paraId="7B9D946F" w14:textId="638FB22A" w:rsidR="00394479" w:rsidRPr="00DA64F1" w:rsidRDefault="00394479" w:rsidP="005729E3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(лек. / </w:t>
            </w:r>
            <w:proofErr w:type="spellStart"/>
            <w:r w:rsidR="005729E3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лабор</w:t>
            </w:r>
            <w:proofErr w:type="spellEnd"/>
            <w:r w:rsidRPr="00DA64F1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.)</w:t>
            </w:r>
          </w:p>
        </w:tc>
        <w:tc>
          <w:tcPr>
            <w:tcW w:w="311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456CA" w14:textId="77777777" w:rsidR="00394479" w:rsidRPr="00DA64F1" w:rsidRDefault="00394479" w:rsidP="00686CE8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275F3" w14:textId="77777777" w:rsidR="00394479" w:rsidRPr="00DA64F1" w:rsidRDefault="00394479" w:rsidP="00686CE8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Результати навчання</w:t>
            </w:r>
          </w:p>
        </w:tc>
        <w:tc>
          <w:tcPr>
            <w:tcW w:w="156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3BAB3" w14:textId="646FC082" w:rsidR="00394479" w:rsidRPr="00DA64F1" w:rsidRDefault="00BA379D" w:rsidP="00686CE8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Завдання</w:t>
            </w:r>
          </w:p>
        </w:tc>
      </w:tr>
      <w:tr w:rsidR="00C60EB5" w:rsidRPr="00DA64F1" w14:paraId="740C2A12" w14:textId="77777777" w:rsidTr="00AE31D7">
        <w:trPr>
          <w:trHeight w:val="524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7F8B4" w14:textId="253F2536" w:rsidR="00C60EB5" w:rsidRPr="00DA64F1" w:rsidRDefault="00C60EB5" w:rsidP="00C60EB5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1</w:t>
            </w:r>
          </w:p>
        </w:tc>
        <w:tc>
          <w:tcPr>
            <w:tcW w:w="31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5C58C" w14:textId="77777777" w:rsidR="00C60EB5" w:rsidRPr="00DA64F1" w:rsidRDefault="00C60EB5" w:rsidP="00C60EB5">
            <w:pPr>
              <w:pStyle w:val="TableParagraph"/>
              <w:spacing w:line="268" w:lineRule="exact"/>
              <w:ind w:left="107"/>
              <w:rPr>
                <w:rFonts w:ascii="Tahoma" w:hAnsi="Tahoma" w:cs="Tahoma"/>
              </w:rPr>
            </w:pPr>
            <w:r w:rsidRPr="00DA64F1">
              <w:rPr>
                <w:rFonts w:ascii="Tahoma" w:hAnsi="Tahoma" w:cs="Tahoma"/>
              </w:rPr>
              <w:t>ТЕМА</w:t>
            </w:r>
            <w:r w:rsidRPr="00DA64F1">
              <w:rPr>
                <w:rFonts w:ascii="Tahoma" w:hAnsi="Tahoma" w:cs="Tahoma"/>
                <w:spacing w:val="55"/>
              </w:rPr>
              <w:t xml:space="preserve"> </w:t>
            </w:r>
            <w:r w:rsidRPr="00DA64F1">
              <w:rPr>
                <w:rFonts w:ascii="Tahoma" w:hAnsi="Tahoma" w:cs="Tahoma"/>
              </w:rPr>
              <w:t>1.</w:t>
            </w:r>
            <w:r w:rsidRPr="00DA64F1">
              <w:rPr>
                <w:rFonts w:ascii="Tahoma" w:hAnsi="Tahoma" w:cs="Tahoma"/>
                <w:spacing w:val="-2"/>
              </w:rPr>
              <w:t xml:space="preserve"> </w:t>
            </w:r>
            <w:r w:rsidRPr="00DA64F1">
              <w:rPr>
                <w:rFonts w:ascii="Tahoma" w:hAnsi="Tahoma" w:cs="Tahoma"/>
              </w:rPr>
              <w:t>Предмет,</w:t>
            </w:r>
            <w:r w:rsidRPr="00DA64F1">
              <w:rPr>
                <w:rFonts w:ascii="Tahoma" w:hAnsi="Tahoma" w:cs="Tahoma"/>
                <w:spacing w:val="-1"/>
              </w:rPr>
              <w:t xml:space="preserve"> </w:t>
            </w:r>
            <w:r w:rsidRPr="00DA64F1">
              <w:rPr>
                <w:rFonts w:ascii="Tahoma" w:hAnsi="Tahoma" w:cs="Tahoma"/>
              </w:rPr>
              <w:t>завдання</w:t>
            </w:r>
          </w:p>
          <w:p w14:paraId="1B4CD8E0" w14:textId="7798713C" w:rsidR="00C60EB5" w:rsidRPr="00DA64F1" w:rsidRDefault="00C60EB5" w:rsidP="00C60EB5">
            <w:pPr>
              <w:pStyle w:val="afb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DA64F1">
              <w:rPr>
                <w:rFonts w:ascii="Tahoma" w:hAnsi="Tahoma" w:cs="Tahoma"/>
                <w:sz w:val="22"/>
                <w:szCs w:val="22"/>
                <w:lang w:val="uk-UA"/>
              </w:rPr>
              <w:t>та</w:t>
            </w:r>
            <w:r w:rsidRPr="00DA64F1">
              <w:rPr>
                <w:rFonts w:ascii="Tahoma" w:hAnsi="Tahoma" w:cs="Tahoma"/>
                <w:spacing w:val="-2"/>
                <w:sz w:val="22"/>
                <w:szCs w:val="22"/>
                <w:lang w:val="uk-UA"/>
              </w:rPr>
              <w:t xml:space="preserve"> </w:t>
            </w:r>
            <w:r w:rsidRPr="00DA64F1">
              <w:rPr>
                <w:rFonts w:ascii="Tahoma" w:hAnsi="Tahoma" w:cs="Tahoma"/>
                <w:sz w:val="22"/>
                <w:szCs w:val="22"/>
                <w:lang w:val="uk-UA"/>
              </w:rPr>
              <w:t>методи аналітичної</w:t>
            </w:r>
            <w:r w:rsidRPr="00DA64F1">
              <w:rPr>
                <w:rFonts w:ascii="Tahoma" w:hAnsi="Tahoma" w:cs="Tahoma"/>
                <w:spacing w:val="-3"/>
                <w:sz w:val="22"/>
                <w:szCs w:val="22"/>
                <w:lang w:val="uk-UA"/>
              </w:rPr>
              <w:t xml:space="preserve"> </w:t>
            </w:r>
            <w:r w:rsidRPr="00DA64F1">
              <w:rPr>
                <w:rFonts w:ascii="Tahoma" w:hAnsi="Tahoma" w:cs="Tahoma"/>
                <w:sz w:val="22"/>
                <w:szCs w:val="22"/>
                <w:lang w:val="uk-UA"/>
              </w:rPr>
              <w:t>хімії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8C7CA" w14:textId="5B1D318E" w:rsidR="00C60EB5" w:rsidRPr="00C60EB5" w:rsidRDefault="00C60EB5" w:rsidP="00C60EB5">
            <w:pPr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proofErr w:type="spellStart"/>
            <w:r w:rsidRPr="00C60EB5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ПРН5</w:t>
            </w:r>
            <w:proofErr w:type="spellEnd"/>
            <w:r w:rsidRPr="00C60EB5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. Знати наукові основи технологічних процесів харчових виробництв та закономірності фізико-хімічних, біохімічних і мікробіологічних перетворень основних компонентів продовольчої сировини під час технологічного перероблення.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3B201" w14:textId="77777777" w:rsidR="00C60EB5" w:rsidRPr="00DA64F1" w:rsidRDefault="00C60EB5" w:rsidP="00C60EB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2C2110DD" w14:textId="77777777" w:rsidR="00C60EB5" w:rsidRPr="00DA64F1" w:rsidRDefault="00C60EB5" w:rsidP="00C60EB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2D8575FD" w14:textId="564F3E12" w:rsidR="00C60EB5" w:rsidRPr="00DA64F1" w:rsidRDefault="00C60EB5" w:rsidP="00C60EB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C60EB5" w:rsidRPr="00DA64F1" w14:paraId="22183078" w14:textId="77777777" w:rsidTr="00AE31D7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F977" w14:textId="23FCD488" w:rsidR="00C60EB5" w:rsidRPr="00DA64F1" w:rsidRDefault="00C60EB5" w:rsidP="00C60EB5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2/4</w:t>
            </w:r>
          </w:p>
        </w:tc>
        <w:tc>
          <w:tcPr>
            <w:tcW w:w="31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D01C9" w14:textId="77777777" w:rsidR="00C60EB5" w:rsidRPr="00DA64F1" w:rsidRDefault="00C60EB5" w:rsidP="00C60EB5">
            <w:pPr>
              <w:pStyle w:val="TableParagraph"/>
              <w:ind w:left="107" w:firstLine="33"/>
              <w:rPr>
                <w:rFonts w:ascii="Tahoma" w:hAnsi="Tahoma" w:cs="Tahoma"/>
              </w:rPr>
            </w:pPr>
            <w:r w:rsidRPr="00DA64F1">
              <w:rPr>
                <w:rFonts w:ascii="Tahoma" w:hAnsi="Tahoma" w:cs="Tahoma"/>
              </w:rPr>
              <w:t>ТЕМА</w:t>
            </w:r>
            <w:r w:rsidRPr="00DA64F1">
              <w:rPr>
                <w:rFonts w:ascii="Tahoma" w:hAnsi="Tahoma" w:cs="Tahoma"/>
                <w:spacing w:val="1"/>
              </w:rPr>
              <w:t xml:space="preserve"> </w:t>
            </w:r>
            <w:r w:rsidRPr="00DA64F1">
              <w:rPr>
                <w:rFonts w:ascii="Tahoma" w:hAnsi="Tahoma" w:cs="Tahoma"/>
              </w:rPr>
              <w:t>2. Якісний хімічний</w:t>
            </w:r>
            <w:r w:rsidRPr="00DA64F1">
              <w:rPr>
                <w:rFonts w:ascii="Tahoma" w:hAnsi="Tahoma" w:cs="Tahoma"/>
                <w:spacing w:val="-57"/>
              </w:rPr>
              <w:t xml:space="preserve"> </w:t>
            </w:r>
            <w:r w:rsidRPr="00DA64F1">
              <w:rPr>
                <w:rFonts w:ascii="Tahoma" w:hAnsi="Tahoma" w:cs="Tahoma"/>
              </w:rPr>
              <w:t>аналіз</w:t>
            </w:r>
            <w:r w:rsidRPr="00DA64F1">
              <w:rPr>
                <w:rFonts w:ascii="Tahoma" w:hAnsi="Tahoma" w:cs="Tahoma"/>
                <w:spacing w:val="-1"/>
              </w:rPr>
              <w:t xml:space="preserve"> </w:t>
            </w:r>
            <w:r w:rsidRPr="00DA64F1">
              <w:rPr>
                <w:rFonts w:ascii="Tahoma" w:hAnsi="Tahoma" w:cs="Tahoma"/>
              </w:rPr>
              <w:t>як</w:t>
            </w:r>
            <w:r w:rsidRPr="00DA64F1">
              <w:rPr>
                <w:rFonts w:ascii="Tahoma" w:hAnsi="Tahoma" w:cs="Tahoma"/>
                <w:spacing w:val="-1"/>
              </w:rPr>
              <w:t xml:space="preserve"> </w:t>
            </w:r>
            <w:r w:rsidRPr="00DA64F1">
              <w:rPr>
                <w:rFonts w:ascii="Tahoma" w:hAnsi="Tahoma" w:cs="Tahoma"/>
              </w:rPr>
              <w:t>перший</w:t>
            </w:r>
            <w:r w:rsidRPr="00DA64F1">
              <w:rPr>
                <w:rFonts w:ascii="Tahoma" w:hAnsi="Tahoma" w:cs="Tahoma"/>
                <w:spacing w:val="-2"/>
              </w:rPr>
              <w:t xml:space="preserve"> </w:t>
            </w:r>
            <w:r w:rsidRPr="00DA64F1">
              <w:rPr>
                <w:rFonts w:ascii="Tahoma" w:hAnsi="Tahoma" w:cs="Tahoma"/>
              </w:rPr>
              <w:t>ступінь</w:t>
            </w:r>
          </w:p>
          <w:p w14:paraId="338D06B3" w14:textId="757A4093" w:rsidR="00C60EB5" w:rsidRPr="00DA64F1" w:rsidRDefault="00C60EB5" w:rsidP="00C60EB5">
            <w:pPr>
              <w:pStyle w:val="Normal1"/>
              <w:ind w:left="37" w:right="42" w:firstLine="37"/>
              <w:jc w:val="both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hAnsi="Tahoma" w:cs="Tahoma"/>
                <w:sz w:val="22"/>
                <w:szCs w:val="22"/>
                <w:lang w:val="uk-UA"/>
              </w:rPr>
              <w:t>аналітичного</w:t>
            </w:r>
            <w:r w:rsidRPr="00DA64F1">
              <w:rPr>
                <w:rFonts w:ascii="Tahoma" w:hAnsi="Tahoma" w:cs="Tahoma"/>
                <w:spacing w:val="-3"/>
                <w:sz w:val="22"/>
                <w:szCs w:val="22"/>
                <w:lang w:val="uk-UA"/>
              </w:rPr>
              <w:t xml:space="preserve"> </w:t>
            </w:r>
            <w:r w:rsidRPr="00DA64F1">
              <w:rPr>
                <w:rFonts w:ascii="Tahoma" w:hAnsi="Tahoma" w:cs="Tahoma"/>
                <w:sz w:val="22"/>
                <w:szCs w:val="22"/>
                <w:lang w:val="uk-UA"/>
              </w:rPr>
              <w:t>дослідження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6CAE8" w14:textId="2D875D03" w:rsidR="00C60EB5" w:rsidRPr="00C60EB5" w:rsidRDefault="00C60EB5" w:rsidP="00C60E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C60EB5">
              <w:rPr>
                <w:rFonts w:ascii="Tahoma" w:hAnsi="Tahoma" w:cs="Tahoma"/>
                <w:sz w:val="22"/>
                <w:szCs w:val="22"/>
                <w:lang w:val="uk-UA"/>
              </w:rPr>
              <w:t>ПРН6</w:t>
            </w:r>
            <w:proofErr w:type="spellEnd"/>
            <w:r w:rsidRPr="00C60EB5">
              <w:rPr>
                <w:rFonts w:ascii="Tahoma" w:hAnsi="Tahoma" w:cs="Tahoma"/>
                <w:sz w:val="22"/>
                <w:szCs w:val="22"/>
                <w:lang w:val="uk-UA"/>
              </w:rPr>
              <w:t xml:space="preserve">. Знати і розуміти основні чинники впливу на перебіг процесів синтезу та метаболізму складових компонентів харчових продуктів і роль </w:t>
            </w:r>
            <w:proofErr w:type="spellStart"/>
            <w:r w:rsidRPr="00C60EB5">
              <w:rPr>
                <w:rFonts w:ascii="Tahoma" w:hAnsi="Tahoma" w:cs="Tahoma"/>
                <w:sz w:val="22"/>
                <w:szCs w:val="22"/>
                <w:lang w:val="uk-UA"/>
              </w:rPr>
              <w:t>нутрієнтів</w:t>
            </w:r>
            <w:proofErr w:type="spellEnd"/>
            <w:r w:rsidRPr="00C60EB5">
              <w:rPr>
                <w:rFonts w:ascii="Tahoma" w:hAnsi="Tahoma" w:cs="Tahoma"/>
                <w:sz w:val="22"/>
                <w:szCs w:val="22"/>
                <w:lang w:val="uk-UA"/>
              </w:rPr>
              <w:t xml:space="preserve"> у харчуванні людини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33FC5" w14:textId="77777777" w:rsidR="00C60EB5" w:rsidRPr="00DA64F1" w:rsidRDefault="00C60EB5" w:rsidP="00C60EB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74523D75" w14:textId="77777777" w:rsidR="00C60EB5" w:rsidRPr="00DA64F1" w:rsidRDefault="00C60EB5" w:rsidP="00C60EB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6AE303DD" w14:textId="120CA9FE" w:rsidR="00C60EB5" w:rsidRPr="00DA64F1" w:rsidRDefault="00C60EB5" w:rsidP="00C60EB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C60EB5" w:rsidRPr="00DA64F1" w14:paraId="5A42A2F1" w14:textId="77777777" w:rsidTr="00AE31D7">
        <w:trPr>
          <w:trHeight w:val="456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36C0" w14:textId="3EBDC3C2" w:rsidR="00C60EB5" w:rsidRPr="00DA64F1" w:rsidRDefault="00C60EB5" w:rsidP="00C60EB5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2/4</w:t>
            </w:r>
          </w:p>
        </w:tc>
        <w:tc>
          <w:tcPr>
            <w:tcW w:w="31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C4F52" w14:textId="77777777" w:rsidR="00C60EB5" w:rsidRPr="00DA64F1" w:rsidRDefault="00C60EB5" w:rsidP="00C60EB5">
            <w:pPr>
              <w:pStyle w:val="TableParagraph"/>
              <w:ind w:left="107" w:firstLine="33"/>
              <w:rPr>
                <w:rFonts w:ascii="Tahoma" w:hAnsi="Tahoma" w:cs="Tahoma"/>
              </w:rPr>
            </w:pPr>
            <w:r w:rsidRPr="00DA64F1">
              <w:rPr>
                <w:rFonts w:ascii="Tahoma" w:hAnsi="Tahoma" w:cs="Tahoma"/>
              </w:rPr>
              <w:t>ТЕМА</w:t>
            </w:r>
            <w:r w:rsidRPr="00DA64F1">
              <w:rPr>
                <w:rFonts w:ascii="Tahoma" w:hAnsi="Tahoma" w:cs="Tahoma"/>
                <w:spacing w:val="1"/>
              </w:rPr>
              <w:t xml:space="preserve"> </w:t>
            </w:r>
            <w:r w:rsidRPr="00DA64F1">
              <w:rPr>
                <w:rFonts w:ascii="Tahoma" w:hAnsi="Tahoma" w:cs="Tahoma"/>
              </w:rPr>
              <w:t>3. Теоретичні основи</w:t>
            </w:r>
            <w:r w:rsidRPr="00DA64F1">
              <w:rPr>
                <w:rFonts w:ascii="Tahoma" w:hAnsi="Tahoma" w:cs="Tahoma"/>
                <w:spacing w:val="-57"/>
              </w:rPr>
              <w:t xml:space="preserve"> </w:t>
            </w:r>
            <w:r w:rsidRPr="00DA64F1">
              <w:rPr>
                <w:rFonts w:ascii="Tahoma" w:hAnsi="Tahoma" w:cs="Tahoma"/>
              </w:rPr>
              <w:t>реакцій</w:t>
            </w:r>
            <w:r w:rsidRPr="00DA64F1">
              <w:rPr>
                <w:rFonts w:ascii="Tahoma" w:hAnsi="Tahoma" w:cs="Tahoma"/>
                <w:spacing w:val="-1"/>
              </w:rPr>
              <w:t xml:space="preserve"> </w:t>
            </w:r>
            <w:r w:rsidRPr="00DA64F1">
              <w:rPr>
                <w:rFonts w:ascii="Tahoma" w:hAnsi="Tahoma" w:cs="Tahoma"/>
              </w:rPr>
              <w:t>кислотно-основної</w:t>
            </w:r>
          </w:p>
          <w:p w14:paraId="77291E57" w14:textId="694BE9CF" w:rsidR="00C60EB5" w:rsidRPr="00DA64F1" w:rsidRDefault="00C60EB5" w:rsidP="00C60EB5">
            <w:pPr>
              <w:autoSpaceDE w:val="0"/>
              <w:autoSpaceDN w:val="0"/>
              <w:adjustRightInd w:val="0"/>
              <w:rPr>
                <w:rFonts w:ascii="Tahoma" w:eastAsia="TimesNewRoman" w:hAnsi="Tahoma" w:cs="Tahoma"/>
                <w:sz w:val="22"/>
                <w:szCs w:val="22"/>
              </w:rPr>
            </w:pPr>
            <w:r w:rsidRPr="00DA64F1">
              <w:rPr>
                <w:rFonts w:ascii="Tahoma" w:hAnsi="Tahoma" w:cs="Tahoma"/>
                <w:sz w:val="22"/>
                <w:szCs w:val="22"/>
                <w:lang w:val="uk-UA"/>
              </w:rPr>
              <w:t>взаємодії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DF174" w14:textId="78F0AC22" w:rsidR="00C60EB5" w:rsidRPr="00C60EB5" w:rsidRDefault="00C60EB5" w:rsidP="00C60E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C60EB5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ПРН5</w:t>
            </w:r>
            <w:proofErr w:type="spellEnd"/>
            <w:r w:rsidRPr="00C60EB5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 xml:space="preserve">. Знати наукові основи технологічних процесів харчових виробництв та закономірності фізико-хімічних, біохімічних і мікробіологічних </w:t>
            </w:r>
            <w:r w:rsidRPr="00C60EB5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lastRenderedPageBreak/>
              <w:t>перетворень основних компонентів продовольчої сировини під час технологічного перероблення.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42CD" w14:textId="77777777" w:rsidR="00C60EB5" w:rsidRPr="00DA64F1" w:rsidRDefault="00C60EB5" w:rsidP="00C60EB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Тести/</w:t>
            </w:r>
          </w:p>
          <w:p w14:paraId="16B55A30" w14:textId="77777777" w:rsidR="00C60EB5" w:rsidRPr="00DA64F1" w:rsidRDefault="00C60EB5" w:rsidP="00C60EB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1DA4E71A" w14:textId="4651A141" w:rsidR="00C60EB5" w:rsidRPr="00DA64F1" w:rsidRDefault="00C60EB5" w:rsidP="00C60EB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C60EB5" w:rsidRPr="00DA64F1" w14:paraId="719999C1" w14:textId="77777777" w:rsidTr="00AE31D7">
        <w:trPr>
          <w:trHeight w:val="1732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1D0DD" w14:textId="6BF7AC5A" w:rsidR="00C60EB5" w:rsidRPr="00DA64F1" w:rsidRDefault="00C60EB5" w:rsidP="00C60EB5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2/4</w:t>
            </w:r>
          </w:p>
        </w:tc>
        <w:tc>
          <w:tcPr>
            <w:tcW w:w="31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58F21" w14:textId="77777777" w:rsidR="00C60EB5" w:rsidRPr="00DA64F1" w:rsidRDefault="00C60EB5" w:rsidP="00C60EB5">
            <w:pPr>
              <w:pStyle w:val="TableParagraph"/>
              <w:spacing w:line="270" w:lineRule="exact"/>
              <w:ind w:left="107"/>
              <w:rPr>
                <w:rFonts w:ascii="Tahoma" w:hAnsi="Tahoma" w:cs="Tahoma"/>
              </w:rPr>
            </w:pPr>
            <w:r w:rsidRPr="00DA64F1">
              <w:rPr>
                <w:rFonts w:ascii="Tahoma" w:hAnsi="Tahoma" w:cs="Tahoma"/>
              </w:rPr>
              <w:t>ТЕМА</w:t>
            </w:r>
            <w:r w:rsidRPr="00DA64F1">
              <w:rPr>
                <w:rFonts w:ascii="Tahoma" w:hAnsi="Tahoma" w:cs="Tahoma"/>
                <w:spacing w:val="58"/>
              </w:rPr>
              <w:t xml:space="preserve"> </w:t>
            </w:r>
            <w:r w:rsidRPr="00DA64F1">
              <w:rPr>
                <w:rFonts w:ascii="Tahoma" w:hAnsi="Tahoma" w:cs="Tahoma"/>
              </w:rPr>
              <w:t>4.</w:t>
            </w:r>
            <w:r w:rsidRPr="00DA64F1">
              <w:rPr>
                <w:rFonts w:ascii="Tahoma" w:hAnsi="Tahoma" w:cs="Tahoma"/>
                <w:spacing w:val="-1"/>
              </w:rPr>
              <w:t xml:space="preserve"> </w:t>
            </w:r>
            <w:r w:rsidRPr="00DA64F1">
              <w:rPr>
                <w:rFonts w:ascii="Tahoma" w:hAnsi="Tahoma" w:cs="Tahoma"/>
              </w:rPr>
              <w:t>Рівновага</w:t>
            </w:r>
            <w:r w:rsidRPr="00DA64F1">
              <w:rPr>
                <w:rFonts w:ascii="Tahoma" w:hAnsi="Tahoma" w:cs="Tahoma"/>
                <w:spacing w:val="-1"/>
              </w:rPr>
              <w:t xml:space="preserve"> </w:t>
            </w:r>
            <w:r w:rsidRPr="00DA64F1">
              <w:rPr>
                <w:rFonts w:ascii="Tahoma" w:hAnsi="Tahoma" w:cs="Tahoma"/>
              </w:rPr>
              <w:t>в</w:t>
            </w:r>
          </w:p>
          <w:p w14:paraId="2E669BE8" w14:textId="0D60B22B" w:rsidR="00C60EB5" w:rsidRPr="00DA64F1" w:rsidRDefault="00C60EB5" w:rsidP="00C60EB5">
            <w:pPr>
              <w:pStyle w:val="afb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DA64F1">
              <w:rPr>
                <w:rFonts w:ascii="Tahoma" w:hAnsi="Tahoma" w:cs="Tahoma"/>
                <w:sz w:val="22"/>
                <w:szCs w:val="22"/>
                <w:lang w:val="uk-UA"/>
              </w:rPr>
              <w:t>системах осад-розчин.</w:t>
            </w:r>
            <w:r w:rsidRPr="00DA64F1">
              <w:rPr>
                <w:rFonts w:ascii="Tahoma" w:hAnsi="Tahoma" w:cs="Tahoma"/>
                <w:spacing w:val="-57"/>
                <w:sz w:val="22"/>
                <w:szCs w:val="22"/>
                <w:lang w:val="uk-UA"/>
              </w:rPr>
              <w:t xml:space="preserve"> </w:t>
            </w:r>
            <w:r w:rsidRPr="00DA64F1">
              <w:rPr>
                <w:rFonts w:ascii="Tahoma" w:hAnsi="Tahoma" w:cs="Tahoma"/>
                <w:sz w:val="22"/>
                <w:szCs w:val="22"/>
                <w:lang w:val="uk-UA"/>
              </w:rPr>
              <w:t>Добуток</w:t>
            </w:r>
            <w:r w:rsidRPr="00DA64F1">
              <w:rPr>
                <w:rFonts w:ascii="Tahoma" w:hAnsi="Tahoma" w:cs="Tahoma"/>
                <w:spacing w:val="-3"/>
                <w:sz w:val="22"/>
                <w:szCs w:val="22"/>
                <w:lang w:val="uk-UA"/>
              </w:rPr>
              <w:t xml:space="preserve"> </w:t>
            </w:r>
            <w:r w:rsidRPr="00DA64F1">
              <w:rPr>
                <w:rFonts w:ascii="Tahoma" w:hAnsi="Tahoma" w:cs="Tahoma"/>
                <w:sz w:val="22"/>
                <w:szCs w:val="22"/>
                <w:lang w:val="uk-UA"/>
              </w:rPr>
              <w:t>розчинності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7E328" w14:textId="150D41CE" w:rsidR="00C60EB5" w:rsidRPr="00C60EB5" w:rsidRDefault="00C60EB5" w:rsidP="00C60E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C60EB5">
              <w:rPr>
                <w:rFonts w:ascii="Tahoma" w:hAnsi="Tahoma" w:cs="Tahoma"/>
                <w:sz w:val="22"/>
                <w:szCs w:val="22"/>
                <w:lang w:val="uk-UA"/>
              </w:rPr>
              <w:t>ПРН6</w:t>
            </w:r>
            <w:proofErr w:type="spellEnd"/>
            <w:r w:rsidRPr="00C60EB5">
              <w:rPr>
                <w:rFonts w:ascii="Tahoma" w:hAnsi="Tahoma" w:cs="Tahoma"/>
                <w:sz w:val="22"/>
                <w:szCs w:val="22"/>
                <w:lang w:val="uk-UA"/>
              </w:rPr>
              <w:t xml:space="preserve">. Знати і розуміти основні чинники впливу на перебіг процесів синтезу та метаболізму складових компонентів харчових продуктів і роль </w:t>
            </w:r>
            <w:proofErr w:type="spellStart"/>
            <w:r w:rsidRPr="00C60EB5">
              <w:rPr>
                <w:rFonts w:ascii="Tahoma" w:hAnsi="Tahoma" w:cs="Tahoma"/>
                <w:sz w:val="22"/>
                <w:szCs w:val="22"/>
                <w:lang w:val="uk-UA"/>
              </w:rPr>
              <w:t>нутрієнтів</w:t>
            </w:r>
            <w:proofErr w:type="spellEnd"/>
            <w:r w:rsidRPr="00C60EB5">
              <w:rPr>
                <w:rFonts w:ascii="Tahoma" w:hAnsi="Tahoma" w:cs="Tahoma"/>
                <w:sz w:val="22"/>
                <w:szCs w:val="22"/>
                <w:lang w:val="uk-UA"/>
              </w:rPr>
              <w:t xml:space="preserve"> у харчуванні людини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8ADF7" w14:textId="77777777" w:rsidR="00C60EB5" w:rsidRPr="00DA64F1" w:rsidRDefault="00C60EB5" w:rsidP="00C60EB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1FF6A94F" w14:textId="77777777" w:rsidR="00C60EB5" w:rsidRPr="00DA64F1" w:rsidRDefault="00C60EB5" w:rsidP="00C60EB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5F524122" w14:textId="54CA079A" w:rsidR="00C60EB5" w:rsidRPr="00DA64F1" w:rsidRDefault="00C60EB5" w:rsidP="00C60EB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C60EB5" w:rsidRPr="00DA64F1" w14:paraId="75A06B1E" w14:textId="77777777" w:rsidTr="00AE31D7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C6A3D" w14:textId="1C84D4F4" w:rsidR="00C60EB5" w:rsidRPr="00DA64F1" w:rsidRDefault="00C60EB5" w:rsidP="00C60EB5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2</w:t>
            </w:r>
          </w:p>
        </w:tc>
        <w:tc>
          <w:tcPr>
            <w:tcW w:w="31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D28B" w14:textId="77777777" w:rsidR="00C60EB5" w:rsidRPr="00DA64F1" w:rsidRDefault="00C60EB5" w:rsidP="00C60EB5">
            <w:pPr>
              <w:pStyle w:val="TableParagraph"/>
              <w:ind w:left="107" w:right="613"/>
              <w:rPr>
                <w:rFonts w:ascii="Tahoma" w:hAnsi="Tahoma" w:cs="Tahoma"/>
              </w:rPr>
            </w:pPr>
            <w:r w:rsidRPr="00DA64F1">
              <w:rPr>
                <w:rFonts w:ascii="Tahoma" w:hAnsi="Tahoma" w:cs="Tahoma"/>
              </w:rPr>
              <w:t>ТЕМА</w:t>
            </w:r>
            <w:r w:rsidRPr="00DA64F1">
              <w:rPr>
                <w:rFonts w:ascii="Tahoma" w:hAnsi="Tahoma" w:cs="Tahoma"/>
                <w:spacing w:val="1"/>
              </w:rPr>
              <w:t xml:space="preserve"> </w:t>
            </w:r>
            <w:r w:rsidRPr="00DA64F1">
              <w:rPr>
                <w:rFonts w:ascii="Tahoma" w:hAnsi="Tahoma" w:cs="Tahoma"/>
              </w:rPr>
              <w:t>5. Реакції</w:t>
            </w:r>
            <w:r w:rsidRPr="00DA64F1">
              <w:rPr>
                <w:rFonts w:ascii="Tahoma" w:hAnsi="Tahoma" w:cs="Tahoma"/>
                <w:spacing w:val="1"/>
              </w:rPr>
              <w:t xml:space="preserve"> </w:t>
            </w:r>
            <w:proofErr w:type="spellStart"/>
            <w:r w:rsidRPr="00DA64F1">
              <w:rPr>
                <w:rFonts w:ascii="Tahoma" w:hAnsi="Tahoma" w:cs="Tahoma"/>
              </w:rPr>
              <w:t>комплексоутворювання</w:t>
            </w:r>
            <w:proofErr w:type="spellEnd"/>
            <w:r w:rsidRPr="00DA64F1">
              <w:rPr>
                <w:rFonts w:ascii="Tahoma" w:hAnsi="Tahoma" w:cs="Tahoma"/>
              </w:rPr>
              <w:t xml:space="preserve"> і</w:t>
            </w:r>
            <w:r w:rsidRPr="00DA64F1">
              <w:rPr>
                <w:rFonts w:ascii="Tahoma" w:hAnsi="Tahoma" w:cs="Tahoma"/>
                <w:spacing w:val="-57"/>
              </w:rPr>
              <w:t xml:space="preserve"> </w:t>
            </w:r>
            <w:r w:rsidRPr="00DA64F1">
              <w:rPr>
                <w:rFonts w:ascii="Tahoma" w:hAnsi="Tahoma" w:cs="Tahoma"/>
              </w:rPr>
              <w:t>окислення-відновлення</w:t>
            </w:r>
            <w:r w:rsidRPr="00DA64F1">
              <w:rPr>
                <w:rFonts w:ascii="Tahoma" w:hAnsi="Tahoma" w:cs="Tahoma"/>
                <w:spacing w:val="-11"/>
              </w:rPr>
              <w:t xml:space="preserve"> </w:t>
            </w:r>
            <w:r w:rsidRPr="00DA64F1">
              <w:rPr>
                <w:rFonts w:ascii="Tahoma" w:hAnsi="Tahoma" w:cs="Tahoma"/>
              </w:rPr>
              <w:t>в</w:t>
            </w:r>
          </w:p>
          <w:p w14:paraId="6D747A01" w14:textId="7B5CFDCD" w:rsidR="00C60EB5" w:rsidRPr="00DA64F1" w:rsidRDefault="00C60EB5" w:rsidP="00C60EB5">
            <w:pPr>
              <w:pStyle w:val="Normal1"/>
              <w:contextualSpacing w:val="0"/>
              <w:rPr>
                <w:rFonts w:ascii="Tahoma" w:hAnsi="Tahoma" w:cs="Tahoma"/>
                <w:bCs/>
                <w:iCs/>
                <w:sz w:val="22"/>
                <w:szCs w:val="22"/>
                <w:lang w:val="uk-UA"/>
              </w:rPr>
            </w:pPr>
            <w:r w:rsidRPr="00DA64F1">
              <w:rPr>
                <w:rFonts w:ascii="Tahoma" w:hAnsi="Tahoma" w:cs="Tahoma"/>
                <w:sz w:val="22"/>
                <w:szCs w:val="22"/>
                <w:lang w:val="uk-UA"/>
              </w:rPr>
              <w:t>хімічному</w:t>
            </w:r>
            <w:r w:rsidRPr="00DA64F1">
              <w:rPr>
                <w:rFonts w:ascii="Tahoma" w:hAnsi="Tahoma" w:cs="Tahoma"/>
                <w:spacing w:val="-8"/>
                <w:sz w:val="22"/>
                <w:szCs w:val="22"/>
                <w:lang w:val="uk-UA"/>
              </w:rPr>
              <w:t xml:space="preserve"> </w:t>
            </w:r>
            <w:r w:rsidRPr="00DA64F1">
              <w:rPr>
                <w:rFonts w:ascii="Tahoma" w:hAnsi="Tahoma" w:cs="Tahoma"/>
                <w:sz w:val="22"/>
                <w:szCs w:val="22"/>
                <w:lang w:val="uk-UA"/>
              </w:rPr>
              <w:t>аналізі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95C05" w14:textId="43A72316" w:rsidR="00C60EB5" w:rsidRPr="00C60EB5" w:rsidRDefault="00C60EB5" w:rsidP="00C60E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C60EB5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ПРН5</w:t>
            </w:r>
            <w:proofErr w:type="spellEnd"/>
            <w:r w:rsidRPr="00C60EB5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. Знати наукові основи технологічних процесів харчових виробництв та закономірності фізико-хімічних, біохімічних і мікробіологічних перетворень основних компонентів продовольчої сировини під час технологічного перероблення.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7A8FD" w14:textId="77777777" w:rsidR="00C60EB5" w:rsidRPr="00DA64F1" w:rsidRDefault="00C60EB5" w:rsidP="00C60EB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049AC695" w14:textId="77777777" w:rsidR="00C60EB5" w:rsidRPr="00DA64F1" w:rsidRDefault="00C60EB5" w:rsidP="00C60EB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52CBF5C5" w14:textId="40C0FF58" w:rsidR="00C60EB5" w:rsidRPr="00DA64F1" w:rsidRDefault="00C60EB5" w:rsidP="00C60EB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C60EB5" w:rsidRPr="00DA64F1" w14:paraId="34EB620A" w14:textId="77777777" w:rsidTr="00AE31D7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668FF" w14:textId="18914704" w:rsidR="00C60EB5" w:rsidRPr="00DA64F1" w:rsidRDefault="00C60EB5" w:rsidP="00C60EB5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2/4</w:t>
            </w:r>
          </w:p>
        </w:tc>
        <w:tc>
          <w:tcPr>
            <w:tcW w:w="31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CE323" w14:textId="77777777" w:rsidR="00C60EB5" w:rsidRPr="00DA64F1" w:rsidRDefault="00C60EB5" w:rsidP="00C60EB5">
            <w:pPr>
              <w:pStyle w:val="TableParagraph"/>
              <w:ind w:left="107" w:right="579"/>
              <w:rPr>
                <w:rFonts w:ascii="Tahoma" w:hAnsi="Tahoma" w:cs="Tahoma"/>
              </w:rPr>
            </w:pPr>
            <w:r w:rsidRPr="00DA64F1">
              <w:rPr>
                <w:rFonts w:ascii="Tahoma" w:hAnsi="Tahoma" w:cs="Tahoma"/>
              </w:rPr>
              <w:t>ТЕМА</w:t>
            </w:r>
            <w:r w:rsidRPr="00DA64F1">
              <w:rPr>
                <w:rFonts w:ascii="Tahoma" w:hAnsi="Tahoma" w:cs="Tahoma"/>
                <w:spacing w:val="51"/>
              </w:rPr>
              <w:t xml:space="preserve"> </w:t>
            </w:r>
            <w:r w:rsidRPr="00DA64F1">
              <w:rPr>
                <w:rFonts w:ascii="Tahoma" w:hAnsi="Tahoma" w:cs="Tahoma"/>
              </w:rPr>
              <w:t>6.</w:t>
            </w:r>
            <w:r w:rsidRPr="00DA64F1">
              <w:rPr>
                <w:rFonts w:ascii="Tahoma" w:hAnsi="Tahoma" w:cs="Tahoma"/>
                <w:spacing w:val="-4"/>
              </w:rPr>
              <w:t xml:space="preserve"> </w:t>
            </w:r>
            <w:r w:rsidRPr="00DA64F1">
              <w:rPr>
                <w:rFonts w:ascii="Tahoma" w:hAnsi="Tahoma" w:cs="Tahoma"/>
              </w:rPr>
              <w:t>Хімічні</w:t>
            </w:r>
            <w:r w:rsidRPr="00DA64F1">
              <w:rPr>
                <w:rFonts w:ascii="Tahoma" w:hAnsi="Tahoma" w:cs="Tahoma"/>
                <w:spacing w:val="-4"/>
              </w:rPr>
              <w:t xml:space="preserve"> </w:t>
            </w:r>
            <w:r w:rsidRPr="00DA64F1">
              <w:rPr>
                <w:rFonts w:ascii="Tahoma" w:hAnsi="Tahoma" w:cs="Tahoma"/>
              </w:rPr>
              <w:t>методи</w:t>
            </w:r>
            <w:r w:rsidRPr="00DA64F1">
              <w:rPr>
                <w:rFonts w:ascii="Tahoma" w:hAnsi="Tahoma" w:cs="Tahoma"/>
                <w:spacing w:val="-57"/>
              </w:rPr>
              <w:t xml:space="preserve"> </w:t>
            </w:r>
            <w:r w:rsidRPr="00DA64F1">
              <w:rPr>
                <w:rFonts w:ascii="Tahoma" w:hAnsi="Tahoma" w:cs="Tahoma"/>
              </w:rPr>
              <w:t>кількісного</w:t>
            </w:r>
            <w:r w:rsidRPr="00DA64F1">
              <w:rPr>
                <w:rFonts w:ascii="Tahoma" w:hAnsi="Tahoma" w:cs="Tahoma"/>
                <w:spacing w:val="-1"/>
              </w:rPr>
              <w:t xml:space="preserve"> </w:t>
            </w:r>
            <w:r w:rsidRPr="00DA64F1">
              <w:rPr>
                <w:rFonts w:ascii="Tahoma" w:hAnsi="Tahoma" w:cs="Tahoma"/>
              </w:rPr>
              <w:t>аналізу.</w:t>
            </w:r>
          </w:p>
          <w:p w14:paraId="6DE6CB49" w14:textId="004296D3" w:rsidR="00C60EB5" w:rsidRPr="00DA64F1" w:rsidRDefault="00C60EB5" w:rsidP="00C60EB5">
            <w:pPr>
              <w:ind w:left="107" w:right="613"/>
              <w:rPr>
                <w:rFonts w:ascii="Tahoma" w:hAnsi="Tahoma" w:cs="Tahoma"/>
                <w:sz w:val="22"/>
                <w:szCs w:val="22"/>
              </w:rPr>
            </w:pPr>
            <w:r w:rsidRPr="00DA64F1">
              <w:rPr>
                <w:rFonts w:ascii="Tahoma" w:hAnsi="Tahoma" w:cs="Tahoma"/>
                <w:sz w:val="22"/>
                <w:szCs w:val="22"/>
                <w:lang w:val="uk-UA"/>
              </w:rPr>
              <w:t>Метрологічні характеристики</w:t>
            </w:r>
            <w:r w:rsidRPr="00DA64F1">
              <w:rPr>
                <w:rFonts w:ascii="Tahoma" w:hAnsi="Tahoma" w:cs="Tahoma"/>
                <w:spacing w:val="-58"/>
                <w:sz w:val="22"/>
                <w:szCs w:val="22"/>
                <w:lang w:val="uk-UA"/>
              </w:rPr>
              <w:t xml:space="preserve"> </w:t>
            </w:r>
            <w:r w:rsidRPr="00DA64F1">
              <w:rPr>
                <w:rFonts w:ascii="Tahoma" w:hAnsi="Tahoma" w:cs="Tahoma"/>
                <w:sz w:val="22"/>
                <w:szCs w:val="22"/>
                <w:lang w:val="uk-UA"/>
              </w:rPr>
              <w:t>методів аналізу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1A8C1" w14:textId="72E4E837" w:rsidR="00C60EB5" w:rsidRPr="00C60EB5" w:rsidRDefault="00C60EB5" w:rsidP="00C60E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C60EB5">
              <w:rPr>
                <w:rFonts w:ascii="Tahoma" w:hAnsi="Tahoma" w:cs="Tahoma"/>
                <w:sz w:val="22"/>
                <w:szCs w:val="22"/>
                <w:lang w:val="uk-UA"/>
              </w:rPr>
              <w:t>ПРН6</w:t>
            </w:r>
            <w:proofErr w:type="spellEnd"/>
            <w:r w:rsidRPr="00C60EB5">
              <w:rPr>
                <w:rFonts w:ascii="Tahoma" w:hAnsi="Tahoma" w:cs="Tahoma"/>
                <w:sz w:val="22"/>
                <w:szCs w:val="22"/>
                <w:lang w:val="uk-UA"/>
              </w:rPr>
              <w:t xml:space="preserve">. Знати і розуміти основні чинники впливу на перебіг процесів синтезу та метаболізму складових компонентів харчових продуктів і роль </w:t>
            </w:r>
            <w:proofErr w:type="spellStart"/>
            <w:r w:rsidRPr="00C60EB5">
              <w:rPr>
                <w:rFonts w:ascii="Tahoma" w:hAnsi="Tahoma" w:cs="Tahoma"/>
                <w:sz w:val="22"/>
                <w:szCs w:val="22"/>
                <w:lang w:val="uk-UA"/>
              </w:rPr>
              <w:t>нутрієнтів</w:t>
            </w:r>
            <w:proofErr w:type="spellEnd"/>
            <w:r w:rsidRPr="00C60EB5">
              <w:rPr>
                <w:rFonts w:ascii="Tahoma" w:hAnsi="Tahoma" w:cs="Tahoma"/>
                <w:sz w:val="22"/>
                <w:szCs w:val="22"/>
                <w:lang w:val="uk-UA"/>
              </w:rPr>
              <w:t xml:space="preserve"> у харчуванні людини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EC0" w14:textId="77777777" w:rsidR="00C60EB5" w:rsidRPr="00DA64F1" w:rsidRDefault="00C60EB5" w:rsidP="00C60EB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1B82F387" w14:textId="77777777" w:rsidR="00C60EB5" w:rsidRPr="00DA64F1" w:rsidRDefault="00C60EB5" w:rsidP="00C60EB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2283CA0F" w14:textId="09C54B8D" w:rsidR="00C60EB5" w:rsidRPr="00DA64F1" w:rsidRDefault="00C60EB5" w:rsidP="00C60EB5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C60EB5" w:rsidRPr="00DA64F1" w14:paraId="60A1B578" w14:textId="77777777" w:rsidTr="00AE31D7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905E5" w14:textId="58A0B7B3" w:rsidR="00C60EB5" w:rsidRPr="00DA64F1" w:rsidRDefault="00C60EB5" w:rsidP="00C60EB5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2</w:t>
            </w:r>
          </w:p>
        </w:tc>
        <w:tc>
          <w:tcPr>
            <w:tcW w:w="31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BA5B8" w14:textId="77777777" w:rsidR="00C60EB5" w:rsidRPr="00DA64F1" w:rsidRDefault="00C60EB5" w:rsidP="00C60EB5">
            <w:pPr>
              <w:pStyle w:val="TableParagraph"/>
              <w:spacing w:line="267" w:lineRule="exact"/>
              <w:ind w:left="107"/>
              <w:rPr>
                <w:rFonts w:ascii="Tahoma" w:hAnsi="Tahoma" w:cs="Tahoma"/>
              </w:rPr>
            </w:pPr>
            <w:r w:rsidRPr="00DA64F1">
              <w:rPr>
                <w:rFonts w:ascii="Tahoma" w:hAnsi="Tahoma" w:cs="Tahoma"/>
              </w:rPr>
              <w:t>ТЕМА</w:t>
            </w:r>
            <w:r w:rsidRPr="00DA64F1">
              <w:rPr>
                <w:rFonts w:ascii="Tahoma" w:hAnsi="Tahoma" w:cs="Tahoma"/>
                <w:spacing w:val="55"/>
              </w:rPr>
              <w:t xml:space="preserve"> </w:t>
            </w:r>
            <w:r w:rsidRPr="00DA64F1">
              <w:rPr>
                <w:rFonts w:ascii="Tahoma" w:hAnsi="Tahoma" w:cs="Tahoma"/>
              </w:rPr>
              <w:t>7.</w:t>
            </w:r>
            <w:bookmarkStart w:id="4" w:name="_GoBack"/>
            <w:bookmarkEnd w:id="4"/>
            <w:r w:rsidRPr="00DA64F1">
              <w:rPr>
                <w:rFonts w:ascii="Tahoma" w:hAnsi="Tahoma" w:cs="Tahoma"/>
                <w:spacing w:val="-1"/>
              </w:rPr>
              <w:t xml:space="preserve"> </w:t>
            </w:r>
            <w:r w:rsidRPr="00DA64F1">
              <w:rPr>
                <w:rFonts w:ascii="Tahoma" w:hAnsi="Tahoma" w:cs="Tahoma"/>
              </w:rPr>
              <w:t>Гравіметричний</w:t>
            </w:r>
          </w:p>
          <w:p w14:paraId="1A93E973" w14:textId="57D1579D" w:rsidR="00C60EB5" w:rsidRPr="00DA64F1" w:rsidRDefault="00C60EB5" w:rsidP="00C60EB5">
            <w:pPr>
              <w:ind w:left="107" w:right="579"/>
              <w:rPr>
                <w:rFonts w:ascii="Tahoma" w:hAnsi="Tahoma" w:cs="Tahoma"/>
                <w:sz w:val="22"/>
                <w:szCs w:val="22"/>
              </w:rPr>
            </w:pPr>
            <w:r w:rsidRPr="00DA64F1">
              <w:rPr>
                <w:rFonts w:ascii="Tahoma" w:hAnsi="Tahoma" w:cs="Tahoma"/>
                <w:sz w:val="22"/>
                <w:szCs w:val="22"/>
                <w:lang w:val="uk-UA"/>
              </w:rPr>
              <w:t>метод аналізу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FB0A7" w14:textId="654F52D6" w:rsidR="00C60EB5" w:rsidRPr="00C60EB5" w:rsidRDefault="00C60EB5" w:rsidP="00C60E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C60EB5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ПРН5</w:t>
            </w:r>
            <w:proofErr w:type="spellEnd"/>
            <w:r w:rsidRPr="00C60EB5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. Знати наукові основи технологічних процесів харчових виробництв та закономірності фізико-хімічних, біохімічних і мікробіологічних перетворень основних компонентів продовольчої сировини під час технологічного перероблення.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D533B" w14:textId="77777777" w:rsidR="00C60EB5" w:rsidRPr="00DA64F1" w:rsidRDefault="00C60EB5" w:rsidP="00C60EB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3E5EBE20" w14:textId="77777777" w:rsidR="00C60EB5" w:rsidRPr="00DA64F1" w:rsidRDefault="00C60EB5" w:rsidP="00C60EB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52D8C245" w14:textId="53B0943C" w:rsidR="00C60EB5" w:rsidRPr="00DA64F1" w:rsidRDefault="00C60EB5" w:rsidP="00C60EB5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C60EB5" w:rsidRPr="00DA64F1" w14:paraId="57C0478E" w14:textId="77777777" w:rsidTr="00AE31D7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08BF" w14:textId="323ACAE5" w:rsidR="00C60EB5" w:rsidRPr="00DA64F1" w:rsidRDefault="00C60EB5" w:rsidP="00C60EB5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2</w:t>
            </w:r>
          </w:p>
        </w:tc>
        <w:tc>
          <w:tcPr>
            <w:tcW w:w="31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084D" w14:textId="77777777" w:rsidR="00C60EB5" w:rsidRPr="00DA64F1" w:rsidRDefault="00C60EB5" w:rsidP="00C60EB5">
            <w:pPr>
              <w:pStyle w:val="TableParagraph"/>
              <w:spacing w:line="268" w:lineRule="exact"/>
              <w:ind w:left="107"/>
              <w:rPr>
                <w:rFonts w:ascii="Tahoma" w:hAnsi="Tahoma" w:cs="Tahoma"/>
              </w:rPr>
            </w:pPr>
            <w:r w:rsidRPr="00DA64F1">
              <w:rPr>
                <w:rFonts w:ascii="Tahoma" w:hAnsi="Tahoma" w:cs="Tahoma"/>
              </w:rPr>
              <w:t>ТЕМА</w:t>
            </w:r>
            <w:r w:rsidRPr="00DA64F1">
              <w:rPr>
                <w:rFonts w:ascii="Tahoma" w:hAnsi="Tahoma" w:cs="Tahoma"/>
                <w:spacing w:val="56"/>
              </w:rPr>
              <w:t xml:space="preserve"> </w:t>
            </w:r>
            <w:r w:rsidRPr="00DA64F1">
              <w:rPr>
                <w:rFonts w:ascii="Tahoma" w:hAnsi="Tahoma" w:cs="Tahoma"/>
              </w:rPr>
              <w:t>8.</w:t>
            </w:r>
            <w:r w:rsidRPr="00DA64F1">
              <w:rPr>
                <w:rFonts w:ascii="Tahoma" w:hAnsi="Tahoma" w:cs="Tahoma"/>
                <w:spacing w:val="-2"/>
              </w:rPr>
              <w:t xml:space="preserve"> </w:t>
            </w:r>
            <w:proofErr w:type="spellStart"/>
            <w:r w:rsidRPr="00DA64F1">
              <w:rPr>
                <w:rFonts w:ascii="Tahoma" w:hAnsi="Tahoma" w:cs="Tahoma"/>
              </w:rPr>
              <w:t>Титриметричний</w:t>
            </w:r>
            <w:proofErr w:type="spellEnd"/>
          </w:p>
          <w:p w14:paraId="09C351A5" w14:textId="5EF93329" w:rsidR="00C60EB5" w:rsidRPr="00DA64F1" w:rsidRDefault="00C60EB5" w:rsidP="00C60EB5">
            <w:pPr>
              <w:spacing w:line="267" w:lineRule="exact"/>
              <w:ind w:left="107"/>
              <w:rPr>
                <w:rFonts w:ascii="Tahoma" w:hAnsi="Tahoma" w:cs="Tahoma"/>
                <w:sz w:val="22"/>
                <w:szCs w:val="22"/>
              </w:rPr>
            </w:pPr>
            <w:r w:rsidRPr="00DA64F1">
              <w:rPr>
                <w:rFonts w:ascii="Tahoma" w:hAnsi="Tahoma" w:cs="Tahoma"/>
                <w:sz w:val="22"/>
                <w:szCs w:val="22"/>
                <w:lang w:val="uk-UA"/>
              </w:rPr>
              <w:t>метод аналізу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FDAA5" w14:textId="72ED8FD6" w:rsidR="00C60EB5" w:rsidRPr="00C60EB5" w:rsidRDefault="00C60EB5" w:rsidP="00C60E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C60EB5">
              <w:rPr>
                <w:rFonts w:ascii="Tahoma" w:hAnsi="Tahoma" w:cs="Tahoma"/>
                <w:sz w:val="22"/>
                <w:szCs w:val="22"/>
                <w:lang w:val="uk-UA"/>
              </w:rPr>
              <w:t>ПРН6</w:t>
            </w:r>
            <w:proofErr w:type="spellEnd"/>
            <w:r w:rsidRPr="00C60EB5">
              <w:rPr>
                <w:rFonts w:ascii="Tahoma" w:hAnsi="Tahoma" w:cs="Tahoma"/>
                <w:sz w:val="22"/>
                <w:szCs w:val="22"/>
                <w:lang w:val="uk-UA"/>
              </w:rPr>
              <w:t xml:space="preserve">. Знати і розуміти основні чинники впливу на перебіг процесів синтезу та метаболізму складових компонентів харчових продуктів і роль </w:t>
            </w:r>
            <w:proofErr w:type="spellStart"/>
            <w:r w:rsidRPr="00C60EB5">
              <w:rPr>
                <w:rFonts w:ascii="Tahoma" w:hAnsi="Tahoma" w:cs="Tahoma"/>
                <w:sz w:val="22"/>
                <w:szCs w:val="22"/>
                <w:lang w:val="uk-UA"/>
              </w:rPr>
              <w:t>нутрієнтів</w:t>
            </w:r>
            <w:proofErr w:type="spellEnd"/>
            <w:r w:rsidRPr="00C60EB5">
              <w:rPr>
                <w:rFonts w:ascii="Tahoma" w:hAnsi="Tahoma" w:cs="Tahoma"/>
                <w:sz w:val="22"/>
                <w:szCs w:val="22"/>
                <w:lang w:val="uk-UA"/>
              </w:rPr>
              <w:t xml:space="preserve"> у харчуванні людини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45990" w14:textId="77777777" w:rsidR="00C60EB5" w:rsidRPr="00DA64F1" w:rsidRDefault="00C60EB5" w:rsidP="00C60EB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096CD07E" w14:textId="77777777" w:rsidR="00C60EB5" w:rsidRPr="00DA64F1" w:rsidRDefault="00C60EB5" w:rsidP="00C60EB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5213AC27" w14:textId="2E8729E5" w:rsidR="00C60EB5" w:rsidRPr="00DA64F1" w:rsidRDefault="00C60EB5" w:rsidP="00C60EB5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C60EB5" w:rsidRPr="00DA64F1" w14:paraId="78969F6F" w14:textId="77777777" w:rsidTr="00AE31D7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62C27" w14:textId="136D21F9" w:rsidR="00C60EB5" w:rsidRDefault="00C60EB5" w:rsidP="00C60EB5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½</w:t>
            </w:r>
          </w:p>
          <w:p w14:paraId="29C7E880" w14:textId="3BBC6B89" w:rsidR="00C60EB5" w:rsidRPr="00DA64F1" w:rsidRDefault="00C60EB5" w:rsidP="00C60EB5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</w:p>
        </w:tc>
        <w:tc>
          <w:tcPr>
            <w:tcW w:w="31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F5FD5" w14:textId="77777777" w:rsidR="00C60EB5" w:rsidRPr="00DA64F1" w:rsidRDefault="00C60EB5" w:rsidP="00C60EB5">
            <w:pPr>
              <w:pStyle w:val="TableParagraph"/>
              <w:spacing w:line="268" w:lineRule="exact"/>
              <w:ind w:left="107"/>
              <w:rPr>
                <w:rFonts w:ascii="Tahoma" w:hAnsi="Tahoma" w:cs="Tahoma"/>
              </w:rPr>
            </w:pPr>
            <w:r w:rsidRPr="00DA64F1">
              <w:rPr>
                <w:rFonts w:ascii="Tahoma" w:hAnsi="Tahoma" w:cs="Tahoma"/>
              </w:rPr>
              <w:t>ТЕМА</w:t>
            </w:r>
            <w:r w:rsidRPr="00DA64F1">
              <w:rPr>
                <w:rFonts w:ascii="Tahoma" w:hAnsi="Tahoma" w:cs="Tahoma"/>
                <w:spacing w:val="58"/>
              </w:rPr>
              <w:t xml:space="preserve"> </w:t>
            </w:r>
            <w:r w:rsidRPr="00DA64F1">
              <w:rPr>
                <w:rFonts w:ascii="Tahoma" w:hAnsi="Tahoma" w:cs="Tahoma"/>
              </w:rPr>
              <w:t>9.</w:t>
            </w:r>
            <w:r w:rsidRPr="00DA64F1">
              <w:rPr>
                <w:rFonts w:ascii="Tahoma" w:hAnsi="Tahoma" w:cs="Tahoma"/>
                <w:spacing w:val="-1"/>
              </w:rPr>
              <w:t xml:space="preserve"> </w:t>
            </w:r>
            <w:r w:rsidRPr="00DA64F1">
              <w:rPr>
                <w:rFonts w:ascii="Tahoma" w:hAnsi="Tahoma" w:cs="Tahoma"/>
              </w:rPr>
              <w:t>Електрохімічні</w:t>
            </w:r>
          </w:p>
          <w:p w14:paraId="752F3C7B" w14:textId="5CBC479E" w:rsidR="00C60EB5" w:rsidRPr="00DA64F1" w:rsidRDefault="00C60EB5" w:rsidP="00C60EB5">
            <w:pPr>
              <w:spacing w:line="268" w:lineRule="exact"/>
              <w:ind w:left="107"/>
              <w:rPr>
                <w:rFonts w:ascii="Tahoma" w:hAnsi="Tahoma" w:cs="Tahoma"/>
                <w:sz w:val="22"/>
                <w:szCs w:val="22"/>
              </w:rPr>
            </w:pPr>
            <w:r w:rsidRPr="00DA64F1">
              <w:rPr>
                <w:rFonts w:ascii="Tahoma" w:hAnsi="Tahoma" w:cs="Tahoma"/>
                <w:sz w:val="22"/>
                <w:szCs w:val="22"/>
                <w:lang w:val="uk-UA"/>
              </w:rPr>
              <w:t>методи</w:t>
            </w:r>
            <w:r w:rsidRPr="00DA64F1">
              <w:rPr>
                <w:rFonts w:ascii="Tahoma" w:hAnsi="Tahoma" w:cs="Tahoma"/>
                <w:spacing w:val="1"/>
                <w:sz w:val="22"/>
                <w:szCs w:val="22"/>
                <w:lang w:val="uk-UA"/>
              </w:rPr>
              <w:t xml:space="preserve"> </w:t>
            </w:r>
            <w:r w:rsidRPr="00DA64F1">
              <w:rPr>
                <w:rFonts w:ascii="Tahoma" w:hAnsi="Tahoma" w:cs="Tahoma"/>
                <w:sz w:val="22"/>
                <w:szCs w:val="22"/>
                <w:lang w:val="uk-UA"/>
              </w:rPr>
              <w:t>аналізу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02D8D" w14:textId="775A55D5" w:rsidR="00C60EB5" w:rsidRPr="00C60EB5" w:rsidRDefault="00C60EB5" w:rsidP="00C60E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C60EB5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ПРН5</w:t>
            </w:r>
            <w:proofErr w:type="spellEnd"/>
            <w:r w:rsidRPr="00C60EB5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. Знати наукові основи технологічних процесів харчових виробництв та закономірності фізико-хімічних, біохімічних і мікробіологічних перетворень основних компонентів продовольчої сировини під час технологічного перероблення.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50FBC" w14:textId="77777777" w:rsidR="00C60EB5" w:rsidRPr="00DA64F1" w:rsidRDefault="00C60EB5" w:rsidP="00C60EB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6D595A43" w14:textId="77777777" w:rsidR="00C60EB5" w:rsidRPr="00DA64F1" w:rsidRDefault="00C60EB5" w:rsidP="00C60EB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43503F3B" w14:textId="17E8BAAC" w:rsidR="00C60EB5" w:rsidRPr="00DA64F1" w:rsidRDefault="00C60EB5" w:rsidP="00C60EB5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C60EB5" w:rsidRPr="00DA64F1" w14:paraId="5E787FAE" w14:textId="77777777" w:rsidTr="00AE31D7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1D99A" w14:textId="60BD22BA" w:rsidR="00C60EB5" w:rsidRPr="00DA64F1" w:rsidRDefault="00C60EB5" w:rsidP="00C60EB5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31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715F8" w14:textId="77777777" w:rsidR="00C60EB5" w:rsidRPr="00DA64F1" w:rsidRDefault="00C60EB5" w:rsidP="00C60EB5">
            <w:pPr>
              <w:pStyle w:val="TableParagraph"/>
              <w:spacing w:line="268" w:lineRule="exact"/>
              <w:ind w:left="107"/>
              <w:rPr>
                <w:rFonts w:ascii="Tahoma" w:hAnsi="Tahoma" w:cs="Tahoma"/>
              </w:rPr>
            </w:pPr>
            <w:r w:rsidRPr="00DA64F1">
              <w:rPr>
                <w:rFonts w:ascii="Tahoma" w:hAnsi="Tahoma" w:cs="Tahoma"/>
              </w:rPr>
              <w:t>ТЕМА</w:t>
            </w:r>
            <w:r w:rsidRPr="00DA64F1">
              <w:rPr>
                <w:rFonts w:ascii="Tahoma" w:hAnsi="Tahoma" w:cs="Tahoma"/>
                <w:spacing w:val="56"/>
              </w:rPr>
              <w:t xml:space="preserve"> </w:t>
            </w:r>
            <w:r w:rsidRPr="00DA64F1">
              <w:rPr>
                <w:rFonts w:ascii="Tahoma" w:hAnsi="Tahoma" w:cs="Tahoma"/>
              </w:rPr>
              <w:t>10.</w:t>
            </w:r>
            <w:r w:rsidRPr="00DA64F1">
              <w:rPr>
                <w:rFonts w:ascii="Tahoma" w:hAnsi="Tahoma" w:cs="Tahoma"/>
                <w:spacing w:val="-1"/>
              </w:rPr>
              <w:t xml:space="preserve"> </w:t>
            </w:r>
            <w:r w:rsidRPr="00DA64F1">
              <w:rPr>
                <w:rFonts w:ascii="Tahoma" w:hAnsi="Tahoma" w:cs="Tahoma"/>
              </w:rPr>
              <w:t>Оптичні</w:t>
            </w:r>
            <w:r w:rsidRPr="00DA64F1">
              <w:rPr>
                <w:rFonts w:ascii="Tahoma" w:hAnsi="Tahoma" w:cs="Tahoma"/>
                <w:spacing w:val="-1"/>
              </w:rPr>
              <w:t xml:space="preserve"> </w:t>
            </w:r>
            <w:r w:rsidRPr="00DA64F1">
              <w:rPr>
                <w:rFonts w:ascii="Tahoma" w:hAnsi="Tahoma" w:cs="Tahoma"/>
              </w:rPr>
              <w:t>методи</w:t>
            </w:r>
          </w:p>
          <w:p w14:paraId="0155947C" w14:textId="23A2AA2E" w:rsidR="00C60EB5" w:rsidRPr="00DA64F1" w:rsidRDefault="00C60EB5" w:rsidP="00C60EB5">
            <w:pPr>
              <w:spacing w:line="268" w:lineRule="exact"/>
              <w:ind w:left="107"/>
              <w:rPr>
                <w:rFonts w:ascii="Tahoma" w:hAnsi="Tahoma" w:cs="Tahoma"/>
                <w:sz w:val="22"/>
                <w:szCs w:val="22"/>
              </w:rPr>
            </w:pPr>
            <w:r w:rsidRPr="00DA64F1">
              <w:rPr>
                <w:rFonts w:ascii="Tahoma" w:hAnsi="Tahoma" w:cs="Tahoma"/>
                <w:sz w:val="22"/>
                <w:szCs w:val="22"/>
                <w:lang w:val="uk-UA"/>
              </w:rPr>
              <w:t>аналізу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DFA9D" w14:textId="76EA631D" w:rsidR="00C60EB5" w:rsidRPr="00C60EB5" w:rsidRDefault="00C60EB5" w:rsidP="00C60E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C60EB5">
              <w:rPr>
                <w:rFonts w:ascii="Tahoma" w:hAnsi="Tahoma" w:cs="Tahoma"/>
                <w:sz w:val="22"/>
                <w:szCs w:val="22"/>
                <w:lang w:val="uk-UA"/>
              </w:rPr>
              <w:t>ПРН6</w:t>
            </w:r>
            <w:proofErr w:type="spellEnd"/>
            <w:r w:rsidRPr="00C60EB5">
              <w:rPr>
                <w:rFonts w:ascii="Tahoma" w:hAnsi="Tahoma" w:cs="Tahoma"/>
                <w:sz w:val="22"/>
                <w:szCs w:val="22"/>
                <w:lang w:val="uk-UA"/>
              </w:rPr>
              <w:t xml:space="preserve">. Знати і розуміти основні чинники впливу на перебіг процесів синтезу та метаболізму складових компонентів харчових продуктів і роль </w:t>
            </w:r>
            <w:proofErr w:type="spellStart"/>
            <w:r w:rsidRPr="00C60EB5">
              <w:rPr>
                <w:rFonts w:ascii="Tahoma" w:hAnsi="Tahoma" w:cs="Tahoma"/>
                <w:sz w:val="22"/>
                <w:szCs w:val="22"/>
                <w:lang w:val="uk-UA"/>
              </w:rPr>
              <w:t>нутрієнтів</w:t>
            </w:r>
            <w:proofErr w:type="spellEnd"/>
            <w:r w:rsidRPr="00C60EB5">
              <w:rPr>
                <w:rFonts w:ascii="Tahoma" w:hAnsi="Tahoma" w:cs="Tahoma"/>
                <w:sz w:val="22"/>
                <w:szCs w:val="22"/>
                <w:lang w:val="uk-UA"/>
              </w:rPr>
              <w:t xml:space="preserve"> у харчуванні людини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4BDAB" w14:textId="77777777" w:rsidR="00C60EB5" w:rsidRPr="00DA64F1" w:rsidRDefault="00C60EB5" w:rsidP="00C60EB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604D0510" w14:textId="77777777" w:rsidR="00C60EB5" w:rsidRPr="00DA64F1" w:rsidRDefault="00C60EB5" w:rsidP="00C60EB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3DF44143" w14:textId="05C81CA5" w:rsidR="00C60EB5" w:rsidRPr="00DA64F1" w:rsidRDefault="00C60EB5" w:rsidP="00C60EB5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</w:tbl>
    <w:p w14:paraId="5E019911" w14:textId="77777777" w:rsidR="007E1451" w:rsidRPr="00DA64F1" w:rsidRDefault="007E1451" w:rsidP="00686CE8">
      <w:pPr>
        <w:pStyle w:val="1"/>
        <w:spacing w:before="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bookmarkStart w:id="5" w:name="_3znysh7" w:colFirst="0" w:colLast="0"/>
      <w:bookmarkEnd w:id="5"/>
    </w:p>
    <w:p w14:paraId="24B5614A" w14:textId="2242213B" w:rsidR="00275754" w:rsidRPr="00DA64F1" w:rsidRDefault="00E11CAA" w:rsidP="00686CE8">
      <w:pPr>
        <w:pStyle w:val="1"/>
        <w:spacing w:before="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r w:rsidRPr="00DA64F1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Літературні д</w:t>
      </w:r>
      <w:r w:rsidR="00070F4B" w:rsidRPr="00DA64F1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 xml:space="preserve">жерела </w:t>
      </w:r>
    </w:p>
    <w:p w14:paraId="145F2D27" w14:textId="77777777" w:rsidR="006D240A" w:rsidRPr="00DA64F1" w:rsidRDefault="006D240A" w:rsidP="006D240A">
      <w:pPr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10"/>
        </w:tabs>
        <w:autoSpaceDE w:val="0"/>
        <w:autoSpaceDN w:val="0"/>
        <w:ind w:right="402" w:firstLine="707"/>
        <w:jc w:val="both"/>
        <w:rPr>
          <w:rFonts w:ascii="Tahoma" w:hAnsi="Tahoma" w:cs="Tahoma"/>
          <w:sz w:val="22"/>
          <w:szCs w:val="22"/>
          <w:lang w:val="uk-UA"/>
        </w:rPr>
      </w:pPr>
      <w:proofErr w:type="spellStart"/>
      <w:r w:rsidRPr="00DA64F1">
        <w:rPr>
          <w:rFonts w:ascii="Tahoma" w:hAnsi="Tahoma" w:cs="Tahoma"/>
          <w:sz w:val="22"/>
          <w:szCs w:val="22"/>
          <w:lang w:val="uk-UA"/>
        </w:rPr>
        <w:t>Сегеда</w:t>
      </w:r>
      <w:proofErr w:type="spellEnd"/>
      <w:r w:rsidRPr="00DA64F1">
        <w:rPr>
          <w:rFonts w:ascii="Tahoma" w:hAnsi="Tahoma" w:cs="Tahoma"/>
          <w:sz w:val="22"/>
          <w:szCs w:val="22"/>
          <w:lang w:val="uk-UA"/>
        </w:rPr>
        <w:t xml:space="preserve"> А. С. Аналітична хімія. Якісний аналіз / А. С. </w:t>
      </w:r>
      <w:proofErr w:type="spellStart"/>
      <w:r w:rsidRPr="00DA64F1">
        <w:rPr>
          <w:rFonts w:ascii="Tahoma" w:hAnsi="Tahoma" w:cs="Tahoma"/>
          <w:sz w:val="22"/>
          <w:szCs w:val="22"/>
          <w:lang w:val="uk-UA"/>
        </w:rPr>
        <w:t>Сегеда</w:t>
      </w:r>
      <w:proofErr w:type="spellEnd"/>
      <w:r w:rsidRPr="00DA64F1">
        <w:rPr>
          <w:rFonts w:ascii="Tahoma" w:hAnsi="Tahoma" w:cs="Tahoma"/>
          <w:sz w:val="22"/>
          <w:szCs w:val="22"/>
          <w:lang w:val="uk-UA"/>
        </w:rPr>
        <w:t>. – К.: ЦУЛ,</w:t>
      </w:r>
      <w:r w:rsidRPr="00DA64F1">
        <w:rPr>
          <w:rFonts w:ascii="Tahoma" w:hAnsi="Tahoma" w:cs="Tahoma"/>
          <w:spacing w:val="-67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2002.</w:t>
      </w:r>
      <w:r w:rsidRPr="00DA64F1">
        <w:rPr>
          <w:rFonts w:ascii="Tahoma" w:hAnsi="Tahoma" w:cs="Tahoma"/>
          <w:spacing w:val="-2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– 524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с.</w:t>
      </w:r>
    </w:p>
    <w:p w14:paraId="2253F368" w14:textId="77777777" w:rsidR="006D240A" w:rsidRPr="00DA64F1" w:rsidRDefault="006D240A" w:rsidP="006D240A">
      <w:pPr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48"/>
        </w:tabs>
        <w:autoSpaceDE w:val="0"/>
        <w:autoSpaceDN w:val="0"/>
        <w:ind w:right="410" w:firstLine="707"/>
        <w:jc w:val="both"/>
        <w:rPr>
          <w:rFonts w:ascii="Tahoma" w:hAnsi="Tahoma" w:cs="Tahoma"/>
          <w:sz w:val="22"/>
          <w:szCs w:val="22"/>
          <w:lang w:val="uk-UA"/>
        </w:rPr>
      </w:pPr>
      <w:proofErr w:type="spellStart"/>
      <w:r w:rsidRPr="00DA64F1">
        <w:rPr>
          <w:rFonts w:ascii="Tahoma" w:hAnsi="Tahoma" w:cs="Tahoma"/>
          <w:sz w:val="22"/>
          <w:szCs w:val="22"/>
          <w:lang w:val="uk-UA"/>
        </w:rPr>
        <w:t>Мінаєва</w:t>
      </w:r>
      <w:proofErr w:type="spellEnd"/>
      <w:r w:rsidRPr="00DA64F1">
        <w:rPr>
          <w:rFonts w:ascii="Tahoma" w:hAnsi="Tahoma" w:cs="Tahoma"/>
          <w:sz w:val="22"/>
          <w:szCs w:val="22"/>
          <w:lang w:val="uk-UA"/>
        </w:rPr>
        <w:t xml:space="preserve"> В. О. Аналітична хімія. </w:t>
      </w:r>
      <w:proofErr w:type="spellStart"/>
      <w:r w:rsidRPr="00DA64F1">
        <w:rPr>
          <w:rFonts w:ascii="Tahoma" w:hAnsi="Tahoma" w:cs="Tahoma"/>
          <w:sz w:val="22"/>
          <w:szCs w:val="22"/>
          <w:lang w:val="uk-UA"/>
        </w:rPr>
        <w:t>Титриметричний</w:t>
      </w:r>
      <w:proofErr w:type="spellEnd"/>
      <w:r w:rsidRPr="00DA64F1">
        <w:rPr>
          <w:rFonts w:ascii="Tahoma" w:hAnsi="Tahoma" w:cs="Tahoma"/>
          <w:sz w:val="22"/>
          <w:szCs w:val="22"/>
          <w:lang w:val="uk-UA"/>
        </w:rPr>
        <w:t xml:space="preserve"> аналіз: Навчальний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посібник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для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студентів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вищих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навчальних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закладів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/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В.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О.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proofErr w:type="spellStart"/>
      <w:r w:rsidRPr="00DA64F1">
        <w:rPr>
          <w:rFonts w:ascii="Tahoma" w:hAnsi="Tahoma" w:cs="Tahoma"/>
          <w:sz w:val="22"/>
          <w:szCs w:val="22"/>
          <w:lang w:val="uk-UA"/>
        </w:rPr>
        <w:t>Мінаєва</w:t>
      </w:r>
      <w:proofErr w:type="spellEnd"/>
      <w:r w:rsidRPr="00DA64F1">
        <w:rPr>
          <w:rFonts w:ascii="Tahoma" w:hAnsi="Tahoma" w:cs="Tahoma"/>
          <w:sz w:val="22"/>
          <w:szCs w:val="22"/>
          <w:lang w:val="uk-UA"/>
        </w:rPr>
        <w:t>,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Т.</w:t>
      </w:r>
      <w:r w:rsidRPr="00DA64F1">
        <w:rPr>
          <w:rFonts w:ascii="Tahoma" w:hAnsi="Tahoma" w:cs="Tahoma"/>
          <w:spacing w:val="70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С.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proofErr w:type="spellStart"/>
      <w:r w:rsidRPr="00DA64F1">
        <w:rPr>
          <w:rFonts w:ascii="Tahoma" w:hAnsi="Tahoma" w:cs="Tahoma"/>
          <w:sz w:val="22"/>
          <w:szCs w:val="22"/>
          <w:lang w:val="uk-UA"/>
        </w:rPr>
        <w:t>Нінова</w:t>
      </w:r>
      <w:proofErr w:type="spellEnd"/>
      <w:r w:rsidRPr="00DA64F1">
        <w:rPr>
          <w:rFonts w:ascii="Tahoma" w:hAnsi="Tahoma" w:cs="Tahoma"/>
          <w:sz w:val="22"/>
          <w:szCs w:val="22"/>
          <w:lang w:val="uk-UA"/>
        </w:rPr>
        <w:t>,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Ю.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А.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proofErr w:type="spellStart"/>
      <w:r w:rsidRPr="00DA64F1">
        <w:rPr>
          <w:rFonts w:ascii="Tahoma" w:hAnsi="Tahoma" w:cs="Tahoma"/>
          <w:sz w:val="22"/>
          <w:szCs w:val="22"/>
          <w:lang w:val="uk-UA"/>
        </w:rPr>
        <w:t>Шафорост</w:t>
      </w:r>
      <w:proofErr w:type="spellEnd"/>
      <w:r w:rsidRPr="00DA64F1">
        <w:rPr>
          <w:rFonts w:ascii="Tahoma" w:hAnsi="Tahoma" w:cs="Tahoma"/>
          <w:sz w:val="22"/>
          <w:szCs w:val="22"/>
          <w:lang w:val="uk-UA"/>
        </w:rPr>
        <w:t>.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–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Черкаси: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Вид.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від.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ЧНУ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імені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Богдана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Хмельницького,</w:t>
      </w:r>
      <w:r w:rsidRPr="00DA64F1">
        <w:rPr>
          <w:rFonts w:ascii="Tahoma" w:hAnsi="Tahoma" w:cs="Tahoma"/>
          <w:spacing w:val="-2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2010.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–  456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с.</w:t>
      </w:r>
    </w:p>
    <w:p w14:paraId="09ADA624" w14:textId="77777777" w:rsidR="006D240A" w:rsidRPr="00DA64F1" w:rsidRDefault="006D240A" w:rsidP="006D240A">
      <w:pPr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12"/>
        </w:tabs>
        <w:autoSpaceDE w:val="0"/>
        <w:autoSpaceDN w:val="0"/>
        <w:ind w:right="406" w:firstLine="707"/>
        <w:jc w:val="both"/>
        <w:rPr>
          <w:rFonts w:ascii="Tahoma" w:hAnsi="Tahoma" w:cs="Tahoma"/>
          <w:sz w:val="22"/>
          <w:szCs w:val="22"/>
          <w:lang w:val="uk-UA"/>
        </w:rPr>
      </w:pPr>
      <w:proofErr w:type="spellStart"/>
      <w:r w:rsidRPr="00DA64F1">
        <w:rPr>
          <w:rFonts w:ascii="Tahoma" w:hAnsi="Tahoma" w:cs="Tahoma"/>
          <w:sz w:val="22"/>
          <w:szCs w:val="22"/>
          <w:lang w:val="uk-UA"/>
        </w:rPr>
        <w:t>Основы</w:t>
      </w:r>
      <w:proofErr w:type="spellEnd"/>
      <w:r w:rsidRPr="00DA64F1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DA64F1">
        <w:rPr>
          <w:rFonts w:ascii="Tahoma" w:hAnsi="Tahoma" w:cs="Tahoma"/>
          <w:sz w:val="22"/>
          <w:szCs w:val="22"/>
          <w:lang w:val="uk-UA"/>
        </w:rPr>
        <w:t>аналитической</w:t>
      </w:r>
      <w:proofErr w:type="spellEnd"/>
      <w:r w:rsidRPr="00DA64F1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DA64F1">
        <w:rPr>
          <w:rFonts w:ascii="Tahoma" w:hAnsi="Tahoma" w:cs="Tahoma"/>
          <w:sz w:val="22"/>
          <w:szCs w:val="22"/>
          <w:lang w:val="uk-UA"/>
        </w:rPr>
        <w:t>химии</w:t>
      </w:r>
      <w:proofErr w:type="spellEnd"/>
      <w:r w:rsidRPr="00DA64F1">
        <w:rPr>
          <w:rFonts w:ascii="Tahoma" w:hAnsi="Tahoma" w:cs="Tahoma"/>
          <w:sz w:val="22"/>
          <w:szCs w:val="22"/>
          <w:lang w:val="uk-UA"/>
        </w:rPr>
        <w:t xml:space="preserve">. В 2 </w:t>
      </w:r>
      <w:proofErr w:type="spellStart"/>
      <w:r w:rsidRPr="00DA64F1">
        <w:rPr>
          <w:rFonts w:ascii="Tahoma" w:hAnsi="Tahoma" w:cs="Tahoma"/>
          <w:sz w:val="22"/>
          <w:szCs w:val="22"/>
          <w:lang w:val="uk-UA"/>
        </w:rPr>
        <w:t>кн</w:t>
      </w:r>
      <w:proofErr w:type="spellEnd"/>
      <w:r w:rsidRPr="00DA64F1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DA64F1">
        <w:rPr>
          <w:rFonts w:ascii="Tahoma" w:hAnsi="Tahoma" w:cs="Tahoma"/>
          <w:sz w:val="22"/>
          <w:szCs w:val="22"/>
          <w:lang w:val="uk-UA"/>
        </w:rPr>
        <w:t>Под</w:t>
      </w:r>
      <w:proofErr w:type="spellEnd"/>
      <w:r w:rsidRPr="00DA64F1">
        <w:rPr>
          <w:rFonts w:ascii="Tahoma" w:hAnsi="Tahoma" w:cs="Tahoma"/>
          <w:sz w:val="22"/>
          <w:szCs w:val="22"/>
          <w:lang w:val="uk-UA"/>
        </w:rPr>
        <w:t xml:space="preserve"> ред. Золотова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Ю.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А.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–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М.: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proofErr w:type="spellStart"/>
      <w:r w:rsidRPr="00DA64F1">
        <w:rPr>
          <w:rFonts w:ascii="Tahoma" w:hAnsi="Tahoma" w:cs="Tahoma"/>
          <w:sz w:val="22"/>
          <w:szCs w:val="22"/>
          <w:lang w:val="uk-UA"/>
        </w:rPr>
        <w:t>Высш</w:t>
      </w:r>
      <w:proofErr w:type="spellEnd"/>
      <w:r w:rsidRPr="00DA64F1">
        <w:rPr>
          <w:rFonts w:ascii="Tahoma" w:hAnsi="Tahoma" w:cs="Tahoma"/>
          <w:sz w:val="22"/>
          <w:szCs w:val="22"/>
          <w:lang w:val="uk-UA"/>
        </w:rPr>
        <w:t>.</w:t>
      </w:r>
      <w:r w:rsidRPr="00DA64F1">
        <w:rPr>
          <w:rFonts w:ascii="Tahoma" w:hAnsi="Tahoma" w:cs="Tahoma"/>
          <w:spacing w:val="-3"/>
          <w:sz w:val="22"/>
          <w:szCs w:val="22"/>
          <w:lang w:val="uk-UA"/>
        </w:rPr>
        <w:t xml:space="preserve"> </w:t>
      </w:r>
      <w:proofErr w:type="spellStart"/>
      <w:r w:rsidRPr="00DA64F1">
        <w:rPr>
          <w:rFonts w:ascii="Tahoma" w:hAnsi="Tahoma" w:cs="Tahoma"/>
          <w:sz w:val="22"/>
          <w:szCs w:val="22"/>
          <w:lang w:val="uk-UA"/>
        </w:rPr>
        <w:t>шк</w:t>
      </w:r>
      <w:proofErr w:type="spellEnd"/>
      <w:r w:rsidRPr="00DA64F1">
        <w:rPr>
          <w:rFonts w:ascii="Tahoma" w:hAnsi="Tahoma" w:cs="Tahoma"/>
          <w:sz w:val="22"/>
          <w:szCs w:val="22"/>
          <w:lang w:val="uk-UA"/>
        </w:rPr>
        <w:t>.,</w:t>
      </w:r>
      <w:r w:rsidRPr="00DA64F1">
        <w:rPr>
          <w:rFonts w:ascii="Tahoma" w:hAnsi="Tahoma" w:cs="Tahoma"/>
          <w:spacing w:val="-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2004.</w:t>
      </w:r>
      <w:r w:rsidRPr="00DA64F1">
        <w:rPr>
          <w:rFonts w:ascii="Tahoma" w:hAnsi="Tahoma" w:cs="Tahoma"/>
          <w:spacing w:val="-3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–</w:t>
      </w:r>
      <w:r w:rsidRPr="00DA64F1">
        <w:rPr>
          <w:rFonts w:ascii="Tahoma" w:hAnsi="Tahoma" w:cs="Tahoma"/>
          <w:spacing w:val="-2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Т.</w:t>
      </w:r>
      <w:r w:rsidRPr="00DA64F1">
        <w:rPr>
          <w:rFonts w:ascii="Tahoma" w:hAnsi="Tahoma" w:cs="Tahoma"/>
          <w:spacing w:val="-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1.</w:t>
      </w:r>
      <w:r w:rsidRPr="00DA64F1">
        <w:rPr>
          <w:rFonts w:ascii="Tahoma" w:hAnsi="Tahoma" w:cs="Tahoma"/>
          <w:spacing w:val="-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– 361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с.,</w:t>
      </w:r>
      <w:r w:rsidRPr="00DA64F1">
        <w:rPr>
          <w:rFonts w:ascii="Tahoma" w:hAnsi="Tahoma" w:cs="Tahoma"/>
          <w:spacing w:val="-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Т.</w:t>
      </w:r>
      <w:r w:rsidRPr="00DA64F1">
        <w:rPr>
          <w:rFonts w:ascii="Tahoma" w:hAnsi="Tahoma" w:cs="Tahoma"/>
          <w:spacing w:val="-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2.</w:t>
      </w:r>
      <w:r w:rsidRPr="00DA64F1">
        <w:rPr>
          <w:rFonts w:ascii="Tahoma" w:hAnsi="Tahoma" w:cs="Tahoma"/>
          <w:spacing w:val="-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–</w:t>
      </w:r>
      <w:r w:rsidRPr="00DA64F1">
        <w:rPr>
          <w:rFonts w:ascii="Tahoma" w:hAnsi="Tahoma" w:cs="Tahoma"/>
          <w:spacing w:val="-2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503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с.</w:t>
      </w:r>
    </w:p>
    <w:p w14:paraId="65CB5FE2" w14:textId="77777777" w:rsidR="006D240A" w:rsidRPr="00DA64F1" w:rsidRDefault="006D240A" w:rsidP="006D240A">
      <w:pPr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56"/>
        </w:tabs>
        <w:autoSpaceDE w:val="0"/>
        <w:autoSpaceDN w:val="0"/>
        <w:ind w:right="404" w:firstLine="707"/>
        <w:jc w:val="both"/>
        <w:rPr>
          <w:rFonts w:ascii="Tahoma" w:hAnsi="Tahoma" w:cs="Tahoma"/>
          <w:sz w:val="22"/>
          <w:szCs w:val="22"/>
          <w:lang w:val="uk-UA"/>
        </w:rPr>
      </w:pPr>
      <w:proofErr w:type="spellStart"/>
      <w:r w:rsidRPr="00DA64F1">
        <w:rPr>
          <w:rFonts w:ascii="Tahoma" w:hAnsi="Tahoma" w:cs="Tahoma"/>
          <w:sz w:val="22"/>
          <w:szCs w:val="22"/>
          <w:lang w:val="uk-UA"/>
        </w:rPr>
        <w:t>Сегеда</w:t>
      </w:r>
      <w:proofErr w:type="spellEnd"/>
      <w:r w:rsidRPr="00DA64F1">
        <w:rPr>
          <w:rFonts w:ascii="Tahoma" w:hAnsi="Tahoma" w:cs="Tahoma"/>
          <w:sz w:val="22"/>
          <w:szCs w:val="22"/>
          <w:lang w:val="uk-UA"/>
        </w:rPr>
        <w:t xml:space="preserve"> А. С. Аналітична хімія. Кількісний аналіз / А. С.</w:t>
      </w:r>
      <w:r w:rsidRPr="00DA64F1">
        <w:rPr>
          <w:rFonts w:ascii="Tahoma" w:hAnsi="Tahoma" w:cs="Tahoma"/>
          <w:spacing w:val="71"/>
          <w:sz w:val="22"/>
          <w:szCs w:val="22"/>
          <w:lang w:val="uk-UA"/>
        </w:rPr>
        <w:t xml:space="preserve"> </w:t>
      </w:r>
      <w:proofErr w:type="spellStart"/>
      <w:r w:rsidRPr="00DA64F1">
        <w:rPr>
          <w:rFonts w:ascii="Tahoma" w:hAnsi="Tahoma" w:cs="Tahoma"/>
          <w:sz w:val="22"/>
          <w:szCs w:val="22"/>
          <w:lang w:val="uk-UA"/>
        </w:rPr>
        <w:t>Сегеда</w:t>
      </w:r>
      <w:proofErr w:type="spellEnd"/>
      <w:r w:rsidRPr="00DA64F1">
        <w:rPr>
          <w:rFonts w:ascii="Tahoma" w:hAnsi="Tahoma" w:cs="Tahoma"/>
          <w:sz w:val="22"/>
          <w:szCs w:val="22"/>
          <w:lang w:val="uk-UA"/>
        </w:rPr>
        <w:t>.</w:t>
      </w:r>
      <w:r w:rsidRPr="00DA64F1">
        <w:rPr>
          <w:rFonts w:ascii="Tahoma" w:hAnsi="Tahoma" w:cs="Tahoma"/>
          <w:spacing w:val="7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–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 xml:space="preserve">Київ: </w:t>
      </w:r>
      <w:proofErr w:type="spellStart"/>
      <w:r w:rsidRPr="00DA64F1">
        <w:rPr>
          <w:rFonts w:ascii="Tahoma" w:hAnsi="Tahoma" w:cs="Tahoma"/>
          <w:sz w:val="22"/>
          <w:szCs w:val="22"/>
          <w:lang w:val="uk-UA"/>
        </w:rPr>
        <w:t>Фітосоціоцентр</w:t>
      </w:r>
      <w:proofErr w:type="spellEnd"/>
      <w:r w:rsidRPr="00DA64F1">
        <w:rPr>
          <w:rFonts w:ascii="Tahoma" w:hAnsi="Tahoma" w:cs="Tahoma"/>
          <w:sz w:val="22"/>
          <w:szCs w:val="22"/>
          <w:lang w:val="uk-UA"/>
        </w:rPr>
        <w:t>,</w:t>
      </w:r>
      <w:r w:rsidRPr="00DA64F1">
        <w:rPr>
          <w:rFonts w:ascii="Tahoma" w:hAnsi="Tahoma" w:cs="Tahoma"/>
          <w:spacing w:val="-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2006.</w:t>
      </w:r>
      <w:r w:rsidRPr="00DA64F1">
        <w:rPr>
          <w:rFonts w:ascii="Tahoma" w:hAnsi="Tahoma" w:cs="Tahoma"/>
          <w:spacing w:val="3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–</w:t>
      </w:r>
      <w:r w:rsidRPr="00DA64F1">
        <w:rPr>
          <w:rFonts w:ascii="Tahoma" w:hAnsi="Tahoma" w:cs="Tahoma"/>
          <w:spacing w:val="-2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544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с.</w:t>
      </w:r>
    </w:p>
    <w:p w14:paraId="462A52C5" w14:textId="77777777" w:rsidR="006D240A" w:rsidRPr="00DA64F1" w:rsidRDefault="006D240A" w:rsidP="006D240A">
      <w:pPr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98"/>
        </w:tabs>
        <w:autoSpaceDE w:val="0"/>
        <w:autoSpaceDN w:val="0"/>
        <w:ind w:right="407" w:firstLine="707"/>
        <w:jc w:val="both"/>
        <w:rPr>
          <w:rFonts w:ascii="Tahoma" w:hAnsi="Tahoma" w:cs="Tahoma"/>
          <w:sz w:val="22"/>
          <w:szCs w:val="22"/>
          <w:lang w:val="uk-UA"/>
        </w:rPr>
      </w:pPr>
      <w:r w:rsidRPr="00DA64F1">
        <w:rPr>
          <w:rFonts w:ascii="Tahoma" w:hAnsi="Tahoma" w:cs="Tahoma"/>
          <w:sz w:val="22"/>
          <w:szCs w:val="22"/>
          <w:lang w:val="uk-UA"/>
        </w:rPr>
        <w:t>Аналітична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хімія.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Загальні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положення.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Рівноваги.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Якісний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та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кількісний</w:t>
      </w:r>
      <w:r w:rsidRPr="00DA64F1">
        <w:rPr>
          <w:rFonts w:ascii="Tahoma" w:hAnsi="Tahoma" w:cs="Tahoma"/>
          <w:spacing w:val="22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аналіз</w:t>
      </w:r>
      <w:r w:rsidRPr="00DA64F1">
        <w:rPr>
          <w:rFonts w:ascii="Tahoma" w:hAnsi="Tahoma" w:cs="Tahoma"/>
          <w:spacing w:val="2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[Текст]</w:t>
      </w:r>
      <w:r w:rsidRPr="00DA64F1">
        <w:rPr>
          <w:rFonts w:ascii="Tahoma" w:hAnsi="Tahoma" w:cs="Tahoma"/>
          <w:spacing w:val="20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:</w:t>
      </w:r>
      <w:r w:rsidRPr="00DA64F1">
        <w:rPr>
          <w:rFonts w:ascii="Tahoma" w:hAnsi="Tahoma" w:cs="Tahoma"/>
          <w:spacing w:val="23"/>
          <w:sz w:val="22"/>
          <w:szCs w:val="22"/>
          <w:lang w:val="uk-UA"/>
        </w:rPr>
        <w:t xml:space="preserve"> </w:t>
      </w:r>
      <w:proofErr w:type="spellStart"/>
      <w:r w:rsidRPr="00DA64F1">
        <w:rPr>
          <w:rFonts w:ascii="Tahoma" w:hAnsi="Tahoma" w:cs="Tahoma"/>
          <w:sz w:val="22"/>
          <w:szCs w:val="22"/>
          <w:lang w:val="uk-UA"/>
        </w:rPr>
        <w:t>навч</w:t>
      </w:r>
      <w:proofErr w:type="spellEnd"/>
      <w:r w:rsidRPr="00DA64F1">
        <w:rPr>
          <w:rFonts w:ascii="Tahoma" w:hAnsi="Tahoma" w:cs="Tahoma"/>
          <w:sz w:val="22"/>
          <w:szCs w:val="22"/>
          <w:lang w:val="uk-UA"/>
        </w:rPr>
        <w:t>.</w:t>
      </w:r>
      <w:r w:rsidRPr="00DA64F1">
        <w:rPr>
          <w:rFonts w:ascii="Tahoma" w:hAnsi="Tahoma" w:cs="Tahoma"/>
          <w:spacing w:val="19"/>
          <w:sz w:val="22"/>
          <w:szCs w:val="22"/>
          <w:lang w:val="uk-UA"/>
        </w:rPr>
        <w:t xml:space="preserve"> </w:t>
      </w:r>
      <w:proofErr w:type="spellStart"/>
      <w:r w:rsidRPr="00DA64F1">
        <w:rPr>
          <w:rFonts w:ascii="Tahoma" w:hAnsi="Tahoma" w:cs="Tahoma"/>
          <w:sz w:val="22"/>
          <w:szCs w:val="22"/>
          <w:lang w:val="uk-UA"/>
        </w:rPr>
        <w:t>посіб</w:t>
      </w:r>
      <w:proofErr w:type="spellEnd"/>
      <w:r w:rsidRPr="00DA64F1">
        <w:rPr>
          <w:rFonts w:ascii="Tahoma" w:hAnsi="Tahoma" w:cs="Tahoma"/>
          <w:sz w:val="22"/>
          <w:szCs w:val="22"/>
          <w:lang w:val="uk-UA"/>
        </w:rPr>
        <w:t>.</w:t>
      </w:r>
      <w:r w:rsidRPr="00DA64F1">
        <w:rPr>
          <w:rFonts w:ascii="Tahoma" w:hAnsi="Tahoma" w:cs="Tahoma"/>
          <w:spacing w:val="22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/</w:t>
      </w:r>
      <w:r w:rsidRPr="00DA64F1">
        <w:rPr>
          <w:rFonts w:ascii="Tahoma" w:hAnsi="Tahoma" w:cs="Tahoma"/>
          <w:spacing w:val="2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[О.</w:t>
      </w:r>
      <w:r w:rsidRPr="00DA64F1">
        <w:rPr>
          <w:rFonts w:ascii="Tahoma" w:hAnsi="Tahoma" w:cs="Tahoma"/>
          <w:spacing w:val="2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І.</w:t>
      </w:r>
      <w:r w:rsidRPr="00DA64F1">
        <w:rPr>
          <w:rFonts w:ascii="Tahoma" w:hAnsi="Tahoma" w:cs="Tahoma"/>
          <w:spacing w:val="2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Юрченко,</w:t>
      </w:r>
      <w:r w:rsidRPr="00DA64F1">
        <w:rPr>
          <w:rFonts w:ascii="Tahoma" w:hAnsi="Tahoma" w:cs="Tahoma"/>
          <w:spacing w:val="2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О.</w:t>
      </w:r>
      <w:r w:rsidRPr="00DA64F1">
        <w:rPr>
          <w:rFonts w:ascii="Tahoma" w:hAnsi="Tahoma" w:cs="Tahoma"/>
          <w:spacing w:val="20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А.</w:t>
      </w:r>
      <w:r w:rsidRPr="00DA64F1">
        <w:rPr>
          <w:rFonts w:ascii="Tahoma" w:hAnsi="Tahoma" w:cs="Tahoma"/>
          <w:spacing w:val="21"/>
          <w:sz w:val="22"/>
          <w:szCs w:val="22"/>
          <w:lang w:val="uk-UA"/>
        </w:rPr>
        <w:t xml:space="preserve"> </w:t>
      </w:r>
      <w:proofErr w:type="spellStart"/>
      <w:r w:rsidRPr="00DA64F1">
        <w:rPr>
          <w:rFonts w:ascii="Tahoma" w:hAnsi="Tahoma" w:cs="Tahoma"/>
          <w:sz w:val="22"/>
          <w:szCs w:val="22"/>
          <w:lang w:val="uk-UA"/>
        </w:rPr>
        <w:t>Бугаєвський</w:t>
      </w:r>
      <w:proofErr w:type="spellEnd"/>
      <w:r w:rsidRPr="00DA64F1">
        <w:rPr>
          <w:rFonts w:ascii="Tahoma" w:hAnsi="Tahoma" w:cs="Tahoma"/>
          <w:sz w:val="22"/>
          <w:szCs w:val="22"/>
          <w:lang w:val="uk-UA"/>
        </w:rPr>
        <w:t>,</w:t>
      </w:r>
      <w:r w:rsidRPr="00DA64F1">
        <w:rPr>
          <w:rFonts w:ascii="Tahoma" w:hAnsi="Tahoma" w:cs="Tahoma"/>
          <w:spacing w:val="2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А.</w:t>
      </w:r>
      <w:r w:rsidRPr="00DA64F1">
        <w:rPr>
          <w:rFonts w:ascii="Tahoma" w:hAnsi="Tahoma" w:cs="Tahoma"/>
          <w:spacing w:val="-68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В.</w:t>
      </w:r>
      <w:r w:rsidRPr="00DA64F1">
        <w:rPr>
          <w:rFonts w:ascii="Tahoma" w:hAnsi="Tahoma" w:cs="Tahoma"/>
          <w:spacing w:val="3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Дрозд</w:t>
      </w:r>
      <w:r w:rsidRPr="00DA64F1">
        <w:rPr>
          <w:rFonts w:ascii="Tahoma" w:hAnsi="Tahoma" w:cs="Tahoma"/>
          <w:spacing w:val="5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та</w:t>
      </w:r>
      <w:r w:rsidRPr="00DA64F1">
        <w:rPr>
          <w:rFonts w:ascii="Tahoma" w:hAnsi="Tahoma" w:cs="Tahoma"/>
          <w:spacing w:val="3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ін.]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;</w:t>
      </w:r>
      <w:r w:rsidRPr="00DA64F1">
        <w:rPr>
          <w:rFonts w:ascii="Tahoma" w:hAnsi="Tahoma" w:cs="Tahoma"/>
          <w:spacing w:val="6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за</w:t>
      </w:r>
      <w:r w:rsidRPr="00DA64F1">
        <w:rPr>
          <w:rFonts w:ascii="Tahoma" w:hAnsi="Tahoma" w:cs="Tahoma"/>
          <w:spacing w:val="3"/>
          <w:sz w:val="22"/>
          <w:szCs w:val="22"/>
          <w:lang w:val="uk-UA"/>
        </w:rPr>
        <w:t xml:space="preserve"> </w:t>
      </w:r>
      <w:proofErr w:type="spellStart"/>
      <w:r w:rsidRPr="00DA64F1">
        <w:rPr>
          <w:rFonts w:ascii="Tahoma" w:hAnsi="Tahoma" w:cs="Tahoma"/>
          <w:sz w:val="22"/>
          <w:szCs w:val="22"/>
          <w:lang w:val="uk-UA"/>
        </w:rPr>
        <w:t>заг</w:t>
      </w:r>
      <w:proofErr w:type="spellEnd"/>
      <w:r w:rsidRPr="00DA64F1">
        <w:rPr>
          <w:rFonts w:ascii="Tahoma" w:hAnsi="Tahoma" w:cs="Tahoma"/>
          <w:sz w:val="22"/>
          <w:szCs w:val="22"/>
          <w:lang w:val="uk-UA"/>
        </w:rPr>
        <w:t>.</w:t>
      </w:r>
      <w:r w:rsidRPr="00DA64F1">
        <w:rPr>
          <w:rFonts w:ascii="Tahoma" w:hAnsi="Tahoma" w:cs="Tahoma"/>
          <w:spacing w:val="3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ред.</w:t>
      </w:r>
      <w:r w:rsidRPr="00DA64F1">
        <w:rPr>
          <w:rFonts w:ascii="Tahoma" w:hAnsi="Tahoma" w:cs="Tahoma"/>
          <w:spacing w:val="3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О.</w:t>
      </w:r>
      <w:r w:rsidRPr="00DA64F1">
        <w:rPr>
          <w:rFonts w:ascii="Tahoma" w:hAnsi="Tahoma" w:cs="Tahoma"/>
          <w:spacing w:val="3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І.</w:t>
      </w:r>
      <w:r w:rsidRPr="00DA64F1">
        <w:rPr>
          <w:rFonts w:ascii="Tahoma" w:hAnsi="Tahoma" w:cs="Tahoma"/>
          <w:spacing w:val="4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Юрченка</w:t>
      </w:r>
      <w:r w:rsidRPr="00DA64F1">
        <w:rPr>
          <w:rFonts w:ascii="Tahoma" w:hAnsi="Tahoma" w:cs="Tahoma"/>
          <w:spacing w:val="4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;</w:t>
      </w:r>
      <w:r w:rsidRPr="00DA64F1">
        <w:rPr>
          <w:rFonts w:ascii="Tahoma" w:hAnsi="Tahoma" w:cs="Tahoma"/>
          <w:spacing w:val="5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Харків.</w:t>
      </w:r>
      <w:r w:rsidRPr="00DA64F1">
        <w:rPr>
          <w:rFonts w:ascii="Tahoma" w:hAnsi="Tahoma" w:cs="Tahoma"/>
          <w:spacing w:val="2"/>
          <w:sz w:val="22"/>
          <w:szCs w:val="22"/>
          <w:lang w:val="uk-UA"/>
        </w:rPr>
        <w:t xml:space="preserve"> </w:t>
      </w:r>
      <w:proofErr w:type="spellStart"/>
      <w:r w:rsidRPr="00DA64F1">
        <w:rPr>
          <w:rFonts w:ascii="Tahoma" w:hAnsi="Tahoma" w:cs="Tahoma"/>
          <w:sz w:val="22"/>
          <w:szCs w:val="22"/>
          <w:lang w:val="uk-UA"/>
        </w:rPr>
        <w:t>нац</w:t>
      </w:r>
      <w:proofErr w:type="spellEnd"/>
      <w:r w:rsidRPr="00DA64F1">
        <w:rPr>
          <w:rFonts w:ascii="Tahoma" w:hAnsi="Tahoma" w:cs="Tahoma"/>
          <w:sz w:val="22"/>
          <w:szCs w:val="22"/>
          <w:lang w:val="uk-UA"/>
        </w:rPr>
        <w:t>.</w:t>
      </w:r>
      <w:r w:rsidRPr="00DA64F1">
        <w:rPr>
          <w:rFonts w:ascii="Tahoma" w:hAnsi="Tahoma" w:cs="Tahoma"/>
          <w:spacing w:val="3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ун-т</w:t>
      </w:r>
      <w:r w:rsidRPr="00DA64F1">
        <w:rPr>
          <w:rFonts w:ascii="Tahoma" w:hAnsi="Tahoma" w:cs="Tahoma"/>
          <w:spacing w:val="4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ім.</w:t>
      </w:r>
      <w:r w:rsidRPr="00DA64F1">
        <w:rPr>
          <w:rFonts w:ascii="Tahoma" w:hAnsi="Tahoma" w:cs="Tahoma"/>
          <w:spacing w:val="3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В.</w:t>
      </w:r>
      <w:r w:rsidRPr="00DA64F1">
        <w:rPr>
          <w:rFonts w:ascii="Tahoma" w:hAnsi="Tahoma" w:cs="Tahoma"/>
          <w:spacing w:val="3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Н.</w:t>
      </w:r>
      <w:r w:rsidRPr="00DA64F1">
        <w:rPr>
          <w:rFonts w:ascii="Tahoma" w:hAnsi="Tahoma" w:cs="Tahoma"/>
          <w:spacing w:val="3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Каразіна.</w:t>
      </w:r>
    </w:p>
    <w:p w14:paraId="60B61818" w14:textId="77777777" w:rsidR="006D240A" w:rsidRPr="00DA64F1" w:rsidRDefault="006D240A" w:rsidP="006D240A">
      <w:pPr>
        <w:autoSpaceDE w:val="0"/>
        <w:autoSpaceDN w:val="0"/>
        <w:spacing w:line="322" w:lineRule="exact"/>
        <w:ind w:left="118"/>
        <w:jc w:val="both"/>
        <w:rPr>
          <w:rFonts w:ascii="Tahoma" w:hAnsi="Tahoma" w:cs="Tahoma"/>
          <w:sz w:val="22"/>
          <w:szCs w:val="22"/>
          <w:lang w:val="uk-UA"/>
        </w:rPr>
      </w:pPr>
      <w:r w:rsidRPr="00DA64F1">
        <w:rPr>
          <w:rFonts w:ascii="Tahoma" w:hAnsi="Tahoma" w:cs="Tahoma"/>
          <w:sz w:val="22"/>
          <w:szCs w:val="22"/>
          <w:lang w:val="uk-UA"/>
        </w:rPr>
        <w:t>-</w:t>
      </w:r>
      <w:r w:rsidRPr="00DA64F1">
        <w:rPr>
          <w:rFonts w:ascii="Tahoma" w:hAnsi="Tahoma" w:cs="Tahoma"/>
          <w:spacing w:val="-2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Харків</w:t>
      </w:r>
      <w:r w:rsidRPr="00DA64F1">
        <w:rPr>
          <w:rFonts w:ascii="Tahoma" w:hAnsi="Tahoma" w:cs="Tahoma"/>
          <w:spacing w:val="-4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: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ХНУ, 2013.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-</w:t>
      </w:r>
      <w:r w:rsidRPr="00DA64F1">
        <w:rPr>
          <w:rFonts w:ascii="Tahoma" w:hAnsi="Tahoma" w:cs="Tahoma"/>
          <w:spacing w:val="-2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342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с.</w:t>
      </w:r>
    </w:p>
    <w:p w14:paraId="44C74A54" w14:textId="77777777" w:rsidR="006D240A" w:rsidRPr="00DA64F1" w:rsidRDefault="006D240A" w:rsidP="006D240A">
      <w:pPr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77"/>
        </w:tabs>
        <w:autoSpaceDE w:val="0"/>
        <w:autoSpaceDN w:val="0"/>
        <w:ind w:right="403" w:firstLine="707"/>
        <w:jc w:val="both"/>
        <w:rPr>
          <w:rFonts w:ascii="Tahoma" w:hAnsi="Tahoma" w:cs="Tahoma"/>
          <w:sz w:val="22"/>
          <w:szCs w:val="22"/>
          <w:lang w:val="uk-UA"/>
        </w:rPr>
      </w:pPr>
      <w:proofErr w:type="spellStart"/>
      <w:r w:rsidRPr="00DA64F1">
        <w:rPr>
          <w:rFonts w:ascii="Tahoma" w:hAnsi="Tahoma" w:cs="Tahoma"/>
          <w:sz w:val="22"/>
          <w:szCs w:val="22"/>
          <w:lang w:val="uk-UA"/>
        </w:rPr>
        <w:t>Мінаєва</w:t>
      </w:r>
      <w:proofErr w:type="spellEnd"/>
      <w:r w:rsidRPr="00DA64F1">
        <w:rPr>
          <w:rFonts w:ascii="Tahoma" w:hAnsi="Tahoma" w:cs="Tahoma"/>
          <w:spacing w:val="7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В.О.</w:t>
      </w:r>
      <w:r w:rsidRPr="00DA64F1">
        <w:rPr>
          <w:rFonts w:ascii="Tahoma" w:hAnsi="Tahoma" w:cs="Tahoma"/>
          <w:spacing w:val="70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Практичний</w:t>
      </w:r>
      <w:r w:rsidRPr="00DA64F1">
        <w:rPr>
          <w:rFonts w:ascii="Tahoma" w:hAnsi="Tahoma" w:cs="Tahoma"/>
          <w:spacing w:val="7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посібник</w:t>
      </w:r>
      <w:r w:rsidRPr="00DA64F1">
        <w:rPr>
          <w:rFonts w:ascii="Tahoma" w:hAnsi="Tahoma" w:cs="Tahoma"/>
          <w:spacing w:val="7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з</w:t>
      </w:r>
      <w:r w:rsidRPr="00DA64F1">
        <w:rPr>
          <w:rFonts w:ascii="Tahoma" w:hAnsi="Tahoma" w:cs="Tahoma"/>
          <w:spacing w:val="7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якісного</w:t>
      </w:r>
      <w:r w:rsidRPr="00DA64F1">
        <w:rPr>
          <w:rFonts w:ascii="Tahoma" w:hAnsi="Tahoma" w:cs="Tahoma"/>
          <w:spacing w:val="7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та</w:t>
      </w:r>
      <w:r w:rsidRPr="00DA64F1">
        <w:rPr>
          <w:rFonts w:ascii="Tahoma" w:hAnsi="Tahoma" w:cs="Tahoma"/>
          <w:spacing w:val="7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кількісного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аналізу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 xml:space="preserve">/ В. О. </w:t>
      </w:r>
      <w:proofErr w:type="spellStart"/>
      <w:r w:rsidRPr="00DA64F1">
        <w:rPr>
          <w:rFonts w:ascii="Tahoma" w:hAnsi="Tahoma" w:cs="Tahoma"/>
          <w:sz w:val="22"/>
          <w:szCs w:val="22"/>
          <w:lang w:val="uk-UA"/>
        </w:rPr>
        <w:t>Мінаєва</w:t>
      </w:r>
      <w:proofErr w:type="spellEnd"/>
      <w:r w:rsidRPr="00DA64F1">
        <w:rPr>
          <w:rFonts w:ascii="Tahoma" w:hAnsi="Tahoma" w:cs="Tahoma"/>
          <w:sz w:val="22"/>
          <w:szCs w:val="22"/>
          <w:lang w:val="uk-UA"/>
        </w:rPr>
        <w:t>,</w:t>
      </w:r>
      <w:r w:rsidRPr="00DA64F1">
        <w:rPr>
          <w:rFonts w:ascii="Tahoma" w:hAnsi="Tahoma" w:cs="Tahoma"/>
          <w:spacing w:val="70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 xml:space="preserve">Т. С. </w:t>
      </w:r>
      <w:proofErr w:type="spellStart"/>
      <w:r w:rsidRPr="00DA64F1">
        <w:rPr>
          <w:rFonts w:ascii="Tahoma" w:hAnsi="Tahoma" w:cs="Tahoma"/>
          <w:sz w:val="22"/>
          <w:szCs w:val="22"/>
          <w:lang w:val="uk-UA"/>
        </w:rPr>
        <w:t>Нінова</w:t>
      </w:r>
      <w:proofErr w:type="spellEnd"/>
      <w:r w:rsidRPr="00DA64F1">
        <w:rPr>
          <w:rFonts w:ascii="Tahoma" w:hAnsi="Tahoma" w:cs="Tahoma"/>
          <w:sz w:val="22"/>
          <w:szCs w:val="22"/>
          <w:lang w:val="uk-UA"/>
        </w:rPr>
        <w:t>,</w:t>
      </w:r>
      <w:r w:rsidRPr="00DA64F1">
        <w:rPr>
          <w:rFonts w:ascii="Tahoma" w:hAnsi="Tahoma" w:cs="Tahoma"/>
          <w:spacing w:val="70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 xml:space="preserve">В. М. </w:t>
      </w:r>
      <w:proofErr w:type="spellStart"/>
      <w:r w:rsidRPr="00DA64F1">
        <w:rPr>
          <w:rFonts w:ascii="Tahoma" w:hAnsi="Tahoma" w:cs="Tahoma"/>
          <w:sz w:val="22"/>
          <w:szCs w:val="22"/>
          <w:lang w:val="uk-UA"/>
        </w:rPr>
        <w:t>Бочарнікова</w:t>
      </w:r>
      <w:proofErr w:type="spellEnd"/>
      <w:r w:rsidRPr="00DA64F1">
        <w:rPr>
          <w:rFonts w:ascii="Tahoma" w:hAnsi="Tahoma" w:cs="Tahoma"/>
          <w:sz w:val="22"/>
          <w:szCs w:val="22"/>
          <w:lang w:val="uk-UA"/>
        </w:rPr>
        <w:t>. –</w:t>
      </w:r>
      <w:r w:rsidRPr="00DA64F1">
        <w:rPr>
          <w:rFonts w:ascii="Tahoma" w:hAnsi="Tahoma" w:cs="Tahoma"/>
          <w:spacing w:val="7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Черкаси:</w:t>
      </w:r>
      <w:r w:rsidRPr="00DA64F1">
        <w:rPr>
          <w:rFonts w:ascii="Tahoma" w:hAnsi="Tahoma" w:cs="Tahoma"/>
          <w:spacing w:val="7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Вид.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відділ</w:t>
      </w:r>
      <w:r w:rsidRPr="00DA64F1">
        <w:rPr>
          <w:rFonts w:ascii="Tahoma" w:hAnsi="Tahoma" w:cs="Tahoma"/>
          <w:spacing w:val="-2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ЧНУ</w:t>
      </w:r>
      <w:r w:rsidRPr="00DA64F1">
        <w:rPr>
          <w:rFonts w:ascii="Tahoma" w:hAnsi="Tahoma" w:cs="Tahoma"/>
          <w:spacing w:val="-3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імені</w:t>
      </w:r>
      <w:r w:rsidRPr="00DA64F1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Богдана</w:t>
      </w:r>
      <w:r w:rsidRPr="00DA64F1">
        <w:rPr>
          <w:rFonts w:ascii="Tahoma" w:hAnsi="Tahoma" w:cs="Tahoma"/>
          <w:spacing w:val="-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Хмельницького,</w:t>
      </w:r>
      <w:r w:rsidRPr="00DA64F1">
        <w:rPr>
          <w:rFonts w:ascii="Tahoma" w:hAnsi="Tahoma" w:cs="Tahoma"/>
          <w:spacing w:val="-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2008.</w:t>
      </w:r>
      <w:r w:rsidRPr="00DA64F1">
        <w:rPr>
          <w:rFonts w:ascii="Tahoma" w:hAnsi="Tahoma" w:cs="Tahoma"/>
          <w:spacing w:val="-1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–</w:t>
      </w:r>
      <w:r w:rsidRPr="00DA64F1">
        <w:rPr>
          <w:rFonts w:ascii="Tahoma" w:hAnsi="Tahoma" w:cs="Tahoma"/>
          <w:spacing w:val="-2"/>
          <w:sz w:val="22"/>
          <w:szCs w:val="22"/>
          <w:lang w:val="uk-UA"/>
        </w:rPr>
        <w:t xml:space="preserve"> </w:t>
      </w:r>
      <w:r w:rsidRPr="00DA64F1">
        <w:rPr>
          <w:rFonts w:ascii="Tahoma" w:hAnsi="Tahoma" w:cs="Tahoma"/>
          <w:sz w:val="22"/>
          <w:szCs w:val="22"/>
          <w:lang w:val="uk-UA"/>
        </w:rPr>
        <w:t>174 c.</w:t>
      </w:r>
    </w:p>
    <w:p w14:paraId="146DB71E" w14:textId="77777777" w:rsidR="002735E6" w:rsidRPr="00DA64F1" w:rsidRDefault="002735E6" w:rsidP="00686CE8">
      <w:pPr>
        <w:pStyle w:val="Normal1"/>
        <w:rPr>
          <w:rFonts w:ascii="Tahoma" w:hAnsi="Tahoma" w:cs="Tahoma"/>
          <w:sz w:val="22"/>
          <w:szCs w:val="22"/>
          <w:lang w:val="uk-UA"/>
        </w:rPr>
      </w:pPr>
    </w:p>
    <w:p w14:paraId="75A0FD33" w14:textId="3BA38740" w:rsidR="005A4A5F" w:rsidRPr="00DA64F1" w:rsidRDefault="005A4A5F" w:rsidP="00686CE8">
      <w:pPr>
        <w:pStyle w:val="1"/>
        <w:spacing w:before="0" w:after="0"/>
        <w:jc w:val="center"/>
        <w:rPr>
          <w:rFonts w:ascii="Tahoma" w:eastAsia="Open Sans" w:hAnsi="Tahoma" w:cs="Tahoma"/>
          <w:b/>
          <w:color w:val="B01C32"/>
          <w:sz w:val="22"/>
          <w:szCs w:val="22"/>
          <w:lang w:val="uk-UA"/>
        </w:rPr>
      </w:pPr>
      <w:r w:rsidRPr="00DA64F1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Політика оцінювання</w:t>
      </w:r>
    </w:p>
    <w:p w14:paraId="3C1E8590" w14:textId="358F90E6" w:rsidR="005A4A5F" w:rsidRPr="00DA64F1" w:rsidRDefault="005A4A5F" w:rsidP="00686CE8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rFonts w:ascii="Tahoma" w:hAnsi="Tahoma" w:cs="Tahoma"/>
          <w:sz w:val="22"/>
          <w:szCs w:val="22"/>
          <w:lang w:val="uk-UA"/>
        </w:rPr>
      </w:pPr>
      <w:r w:rsidRPr="00DA64F1">
        <w:rPr>
          <w:rFonts w:ascii="Tahoma" w:eastAsia="Open Sans" w:hAnsi="Tahoma" w:cs="Tahoma"/>
          <w:b/>
          <w:sz w:val="22"/>
          <w:szCs w:val="22"/>
          <w:lang w:val="uk-UA"/>
        </w:rPr>
        <w:t xml:space="preserve">Політика щодо </w:t>
      </w:r>
      <w:proofErr w:type="spellStart"/>
      <w:r w:rsidRPr="00DA64F1">
        <w:rPr>
          <w:rFonts w:ascii="Tahoma" w:eastAsia="Open Sans" w:hAnsi="Tahoma" w:cs="Tahoma"/>
          <w:b/>
          <w:sz w:val="22"/>
          <w:szCs w:val="22"/>
          <w:lang w:val="uk-UA"/>
        </w:rPr>
        <w:t>дедлайнів</w:t>
      </w:r>
      <w:proofErr w:type="spellEnd"/>
      <w:r w:rsidRPr="00DA64F1">
        <w:rPr>
          <w:rFonts w:ascii="Tahoma" w:eastAsia="Open Sans" w:hAnsi="Tahoma" w:cs="Tahoma"/>
          <w:b/>
          <w:sz w:val="22"/>
          <w:szCs w:val="22"/>
          <w:lang w:val="uk-UA"/>
        </w:rPr>
        <w:t xml:space="preserve"> та перескладання</w:t>
      </w:r>
      <w:r w:rsidRPr="00DA64F1">
        <w:rPr>
          <w:rFonts w:ascii="Tahoma" w:eastAsia="Open Sans" w:hAnsi="Tahoma" w:cs="Tahoma"/>
          <w:sz w:val="22"/>
          <w:szCs w:val="22"/>
          <w:lang w:val="uk-UA"/>
        </w:rPr>
        <w:t>: Роботи, які здаються із порушенням термінів без поважних причин, оцінюют</w:t>
      </w:r>
      <w:r w:rsidR="009C74D6" w:rsidRPr="00DA64F1">
        <w:rPr>
          <w:rFonts w:ascii="Tahoma" w:eastAsia="Open Sans" w:hAnsi="Tahoma" w:cs="Tahoma"/>
          <w:sz w:val="22"/>
          <w:szCs w:val="22"/>
          <w:lang w:val="uk-UA"/>
        </w:rPr>
        <w:t>ься на нижчу оцінку (-20 балів)</w:t>
      </w:r>
      <w:r w:rsidRPr="00DA64F1">
        <w:rPr>
          <w:rFonts w:ascii="Tahoma" w:eastAsia="Open Sans" w:hAnsi="Tahoma" w:cs="Tahoma"/>
          <w:sz w:val="22"/>
          <w:szCs w:val="22"/>
          <w:lang w:val="uk-UA"/>
        </w:rPr>
        <w:t xml:space="preserve">.   </w:t>
      </w:r>
    </w:p>
    <w:p w14:paraId="79F6BED9" w14:textId="19EB4603" w:rsidR="005A4A5F" w:rsidRPr="00DA64F1" w:rsidRDefault="005A4A5F" w:rsidP="00686CE8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rFonts w:ascii="Tahoma" w:hAnsi="Tahoma" w:cs="Tahoma"/>
          <w:sz w:val="22"/>
          <w:szCs w:val="22"/>
          <w:lang w:val="uk-UA"/>
        </w:rPr>
      </w:pPr>
      <w:r w:rsidRPr="00DA64F1">
        <w:rPr>
          <w:rFonts w:ascii="Tahoma" w:eastAsia="Open Sans" w:hAnsi="Tahoma" w:cs="Tahoma"/>
          <w:b/>
          <w:sz w:val="22"/>
          <w:szCs w:val="22"/>
          <w:lang w:val="uk-UA"/>
        </w:rPr>
        <w:t>Політика щодо академічної доброчесності</w:t>
      </w:r>
      <w:r w:rsidRPr="00DA64F1">
        <w:rPr>
          <w:rFonts w:ascii="Tahoma" w:eastAsia="Open Sans" w:hAnsi="Tahoma" w:cs="Tahoma"/>
          <w:sz w:val="22"/>
          <w:szCs w:val="22"/>
          <w:lang w:val="uk-UA"/>
        </w:rPr>
        <w:t xml:space="preserve">: Усі письмові роботи перевіряються на наявність плагіату і допускаються до захисту із коректними текстовими запозиченнями не більше 20%. Списування під час контрольних робіт та </w:t>
      </w:r>
      <w:r w:rsidR="009C74D6" w:rsidRPr="00DA64F1">
        <w:rPr>
          <w:rFonts w:ascii="Tahoma" w:eastAsia="Open Sans" w:hAnsi="Tahoma" w:cs="Tahoma"/>
          <w:sz w:val="22"/>
          <w:szCs w:val="22"/>
          <w:lang w:val="uk-UA"/>
        </w:rPr>
        <w:t>заліку</w:t>
      </w:r>
      <w:r w:rsidRPr="00DA64F1">
        <w:rPr>
          <w:rFonts w:ascii="Tahoma" w:eastAsia="Open Sans" w:hAnsi="Tahoma" w:cs="Tahoma"/>
          <w:sz w:val="22"/>
          <w:szCs w:val="22"/>
          <w:lang w:val="uk-UA"/>
        </w:rPr>
        <w:t xml:space="preserve"> заборонені (в </w:t>
      </w:r>
      <w:proofErr w:type="spellStart"/>
      <w:r w:rsidRPr="00DA64F1">
        <w:rPr>
          <w:rFonts w:ascii="Tahoma" w:eastAsia="Open Sans" w:hAnsi="Tahoma" w:cs="Tahoma"/>
          <w:sz w:val="22"/>
          <w:szCs w:val="22"/>
          <w:lang w:val="uk-UA"/>
        </w:rPr>
        <w:t>т.ч</w:t>
      </w:r>
      <w:proofErr w:type="spellEnd"/>
      <w:r w:rsidRPr="00DA64F1">
        <w:rPr>
          <w:rFonts w:ascii="Tahoma" w:eastAsia="Open Sans" w:hAnsi="Tahoma" w:cs="Tahoma"/>
          <w:sz w:val="22"/>
          <w:szCs w:val="22"/>
          <w:lang w:val="uk-UA"/>
        </w:rPr>
        <w:t>. із ви</w:t>
      </w:r>
      <w:r w:rsidR="009C74D6" w:rsidRPr="00DA64F1">
        <w:rPr>
          <w:rFonts w:ascii="Tahoma" w:eastAsia="Open Sans" w:hAnsi="Tahoma" w:cs="Tahoma"/>
          <w:sz w:val="22"/>
          <w:szCs w:val="22"/>
          <w:lang w:val="uk-UA"/>
        </w:rPr>
        <w:t xml:space="preserve">користанням мобільних </w:t>
      </w:r>
      <w:proofErr w:type="spellStart"/>
      <w:r w:rsidR="009C74D6" w:rsidRPr="00DA64F1">
        <w:rPr>
          <w:rFonts w:ascii="Tahoma" w:eastAsia="Open Sans" w:hAnsi="Tahoma" w:cs="Tahoma"/>
          <w:sz w:val="22"/>
          <w:szCs w:val="22"/>
          <w:lang w:val="uk-UA"/>
        </w:rPr>
        <w:t>девайсів</w:t>
      </w:r>
      <w:proofErr w:type="spellEnd"/>
      <w:r w:rsidR="009C74D6" w:rsidRPr="00DA64F1">
        <w:rPr>
          <w:rFonts w:ascii="Tahoma" w:eastAsia="Open Sans" w:hAnsi="Tahoma" w:cs="Tahoma"/>
          <w:sz w:val="22"/>
          <w:szCs w:val="22"/>
          <w:lang w:val="uk-UA"/>
        </w:rPr>
        <w:t>)</w:t>
      </w:r>
      <w:r w:rsidRPr="00DA64F1">
        <w:rPr>
          <w:rFonts w:ascii="Tahoma" w:eastAsia="Open Sans" w:hAnsi="Tahoma" w:cs="Tahoma"/>
          <w:sz w:val="22"/>
          <w:szCs w:val="22"/>
          <w:lang w:val="uk-UA"/>
        </w:rPr>
        <w:t>.</w:t>
      </w:r>
    </w:p>
    <w:p w14:paraId="452D603B" w14:textId="4866FA9E" w:rsidR="001D6A21" w:rsidRPr="00DA64F1" w:rsidRDefault="005A4A5F" w:rsidP="00686CE8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rFonts w:ascii="Tahoma" w:hAnsi="Tahoma" w:cs="Tahoma"/>
          <w:sz w:val="22"/>
          <w:szCs w:val="22"/>
          <w:lang w:val="uk-UA"/>
        </w:rPr>
      </w:pPr>
      <w:r w:rsidRPr="00DA64F1">
        <w:rPr>
          <w:rFonts w:ascii="Tahoma" w:eastAsia="Open Sans" w:hAnsi="Tahoma" w:cs="Tahoma"/>
          <w:b/>
          <w:sz w:val="22"/>
          <w:szCs w:val="22"/>
          <w:lang w:val="uk-UA"/>
        </w:rPr>
        <w:t>Політика щодо відвідування</w:t>
      </w:r>
      <w:r w:rsidRPr="00DA64F1">
        <w:rPr>
          <w:rFonts w:ascii="Tahoma" w:eastAsia="Open Sans" w:hAnsi="Tahoma" w:cs="Tahoma"/>
          <w:sz w:val="22"/>
          <w:szCs w:val="22"/>
          <w:lang w:val="uk-UA"/>
        </w:rPr>
        <w:t xml:space="preserve">: </w:t>
      </w:r>
      <w:r w:rsidRPr="00DA64F1">
        <w:rPr>
          <w:rFonts w:ascii="Tahoma" w:eastAsia="Times New Roman" w:hAnsi="Tahoma" w:cs="Tahoma"/>
          <w:sz w:val="22"/>
          <w:szCs w:val="22"/>
          <w:lang w:val="uk-UA"/>
        </w:rPr>
        <w:t xml:space="preserve">Відвідування занять є обов’язковим компонентом оцінювання, за яке нараховуються бали. За об’єктивних причин (наприклад, хвороба, міжнародне стажування) навчання може відбуватись в он-лайн формі за погодженням із </w:t>
      </w:r>
      <w:r w:rsidR="00623BFB" w:rsidRPr="00DA64F1">
        <w:rPr>
          <w:rFonts w:ascii="Tahoma" w:eastAsia="Times New Roman" w:hAnsi="Tahoma" w:cs="Tahoma"/>
          <w:sz w:val="22"/>
          <w:szCs w:val="22"/>
          <w:lang w:val="uk-UA"/>
        </w:rPr>
        <w:t>керівником курсу</w:t>
      </w:r>
      <w:r w:rsidRPr="00DA64F1">
        <w:rPr>
          <w:rFonts w:ascii="Tahoma" w:eastAsia="Times New Roman" w:hAnsi="Tahoma" w:cs="Tahoma"/>
          <w:sz w:val="22"/>
          <w:szCs w:val="22"/>
          <w:lang w:val="uk-UA"/>
        </w:rPr>
        <w:t xml:space="preserve">. </w:t>
      </w:r>
      <w:bookmarkStart w:id="6" w:name="_2et92p0" w:colFirst="0" w:colLast="0"/>
      <w:bookmarkStart w:id="7" w:name="_1t3h5sf" w:colFirst="0" w:colLast="0"/>
      <w:bookmarkStart w:id="8" w:name="_4d34og8" w:colFirst="0" w:colLast="0"/>
      <w:bookmarkEnd w:id="6"/>
      <w:bookmarkEnd w:id="7"/>
      <w:bookmarkEnd w:id="8"/>
    </w:p>
    <w:p w14:paraId="3D1A0452" w14:textId="77777777" w:rsidR="007E1451" w:rsidRPr="00DA64F1" w:rsidRDefault="007E1451" w:rsidP="00686CE8">
      <w:pPr>
        <w:pStyle w:val="1"/>
        <w:spacing w:before="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</w:p>
    <w:p w14:paraId="2CBB02BE" w14:textId="2E2E30FC" w:rsidR="00275754" w:rsidRPr="00DA64F1" w:rsidRDefault="00070F4B" w:rsidP="00686CE8">
      <w:pPr>
        <w:pStyle w:val="1"/>
        <w:spacing w:before="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r w:rsidRPr="00DA64F1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Оцінювання</w:t>
      </w:r>
      <w:r w:rsidR="00243718" w:rsidRPr="00DA64F1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 xml:space="preserve"> </w:t>
      </w:r>
    </w:p>
    <w:p w14:paraId="1D650359" w14:textId="51121FB4" w:rsidR="00275754" w:rsidRPr="00DA64F1" w:rsidRDefault="00070F4B" w:rsidP="00686CE8">
      <w:pPr>
        <w:pStyle w:val="Normal1"/>
        <w:ind w:firstLine="284"/>
        <w:rPr>
          <w:rFonts w:ascii="Tahoma" w:eastAsia="Open Sans" w:hAnsi="Tahoma" w:cs="Tahoma"/>
          <w:sz w:val="22"/>
          <w:szCs w:val="22"/>
          <w:lang w:val="uk-UA"/>
        </w:rPr>
      </w:pPr>
      <w:r w:rsidRPr="00DA64F1">
        <w:rPr>
          <w:rFonts w:ascii="Tahoma" w:eastAsia="Open Sans" w:hAnsi="Tahoma" w:cs="Tahoma"/>
          <w:sz w:val="22"/>
          <w:szCs w:val="22"/>
          <w:lang w:val="uk-UA"/>
        </w:rPr>
        <w:t>Остаточна оцінка за курс розраховується наступним чином</w:t>
      </w:r>
      <w:r w:rsidR="00116510" w:rsidRPr="00DA64F1">
        <w:rPr>
          <w:rFonts w:ascii="Tahoma" w:eastAsia="Open Sans" w:hAnsi="Tahoma" w:cs="Tahoma"/>
          <w:sz w:val="22"/>
          <w:szCs w:val="22"/>
          <w:lang w:val="uk-UA"/>
        </w:rPr>
        <w:t>:</w:t>
      </w:r>
    </w:p>
    <w:tbl>
      <w:tblPr>
        <w:tblStyle w:val="a8"/>
        <w:tblW w:w="9885" w:type="dxa"/>
        <w:tblInd w:w="28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3"/>
        <w:gridCol w:w="3402"/>
      </w:tblGrid>
      <w:tr w:rsidR="00247F17" w:rsidRPr="00DA64F1" w14:paraId="4055E243" w14:textId="77777777" w:rsidTr="006B7182">
        <w:trPr>
          <w:trHeight w:val="75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F4748" w14:textId="1E85ED7D" w:rsidR="00275754" w:rsidRPr="00DA64F1" w:rsidRDefault="001C468A" w:rsidP="00686CE8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Види оцінювання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E5A2B" w14:textId="78701602" w:rsidR="00275754" w:rsidRPr="00DA64F1" w:rsidRDefault="00070F4B" w:rsidP="00686CE8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% від остаточної оцінки</w:t>
            </w:r>
          </w:p>
        </w:tc>
      </w:tr>
      <w:tr w:rsidR="00247F17" w:rsidRPr="00DA64F1" w14:paraId="08EBA54E" w14:textId="77777777" w:rsidTr="006B7182">
        <w:trPr>
          <w:trHeight w:val="44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F87C" w14:textId="21FE9D38" w:rsidR="00275754" w:rsidRPr="00DA64F1" w:rsidRDefault="003F36A1" w:rsidP="00686CE8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Опитування під час</w:t>
            </w:r>
            <w:r w:rsidR="009F4812"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занять </w:t>
            </w: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– усно 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8636" w14:textId="4CBA59CB" w:rsidR="00275754" w:rsidRPr="00DA64F1" w:rsidRDefault="00677735" w:rsidP="00686CE8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2</w:t>
            </w:r>
            <w:r w:rsidR="009F4812"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0</w:t>
            </w:r>
          </w:p>
        </w:tc>
      </w:tr>
      <w:tr w:rsidR="00247F17" w:rsidRPr="00DA64F1" w14:paraId="020A30B5" w14:textId="77777777" w:rsidTr="00394479"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5316" w14:textId="575594CB" w:rsidR="00275754" w:rsidRPr="00DA64F1" w:rsidRDefault="00741F40" w:rsidP="006A2090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Теми 1-</w:t>
            </w:r>
            <w:r w:rsidR="007E1451"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1</w:t>
            </w:r>
            <w:r w:rsidR="006A2090"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0</w:t>
            </w:r>
            <w:r w:rsidR="003F36A1"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– </w:t>
            </w:r>
            <w:r w:rsidR="00CD55A6"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обговорення</w:t>
            </w:r>
            <w:r w:rsidR="00394479"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кейсів </w:t>
            </w:r>
            <w:r w:rsidR="003F36A1"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D6436" w14:textId="117E3240" w:rsidR="00275754" w:rsidRPr="00DA64F1" w:rsidRDefault="002618B5" w:rsidP="00686CE8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  <w:r w:rsidR="009F4812"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0</w:t>
            </w:r>
          </w:p>
        </w:tc>
      </w:tr>
      <w:tr w:rsidR="009F4812" w:rsidRPr="00DA64F1" w14:paraId="65AE2578" w14:textId="77777777" w:rsidTr="00394479">
        <w:tc>
          <w:tcPr>
            <w:tcW w:w="6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B211E" w14:textId="6F20FE69" w:rsidR="009F4812" w:rsidRPr="00DA64F1" w:rsidRDefault="00741F40" w:rsidP="006A2090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Залік</w:t>
            </w:r>
            <w:r w:rsidR="009F4812"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(теми 1-</w:t>
            </w:r>
            <w:r w:rsidR="007E1451"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1</w:t>
            </w:r>
            <w:r w:rsidR="006A2090"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0</w:t>
            </w:r>
            <w:r w:rsidR="009F4812"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)</w:t>
            </w:r>
            <w:r w:rsidR="003F36A1"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– </w:t>
            </w: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2373E" w14:textId="7F758227" w:rsidR="009F4812" w:rsidRPr="00DA64F1" w:rsidRDefault="009F4812" w:rsidP="00686CE8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4F1">
              <w:rPr>
                <w:rFonts w:ascii="Tahoma" w:eastAsia="Open Sans" w:hAnsi="Tahoma" w:cs="Tahoma"/>
                <w:sz w:val="22"/>
                <w:szCs w:val="22"/>
                <w:lang w:val="uk-UA"/>
              </w:rPr>
              <w:t>40</w:t>
            </w:r>
          </w:p>
        </w:tc>
      </w:tr>
    </w:tbl>
    <w:p w14:paraId="338303DD" w14:textId="77777777" w:rsidR="009213AB" w:rsidRPr="00DA64F1" w:rsidRDefault="009213AB" w:rsidP="00686CE8">
      <w:pPr>
        <w:pStyle w:val="Normal1"/>
        <w:rPr>
          <w:rFonts w:ascii="Tahoma" w:eastAsia="Open Sans" w:hAnsi="Tahoma" w:cs="Tahoma"/>
          <w:sz w:val="22"/>
          <w:szCs w:val="22"/>
          <w:lang w:val="uk-UA"/>
        </w:rPr>
      </w:pPr>
    </w:p>
    <w:p w14:paraId="7937B37D" w14:textId="49F0E726" w:rsidR="00275754" w:rsidRPr="00DA64F1" w:rsidRDefault="00813AEA" w:rsidP="00686CE8">
      <w:pPr>
        <w:rPr>
          <w:rFonts w:ascii="Tahoma" w:eastAsia="Open Sans" w:hAnsi="Tahoma" w:cs="Tahoma"/>
          <w:color w:val="auto"/>
          <w:sz w:val="22"/>
          <w:szCs w:val="22"/>
          <w:lang w:val="uk-UA"/>
        </w:rPr>
      </w:pPr>
      <w:bookmarkStart w:id="9" w:name="_2s8eyo1" w:colFirst="0" w:colLast="0"/>
      <w:bookmarkEnd w:id="9"/>
      <w:r w:rsidRPr="00DA64F1">
        <w:rPr>
          <w:rFonts w:ascii="Tahoma" w:eastAsia="Open Sans" w:hAnsi="Tahoma" w:cs="Tahoma"/>
          <w:color w:val="auto"/>
          <w:sz w:val="22"/>
          <w:szCs w:val="22"/>
          <w:lang w:val="uk-UA"/>
        </w:rPr>
        <w:t>Шкала оцінювання студентів:</w:t>
      </w:r>
    </w:p>
    <w:p w14:paraId="2C1FEB55" w14:textId="77777777" w:rsidR="001D6A21" w:rsidRPr="00DA64F1" w:rsidRDefault="001D6A21" w:rsidP="00686CE8">
      <w:pPr>
        <w:pStyle w:val="Normal1"/>
        <w:ind w:left="180"/>
        <w:rPr>
          <w:rFonts w:ascii="Tahoma" w:eastAsia="Open Sans" w:hAnsi="Tahoma" w:cs="Tahoma"/>
          <w:color w:val="auto"/>
          <w:sz w:val="22"/>
          <w:szCs w:val="22"/>
          <w:lang w:val="uk-UA"/>
        </w:rPr>
      </w:pPr>
    </w:p>
    <w:tbl>
      <w:tblPr>
        <w:tblW w:w="1063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0"/>
        <w:gridCol w:w="2276"/>
        <w:gridCol w:w="1607"/>
        <w:gridCol w:w="3776"/>
      </w:tblGrid>
      <w:tr w:rsidR="00BE000F" w:rsidRPr="00DA64F1" w14:paraId="3C313ADB" w14:textId="77777777" w:rsidTr="00BE000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83C9D8" w14:textId="015E6152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lastRenderedPageBreak/>
              <w:t>Оцінка в</w:t>
            </w:r>
          </w:p>
          <w:p w14:paraId="33E3421B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балах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6BC918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 за університетською диференційованою шкалою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0E7BE8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 за</w:t>
            </w:r>
          </w:p>
          <w:p w14:paraId="70B4331E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університетською</w:t>
            </w:r>
          </w:p>
          <w:p w14:paraId="4C19FCCF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недиференційованою</w:t>
            </w:r>
          </w:p>
          <w:p w14:paraId="1C04753B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шкалою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21EB7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Оцінка за шкалою </w:t>
            </w: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ECTS</w:t>
            </w:r>
          </w:p>
        </w:tc>
      </w:tr>
      <w:tr w:rsidR="00BE000F" w:rsidRPr="00DA64F1" w14:paraId="6D5CDD32" w14:textId="77777777" w:rsidTr="00BE000F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ABBE72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B601EB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745A6E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E016E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9C024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Пояснення</w:t>
            </w:r>
          </w:p>
        </w:tc>
      </w:tr>
      <w:tr w:rsidR="00BE000F" w:rsidRPr="005729E3" w14:paraId="42A6F78F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9EC93E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90-100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9B0F96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Відмінно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B1D2F1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зараховано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66582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0ECBE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Відмінно (відмінне виконання лише з незначною кількістю помилок)</w:t>
            </w:r>
          </w:p>
        </w:tc>
      </w:tr>
      <w:tr w:rsidR="00BE000F" w:rsidRPr="005729E3" w14:paraId="271905AF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740E2E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82-89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50BD65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Добре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7EBEDB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CB871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В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C9B93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Дуже добре (вище середнього рівня з кількома помилками)</w:t>
            </w:r>
          </w:p>
        </w:tc>
      </w:tr>
      <w:tr w:rsidR="00BE000F" w:rsidRPr="005729E3" w14:paraId="56A6C6B8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FBD5A8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74-81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4041A9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23A9A4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2FC9B9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С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5AB38B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Добре (в цілому правильне виконання з певною кількістю суттєвих помилок)</w:t>
            </w:r>
          </w:p>
        </w:tc>
      </w:tr>
      <w:tr w:rsidR="00BE000F" w:rsidRPr="005729E3" w14:paraId="26530463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2257FC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64-73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9641E7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Задовільно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6B0F37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3371B8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D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9E7749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Задовільно (непогано, але зі значною кількістю недоліків)</w:t>
            </w:r>
          </w:p>
        </w:tc>
      </w:tr>
      <w:tr w:rsidR="00BE000F" w:rsidRPr="005729E3" w14:paraId="177C1459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DC0DC6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60-63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094D87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F023C4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98C302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Е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0DB240" w14:textId="03D02409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Достатньо (виконання задовольняє мінімальним критеріям)</w:t>
            </w:r>
          </w:p>
        </w:tc>
      </w:tr>
      <w:tr w:rsidR="00BE000F" w:rsidRPr="005729E3" w14:paraId="6E9EAF89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255EAC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35-59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AD92C6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Незадовільно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E488CC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незараховано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60F643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FX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D467CC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Незадовільно (з можливістю повторного складання)</w:t>
            </w:r>
          </w:p>
        </w:tc>
      </w:tr>
      <w:tr w:rsidR="00BE000F" w:rsidRPr="005729E3" w14:paraId="50247883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C0FDF9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1-34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DC262D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B17BB1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E30C24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F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55AEEC" w14:textId="67A8352F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Незадовільно (з обов'язковим повторним курсом)</w:t>
            </w:r>
          </w:p>
        </w:tc>
      </w:tr>
      <w:tr w:rsidR="00BE000F" w:rsidRPr="005729E3" w14:paraId="60735EF7" w14:textId="77777777" w:rsidTr="00BE000F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301F45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«не з’явився»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2C6033" w14:textId="739917E2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1. Запис здійснюється у разі відсутності здобувача на </w:t>
            </w:r>
            <w:r w:rsidR="00B5469D"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заліку</w:t>
            </w:r>
            <w:r w:rsidR="007E7DE4"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 та </w:t>
            </w:r>
            <w:r w:rsidR="002618B5"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екзамені</w:t>
            </w:r>
          </w:p>
        </w:tc>
      </w:tr>
      <w:tr w:rsidR="00BE000F" w:rsidRPr="005729E3" w14:paraId="2404050F" w14:textId="77777777" w:rsidTr="007E7DE4">
        <w:trPr>
          <w:trHeight w:val="784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0F0CC9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«усунений»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6A59CD" w14:textId="46F47AD8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2. Запис здійснюється у разі порушення здобувачем встановлених правил внутрішнього розпорядку або морально-етичних норм поведінки на </w:t>
            </w:r>
            <w:r w:rsidR="00B5469D"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заліку</w:t>
            </w:r>
            <w:r w:rsidR="007E7DE4"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 та екзамені </w:t>
            </w:r>
          </w:p>
        </w:tc>
      </w:tr>
      <w:tr w:rsidR="00BE000F" w:rsidRPr="005729E3" w14:paraId="1B3FA0AA" w14:textId="77777777" w:rsidTr="00BE000F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42E664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«не допущений»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D7148" w14:textId="77777777" w:rsidR="00BE000F" w:rsidRPr="00DA64F1" w:rsidRDefault="00BE000F" w:rsidP="00686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4F1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3. Запис здійснюється у разі відсутності залікової книжки у здобувача під час семестрового контролю</w:t>
            </w:r>
          </w:p>
        </w:tc>
      </w:tr>
    </w:tbl>
    <w:p w14:paraId="412ABF13" w14:textId="5E41A8D7" w:rsidR="00275754" w:rsidRPr="00DA64F1" w:rsidRDefault="00275754" w:rsidP="00686CE8">
      <w:pPr>
        <w:pStyle w:val="1"/>
        <w:spacing w:before="0" w:after="0"/>
        <w:jc w:val="both"/>
        <w:rPr>
          <w:rFonts w:ascii="Tahoma" w:hAnsi="Tahoma" w:cs="Tahoma"/>
          <w:b/>
          <w:bCs/>
          <w:color w:val="auto"/>
          <w:sz w:val="22"/>
          <w:szCs w:val="22"/>
          <w:lang w:val="uk-UA"/>
        </w:rPr>
      </w:pPr>
    </w:p>
    <w:sectPr w:rsidR="00275754" w:rsidRPr="00DA64F1" w:rsidSect="00462BE6">
      <w:headerReference w:type="even" r:id="rId10"/>
      <w:headerReference w:type="default" r:id="rId11"/>
      <w:footerReference w:type="default" r:id="rId12"/>
      <w:pgSz w:w="12240" w:h="15840"/>
      <w:pgMar w:top="1134" w:right="851" w:bottom="1134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826B" w14:textId="77777777" w:rsidR="002C0937" w:rsidRDefault="002C0937">
      <w:r>
        <w:separator/>
      </w:r>
    </w:p>
  </w:endnote>
  <w:endnote w:type="continuationSeparator" w:id="0">
    <w:p w14:paraId="71F19CC3" w14:textId="77777777" w:rsidR="002C0937" w:rsidRDefault="002C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E86C1" w14:textId="24589A38" w:rsidR="00ED5F8B" w:rsidRDefault="00ED5F8B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C60EB5">
      <w:rPr>
        <w:noProof/>
      </w:rPr>
      <w:t>3</w:t>
    </w:r>
    <w:r>
      <w:fldChar w:fldCharType="end"/>
    </w:r>
  </w:p>
  <w:p w14:paraId="0054687E" w14:textId="77777777" w:rsidR="00ED5F8B" w:rsidRDefault="00ED5F8B">
    <w:pPr>
      <w:pStyle w:val="Normal1"/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C58A3" w14:textId="77777777" w:rsidR="002C0937" w:rsidRDefault="002C0937">
      <w:r>
        <w:separator/>
      </w:r>
    </w:p>
  </w:footnote>
  <w:footnote w:type="continuationSeparator" w:id="0">
    <w:p w14:paraId="34FD909B" w14:textId="77777777" w:rsidR="002C0937" w:rsidRDefault="002C0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59207" w14:textId="77777777" w:rsidR="00ED5F8B" w:rsidRDefault="002C0937">
    <w:pPr>
      <w:pStyle w:val="ad"/>
    </w:pPr>
    <w:sdt>
      <w:sdtPr>
        <w:id w:val="171999623"/>
        <w:placeholder>
          <w:docPart w:val="F9553ADD96DF0946BFF1709DF77E85BB"/>
        </w:placeholder>
        <w:temporary/>
        <w:showingPlcHdr/>
      </w:sdtPr>
      <w:sdtEndPr/>
      <w:sdtContent>
        <w:r w:rsidR="00ED5F8B">
          <w:t>[Type text]</w:t>
        </w:r>
      </w:sdtContent>
    </w:sdt>
    <w:r w:rsidR="00ED5F8B">
      <w:ptab w:relativeTo="margin" w:alignment="center" w:leader="none"/>
    </w:r>
    <w:sdt>
      <w:sdtPr>
        <w:id w:val="171999624"/>
        <w:placeholder>
          <w:docPart w:val="A7370FAEEA14264395957BE99C8B7DEA"/>
        </w:placeholder>
        <w:temporary/>
        <w:showingPlcHdr/>
      </w:sdtPr>
      <w:sdtEndPr/>
      <w:sdtContent>
        <w:r w:rsidR="00ED5F8B">
          <w:t>[Type text]</w:t>
        </w:r>
      </w:sdtContent>
    </w:sdt>
    <w:r w:rsidR="00ED5F8B">
      <w:ptab w:relativeTo="margin" w:alignment="right" w:leader="none"/>
    </w:r>
    <w:sdt>
      <w:sdtPr>
        <w:id w:val="171999625"/>
        <w:placeholder>
          <w:docPart w:val="E23F22FEB396C5428ABDA1C47BC9D57D"/>
        </w:placeholder>
        <w:temporary/>
        <w:showingPlcHdr/>
      </w:sdtPr>
      <w:sdtEndPr/>
      <w:sdtContent>
        <w:r w:rsidR="00ED5F8B">
          <w:t>[Type text]</w:t>
        </w:r>
      </w:sdtContent>
    </w:sdt>
  </w:p>
  <w:p w14:paraId="7D9FE06B" w14:textId="77777777" w:rsidR="00ED5F8B" w:rsidRDefault="00ED5F8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3A245" w14:textId="619C5AC0" w:rsidR="00ED5F8B" w:rsidRPr="00E07BF6" w:rsidRDefault="00ED5F8B" w:rsidP="00116510">
    <w:pPr>
      <w:pStyle w:val="ad"/>
      <w:rPr>
        <w:color w:val="7F7F7F" w:themeColor="text1" w:themeTint="80"/>
      </w:rPr>
    </w:pPr>
    <w:r w:rsidRPr="00E07BF6">
      <w:rPr>
        <w:color w:val="7F7F7F" w:themeColor="text1" w:themeTint="8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1FCE"/>
    <w:multiLevelType w:val="multilevel"/>
    <w:tmpl w:val="A4AC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447428"/>
    <w:multiLevelType w:val="multilevel"/>
    <w:tmpl w:val="0422001F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lvlText w:val="%1.%2."/>
      <w:lvlJc w:val="left"/>
      <w:pPr>
        <w:ind w:left="2052" w:hanging="432"/>
      </w:pPr>
    </w:lvl>
    <w:lvl w:ilvl="2">
      <w:start w:val="1"/>
      <w:numFmt w:val="decimal"/>
      <w:lvlText w:val="%1.%2.%3."/>
      <w:lvlJc w:val="left"/>
      <w:pPr>
        <w:ind w:left="2484" w:hanging="504"/>
      </w:pPr>
    </w:lvl>
    <w:lvl w:ilvl="3">
      <w:start w:val="1"/>
      <w:numFmt w:val="decimal"/>
      <w:lvlText w:val="%1.%2.%3.%4."/>
      <w:lvlJc w:val="left"/>
      <w:pPr>
        <w:ind w:left="2988" w:hanging="648"/>
      </w:pPr>
    </w:lvl>
    <w:lvl w:ilvl="4">
      <w:start w:val="1"/>
      <w:numFmt w:val="decimal"/>
      <w:lvlText w:val="%1.%2.%3.%4.%5."/>
      <w:lvlJc w:val="left"/>
      <w:pPr>
        <w:ind w:left="3492" w:hanging="792"/>
      </w:pPr>
    </w:lvl>
    <w:lvl w:ilvl="5">
      <w:start w:val="1"/>
      <w:numFmt w:val="decimal"/>
      <w:lvlText w:val="%1.%2.%3.%4.%5.%6."/>
      <w:lvlJc w:val="left"/>
      <w:pPr>
        <w:ind w:left="3996" w:hanging="936"/>
      </w:pPr>
    </w:lvl>
    <w:lvl w:ilvl="6">
      <w:start w:val="1"/>
      <w:numFmt w:val="decimal"/>
      <w:lvlText w:val="%1.%2.%3.%4.%5.%6.%7."/>
      <w:lvlJc w:val="left"/>
      <w:pPr>
        <w:ind w:left="4500" w:hanging="1080"/>
      </w:pPr>
    </w:lvl>
    <w:lvl w:ilvl="7">
      <w:start w:val="1"/>
      <w:numFmt w:val="decimal"/>
      <w:lvlText w:val="%1.%2.%3.%4.%5.%6.%7.%8."/>
      <w:lvlJc w:val="left"/>
      <w:pPr>
        <w:ind w:left="5004" w:hanging="1224"/>
      </w:pPr>
    </w:lvl>
    <w:lvl w:ilvl="8">
      <w:start w:val="1"/>
      <w:numFmt w:val="decimal"/>
      <w:lvlText w:val="%1.%2.%3.%4.%5.%6.%7.%8.%9."/>
      <w:lvlJc w:val="left"/>
      <w:pPr>
        <w:ind w:left="5580" w:hanging="1440"/>
      </w:pPr>
    </w:lvl>
  </w:abstractNum>
  <w:abstractNum w:abstractNumId="2" w15:restartNumberingAfterBreak="0">
    <w:nsid w:val="3055703E"/>
    <w:multiLevelType w:val="multilevel"/>
    <w:tmpl w:val="96FAA1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AD12B4E"/>
    <w:multiLevelType w:val="multilevel"/>
    <w:tmpl w:val="3CAE3082"/>
    <w:lvl w:ilvl="0">
      <w:start w:val="14"/>
      <w:numFmt w:val="decimal"/>
      <w:lvlText w:val="%1"/>
      <w:lvlJc w:val="left"/>
      <w:pPr>
        <w:ind w:left="749" w:hanging="6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49" w:hanging="63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18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834" w:hanging="28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82" w:hanging="28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29" w:hanging="28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6" w:hanging="28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4" w:hanging="28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71" w:hanging="283"/>
      </w:pPr>
      <w:rPr>
        <w:rFonts w:hint="default"/>
        <w:lang w:val="uk-UA" w:eastAsia="en-US" w:bidi="ar-SA"/>
      </w:rPr>
    </w:lvl>
  </w:abstractNum>
  <w:abstractNum w:abstractNumId="4" w15:restartNumberingAfterBreak="0">
    <w:nsid w:val="3B4178E3"/>
    <w:multiLevelType w:val="hybridMultilevel"/>
    <w:tmpl w:val="C53ADA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DA06F3F"/>
    <w:multiLevelType w:val="multilevel"/>
    <w:tmpl w:val="129A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937291"/>
    <w:multiLevelType w:val="hybridMultilevel"/>
    <w:tmpl w:val="D4E03D74"/>
    <w:lvl w:ilvl="0" w:tplc="5AA26E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D73C4"/>
    <w:multiLevelType w:val="multilevel"/>
    <w:tmpl w:val="05AC13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60AE38D0"/>
    <w:multiLevelType w:val="hybridMultilevel"/>
    <w:tmpl w:val="D4E03D74"/>
    <w:lvl w:ilvl="0" w:tplc="5AA26E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90D50"/>
    <w:multiLevelType w:val="multilevel"/>
    <w:tmpl w:val="CDBAF7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5F620A3"/>
    <w:multiLevelType w:val="hybridMultilevel"/>
    <w:tmpl w:val="8DAE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16980"/>
    <w:multiLevelType w:val="hybridMultilevel"/>
    <w:tmpl w:val="D1E6E878"/>
    <w:lvl w:ilvl="0" w:tplc="E7D45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F7E4DB5"/>
    <w:multiLevelType w:val="hybridMultilevel"/>
    <w:tmpl w:val="B30EB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11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54"/>
    <w:rsid w:val="00001BF5"/>
    <w:rsid w:val="00013FC4"/>
    <w:rsid w:val="000537F4"/>
    <w:rsid w:val="00070F4B"/>
    <w:rsid w:val="00076B32"/>
    <w:rsid w:val="00090717"/>
    <w:rsid w:val="000A312A"/>
    <w:rsid w:val="000A6908"/>
    <w:rsid w:val="000D0B53"/>
    <w:rsid w:val="000D117D"/>
    <w:rsid w:val="00103C08"/>
    <w:rsid w:val="00113160"/>
    <w:rsid w:val="001131C3"/>
    <w:rsid w:val="00116510"/>
    <w:rsid w:val="00122432"/>
    <w:rsid w:val="00142EC6"/>
    <w:rsid w:val="00160D84"/>
    <w:rsid w:val="0016136B"/>
    <w:rsid w:val="001618DE"/>
    <w:rsid w:val="00181FEC"/>
    <w:rsid w:val="0019736C"/>
    <w:rsid w:val="001B3A98"/>
    <w:rsid w:val="001B4812"/>
    <w:rsid w:val="001C468A"/>
    <w:rsid w:val="001D6A21"/>
    <w:rsid w:val="001F28FA"/>
    <w:rsid w:val="0023021C"/>
    <w:rsid w:val="00243718"/>
    <w:rsid w:val="00246D1B"/>
    <w:rsid w:val="00247F17"/>
    <w:rsid w:val="002618B5"/>
    <w:rsid w:val="00262A0B"/>
    <w:rsid w:val="00267B14"/>
    <w:rsid w:val="002735E6"/>
    <w:rsid w:val="00275754"/>
    <w:rsid w:val="0027640B"/>
    <w:rsid w:val="0029545D"/>
    <w:rsid w:val="002A2EF5"/>
    <w:rsid w:val="002C0937"/>
    <w:rsid w:val="002C7C69"/>
    <w:rsid w:val="002C7E6B"/>
    <w:rsid w:val="002D388D"/>
    <w:rsid w:val="002D55CA"/>
    <w:rsid w:val="002E59CF"/>
    <w:rsid w:val="002E7EC9"/>
    <w:rsid w:val="002F43D3"/>
    <w:rsid w:val="002F75F0"/>
    <w:rsid w:val="00321415"/>
    <w:rsid w:val="00356216"/>
    <w:rsid w:val="003772A3"/>
    <w:rsid w:val="0038384B"/>
    <w:rsid w:val="00394479"/>
    <w:rsid w:val="003C3081"/>
    <w:rsid w:val="003E47E9"/>
    <w:rsid w:val="003F36A1"/>
    <w:rsid w:val="004068D9"/>
    <w:rsid w:val="00445052"/>
    <w:rsid w:val="00457B68"/>
    <w:rsid w:val="00462BE6"/>
    <w:rsid w:val="00483CB0"/>
    <w:rsid w:val="004A7B8B"/>
    <w:rsid w:val="004C3BE5"/>
    <w:rsid w:val="004F2443"/>
    <w:rsid w:val="00512CEA"/>
    <w:rsid w:val="00514CCE"/>
    <w:rsid w:val="0052372C"/>
    <w:rsid w:val="005351BB"/>
    <w:rsid w:val="00554BF6"/>
    <w:rsid w:val="00556745"/>
    <w:rsid w:val="00565E79"/>
    <w:rsid w:val="005729E3"/>
    <w:rsid w:val="0057712A"/>
    <w:rsid w:val="00590B55"/>
    <w:rsid w:val="005922FE"/>
    <w:rsid w:val="00592F8B"/>
    <w:rsid w:val="005A24FA"/>
    <w:rsid w:val="005A4A5F"/>
    <w:rsid w:val="005B3018"/>
    <w:rsid w:val="005B33FA"/>
    <w:rsid w:val="005B6C58"/>
    <w:rsid w:val="005D13DF"/>
    <w:rsid w:val="005E0E94"/>
    <w:rsid w:val="005F15DB"/>
    <w:rsid w:val="005F2B3F"/>
    <w:rsid w:val="00600FC4"/>
    <w:rsid w:val="00602972"/>
    <w:rsid w:val="0061108E"/>
    <w:rsid w:val="00623BFB"/>
    <w:rsid w:val="0063565F"/>
    <w:rsid w:val="00656ECC"/>
    <w:rsid w:val="00670163"/>
    <w:rsid w:val="00677735"/>
    <w:rsid w:val="00686CE8"/>
    <w:rsid w:val="00693D0E"/>
    <w:rsid w:val="006956E9"/>
    <w:rsid w:val="006A2090"/>
    <w:rsid w:val="006A2F75"/>
    <w:rsid w:val="006A48FB"/>
    <w:rsid w:val="006B7182"/>
    <w:rsid w:val="006C307B"/>
    <w:rsid w:val="006C3960"/>
    <w:rsid w:val="006D240A"/>
    <w:rsid w:val="006E0873"/>
    <w:rsid w:val="006F30A8"/>
    <w:rsid w:val="006F5F80"/>
    <w:rsid w:val="0070731A"/>
    <w:rsid w:val="00720872"/>
    <w:rsid w:val="00734DEE"/>
    <w:rsid w:val="00741F40"/>
    <w:rsid w:val="00743325"/>
    <w:rsid w:val="00761A49"/>
    <w:rsid w:val="00770E89"/>
    <w:rsid w:val="007761DB"/>
    <w:rsid w:val="00780953"/>
    <w:rsid w:val="00784E3F"/>
    <w:rsid w:val="007869C2"/>
    <w:rsid w:val="007A512E"/>
    <w:rsid w:val="007A60A6"/>
    <w:rsid w:val="007C507C"/>
    <w:rsid w:val="007E1451"/>
    <w:rsid w:val="007E2676"/>
    <w:rsid w:val="007E7DE4"/>
    <w:rsid w:val="007F47C9"/>
    <w:rsid w:val="008049E3"/>
    <w:rsid w:val="00811356"/>
    <w:rsid w:val="00813AEA"/>
    <w:rsid w:val="00835F85"/>
    <w:rsid w:val="0084619E"/>
    <w:rsid w:val="00855DDC"/>
    <w:rsid w:val="00882744"/>
    <w:rsid w:val="0089379C"/>
    <w:rsid w:val="008C653D"/>
    <w:rsid w:val="008D2BA8"/>
    <w:rsid w:val="008E1A84"/>
    <w:rsid w:val="008E44FA"/>
    <w:rsid w:val="008F540E"/>
    <w:rsid w:val="009050F4"/>
    <w:rsid w:val="00910ABA"/>
    <w:rsid w:val="009154E0"/>
    <w:rsid w:val="009213AB"/>
    <w:rsid w:val="00935ACC"/>
    <w:rsid w:val="0094489F"/>
    <w:rsid w:val="009573C7"/>
    <w:rsid w:val="00957FF8"/>
    <w:rsid w:val="009644D0"/>
    <w:rsid w:val="00971B6B"/>
    <w:rsid w:val="0098196B"/>
    <w:rsid w:val="00995A32"/>
    <w:rsid w:val="009A0CB3"/>
    <w:rsid w:val="009A52D2"/>
    <w:rsid w:val="009A5355"/>
    <w:rsid w:val="009B1EEA"/>
    <w:rsid w:val="009B6EC6"/>
    <w:rsid w:val="009C74D6"/>
    <w:rsid w:val="009D0040"/>
    <w:rsid w:val="009D51B4"/>
    <w:rsid w:val="009E1B67"/>
    <w:rsid w:val="009F09E5"/>
    <w:rsid w:val="009F3944"/>
    <w:rsid w:val="009F4812"/>
    <w:rsid w:val="009F7CF9"/>
    <w:rsid w:val="00A11362"/>
    <w:rsid w:val="00A13702"/>
    <w:rsid w:val="00A615BB"/>
    <w:rsid w:val="00A751B3"/>
    <w:rsid w:val="00A900B9"/>
    <w:rsid w:val="00AB2589"/>
    <w:rsid w:val="00AE31D7"/>
    <w:rsid w:val="00B01102"/>
    <w:rsid w:val="00B0315D"/>
    <w:rsid w:val="00B131D3"/>
    <w:rsid w:val="00B40D70"/>
    <w:rsid w:val="00B42D9A"/>
    <w:rsid w:val="00B5469D"/>
    <w:rsid w:val="00B60119"/>
    <w:rsid w:val="00B71881"/>
    <w:rsid w:val="00B8038D"/>
    <w:rsid w:val="00BA360C"/>
    <w:rsid w:val="00BA379D"/>
    <w:rsid w:val="00BB11BA"/>
    <w:rsid w:val="00BB25AE"/>
    <w:rsid w:val="00BB2768"/>
    <w:rsid w:val="00BB5C87"/>
    <w:rsid w:val="00BE000F"/>
    <w:rsid w:val="00BE1AE9"/>
    <w:rsid w:val="00BE71B6"/>
    <w:rsid w:val="00BF6757"/>
    <w:rsid w:val="00C027B8"/>
    <w:rsid w:val="00C078C6"/>
    <w:rsid w:val="00C116AE"/>
    <w:rsid w:val="00C20538"/>
    <w:rsid w:val="00C3295C"/>
    <w:rsid w:val="00C455B2"/>
    <w:rsid w:val="00C60EB5"/>
    <w:rsid w:val="00C71109"/>
    <w:rsid w:val="00C7129B"/>
    <w:rsid w:val="00C726EF"/>
    <w:rsid w:val="00C7548C"/>
    <w:rsid w:val="00C91EF5"/>
    <w:rsid w:val="00CA3FDA"/>
    <w:rsid w:val="00CA7090"/>
    <w:rsid w:val="00CA7648"/>
    <w:rsid w:val="00CC552A"/>
    <w:rsid w:val="00CD2276"/>
    <w:rsid w:val="00CD55A6"/>
    <w:rsid w:val="00CF2353"/>
    <w:rsid w:val="00CF48DF"/>
    <w:rsid w:val="00D04BB8"/>
    <w:rsid w:val="00D11538"/>
    <w:rsid w:val="00D32D1F"/>
    <w:rsid w:val="00D430D4"/>
    <w:rsid w:val="00D50910"/>
    <w:rsid w:val="00D60540"/>
    <w:rsid w:val="00D625BF"/>
    <w:rsid w:val="00D73DA3"/>
    <w:rsid w:val="00DA2342"/>
    <w:rsid w:val="00DA64F1"/>
    <w:rsid w:val="00DC366E"/>
    <w:rsid w:val="00DD0977"/>
    <w:rsid w:val="00DD6BA7"/>
    <w:rsid w:val="00DE423C"/>
    <w:rsid w:val="00DF17F4"/>
    <w:rsid w:val="00DF7F5A"/>
    <w:rsid w:val="00E07BF6"/>
    <w:rsid w:val="00E10F8B"/>
    <w:rsid w:val="00E11CAA"/>
    <w:rsid w:val="00E36E92"/>
    <w:rsid w:val="00E64282"/>
    <w:rsid w:val="00EA51D1"/>
    <w:rsid w:val="00EC3DD3"/>
    <w:rsid w:val="00EC4611"/>
    <w:rsid w:val="00ED0CA4"/>
    <w:rsid w:val="00ED5F8B"/>
    <w:rsid w:val="00F12CBD"/>
    <w:rsid w:val="00F15AC4"/>
    <w:rsid w:val="00F22A9E"/>
    <w:rsid w:val="00F22D6A"/>
    <w:rsid w:val="00F34602"/>
    <w:rsid w:val="00F5798E"/>
    <w:rsid w:val="00F671F5"/>
    <w:rsid w:val="00F87B69"/>
    <w:rsid w:val="00F93184"/>
    <w:rsid w:val="00F96AB6"/>
    <w:rsid w:val="00FE2C68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5549D"/>
  <w15:docId w15:val="{D904C286-01C8-45D9-99EA-F591C755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link w:val="10"/>
    <w:pPr>
      <w:keepNext/>
      <w:keepLines/>
      <w:spacing w:before="400" w:after="120"/>
      <w:outlineLvl w:val="0"/>
    </w:pPr>
    <w:rPr>
      <w:color w:val="00539F"/>
      <w:sz w:val="36"/>
      <w:szCs w:val="36"/>
    </w:rPr>
  </w:style>
  <w:style w:type="paragraph" w:styleId="2">
    <w:name w:val="heading 2"/>
    <w:basedOn w:val="Normal1"/>
    <w:next w:val="Normal1"/>
    <w:pPr>
      <w:keepNext/>
      <w:keepLines/>
      <w:spacing w:before="360" w:after="120"/>
      <w:ind w:left="360"/>
      <w:outlineLvl w:val="1"/>
    </w:pPr>
    <w:rPr>
      <w:color w:val="666666"/>
      <w:sz w:val="28"/>
      <w:szCs w:val="28"/>
    </w:rPr>
  </w:style>
  <w:style w:type="paragraph" w:styleId="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</w:style>
  <w:style w:type="paragraph" w:styleId="a3">
    <w:name w:val="Title"/>
    <w:basedOn w:val="Normal1"/>
    <w:next w:val="Normal1"/>
    <w:pPr>
      <w:keepNext/>
      <w:keepLines/>
      <w:spacing w:after="60"/>
    </w:pPr>
    <w:rPr>
      <w:b/>
      <w:color w:val="00539F"/>
      <w:sz w:val="36"/>
      <w:szCs w:val="36"/>
    </w:rPr>
  </w:style>
  <w:style w:type="paragraph" w:styleId="a4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C3081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3081"/>
    <w:rPr>
      <w:rFonts w:ascii="Lucida Grande" w:hAnsi="Lucida Grande" w:cs="Lucida Grande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16510"/>
    <w:pPr>
      <w:tabs>
        <w:tab w:val="center" w:pos="4320"/>
        <w:tab w:val="right" w:pos="864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6510"/>
  </w:style>
  <w:style w:type="paragraph" w:styleId="af">
    <w:name w:val="footer"/>
    <w:basedOn w:val="a"/>
    <w:link w:val="af0"/>
    <w:uiPriority w:val="99"/>
    <w:unhideWhenUsed/>
    <w:rsid w:val="00116510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6510"/>
  </w:style>
  <w:style w:type="character" w:styleId="af1">
    <w:name w:val="annotation reference"/>
    <w:basedOn w:val="a0"/>
    <w:uiPriority w:val="99"/>
    <w:semiHidden/>
    <w:unhideWhenUsed/>
    <w:rsid w:val="00D430D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430D4"/>
    <w:rPr>
      <w:sz w:val="24"/>
      <w:szCs w:val="24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430D4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430D4"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430D4"/>
    <w:rPr>
      <w:b/>
      <w:bCs/>
      <w:sz w:val="24"/>
      <w:szCs w:val="24"/>
    </w:rPr>
  </w:style>
  <w:style w:type="paragraph" w:styleId="af6">
    <w:name w:val="Revision"/>
    <w:hidden/>
    <w:uiPriority w:val="99"/>
    <w:semiHidden/>
    <w:rsid w:val="00D430D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af7">
    <w:name w:val="List Paragraph"/>
    <w:basedOn w:val="a"/>
    <w:uiPriority w:val="34"/>
    <w:qFormat/>
    <w:rsid w:val="00ED5F8B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ED5F8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0163"/>
    <w:rPr>
      <w:color w:val="605E5C"/>
      <w:shd w:val="clear" w:color="auto" w:fill="E1DFDD"/>
    </w:rPr>
  </w:style>
  <w:style w:type="character" w:customStyle="1" w:styleId="a-size-large">
    <w:name w:val="a-size-large"/>
    <w:rsid w:val="00C71109"/>
  </w:style>
  <w:style w:type="character" w:customStyle="1" w:styleId="30">
    <w:name w:val="Основной текст (3)_"/>
    <w:basedOn w:val="a0"/>
    <w:link w:val="31"/>
    <w:rsid w:val="000D11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D1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222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"/>
    <w:basedOn w:val="a0"/>
    <w:rsid w:val="000D1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Default">
    <w:name w:val="Default"/>
    <w:rsid w:val="009B1E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6">
    <w:name w:val="Основной текст (16)_"/>
    <w:basedOn w:val="a0"/>
    <w:link w:val="160"/>
    <w:rsid w:val="001B481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B48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371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50">
    <w:name w:val="Заголовок №5_"/>
    <w:basedOn w:val="a0"/>
    <w:link w:val="51"/>
    <w:rsid w:val="00B601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">
    <w:name w:val="Заголовок №5"/>
    <w:basedOn w:val="a"/>
    <w:link w:val="50"/>
    <w:rsid w:val="00B601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420" w:after="240" w:line="0" w:lineRule="atLeast"/>
      <w:ind w:hanging="122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9">
    <w:name w:val="Body Text"/>
    <w:basedOn w:val="a"/>
    <w:link w:val="afa"/>
    <w:rsid w:val="00B601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ascii="Times New Roman" w:eastAsia="Times New Roman" w:hAnsi="Times New Roman" w:cs="Times New Roman"/>
      <w:color w:val="auto"/>
      <w:sz w:val="28"/>
      <w:szCs w:val="24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B60119"/>
    <w:rPr>
      <w:rFonts w:ascii="Times New Roman" w:eastAsia="Times New Roman" w:hAnsi="Times New Roman" w:cs="Times New Roman"/>
      <w:color w:val="auto"/>
      <w:sz w:val="28"/>
      <w:szCs w:val="24"/>
      <w:lang w:val="x-none" w:eastAsia="x-none"/>
    </w:rPr>
  </w:style>
  <w:style w:type="character" w:customStyle="1" w:styleId="10">
    <w:name w:val="Заголовок 1 Знак"/>
    <w:link w:val="1"/>
    <w:rsid w:val="00720872"/>
    <w:rPr>
      <w:color w:val="00539F"/>
      <w:sz w:val="36"/>
      <w:szCs w:val="36"/>
    </w:rPr>
  </w:style>
  <w:style w:type="character" w:customStyle="1" w:styleId="42">
    <w:name w:val="Заголовок №4 (2)_"/>
    <w:basedOn w:val="a0"/>
    <w:rsid w:val="00590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fb">
    <w:name w:val="No Spacing"/>
    <w:uiPriority w:val="1"/>
    <w:qFormat/>
    <w:rsid w:val="00590B55"/>
  </w:style>
  <w:style w:type="character" w:customStyle="1" w:styleId="32">
    <w:name w:val="Заголовок №3 (2)_"/>
    <w:basedOn w:val="a0"/>
    <w:link w:val="320"/>
    <w:rsid w:val="00076B3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20">
    <w:name w:val="Заголовок №3 (2)"/>
    <w:basedOn w:val="a"/>
    <w:link w:val="32"/>
    <w:rsid w:val="00076B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220" w:line="500" w:lineRule="exact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52">
    <w:name w:val="Заголовок №5 (2)_"/>
    <w:basedOn w:val="a0"/>
    <w:link w:val="520"/>
    <w:rsid w:val="00AE31D7"/>
    <w:rPr>
      <w:sz w:val="26"/>
      <w:szCs w:val="26"/>
      <w:shd w:val="clear" w:color="auto" w:fill="FFFFFF"/>
    </w:rPr>
  </w:style>
  <w:style w:type="paragraph" w:customStyle="1" w:styleId="520">
    <w:name w:val="Заголовок №5 (2)"/>
    <w:basedOn w:val="a"/>
    <w:link w:val="52"/>
    <w:rsid w:val="00AE31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240" w:line="0" w:lineRule="atLeast"/>
      <w:jc w:val="both"/>
      <w:outlineLvl w:val="4"/>
    </w:pPr>
    <w:rPr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AE31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uk-UA"/>
    </w:rPr>
  </w:style>
  <w:style w:type="table" w:styleId="afc">
    <w:name w:val="Table Grid"/>
    <w:basedOn w:val="a1"/>
    <w:uiPriority w:val="39"/>
    <w:rsid w:val="00AE31D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553ADD96DF0946BFF1709DF77E8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DD48-F6FC-D243-80CA-7EE40BCC5B10}"/>
      </w:docPartPr>
      <w:docPartBody>
        <w:p w:rsidR="00156D70" w:rsidRDefault="00F72B63" w:rsidP="00F72B63">
          <w:pPr>
            <w:pStyle w:val="F9553ADD96DF0946BFF1709DF77E85BB"/>
          </w:pPr>
          <w:r>
            <w:t>[Type text]</w:t>
          </w:r>
        </w:p>
      </w:docPartBody>
    </w:docPart>
    <w:docPart>
      <w:docPartPr>
        <w:name w:val="A7370FAEEA14264395957BE99C8B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17A90-5EEA-C846-973E-28FD7C408CD1}"/>
      </w:docPartPr>
      <w:docPartBody>
        <w:p w:rsidR="00156D70" w:rsidRDefault="00F72B63" w:rsidP="00F72B63">
          <w:pPr>
            <w:pStyle w:val="A7370FAEEA14264395957BE99C8B7DEA"/>
          </w:pPr>
          <w:r>
            <w:t>[Type text]</w:t>
          </w:r>
        </w:p>
      </w:docPartBody>
    </w:docPart>
    <w:docPart>
      <w:docPartPr>
        <w:name w:val="E23F22FEB396C5428ABDA1C47BC9D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8528-3D85-7C49-8AF1-45CD667DAAD9}"/>
      </w:docPartPr>
      <w:docPartBody>
        <w:p w:rsidR="00156D70" w:rsidRDefault="00F72B63" w:rsidP="00F72B63">
          <w:pPr>
            <w:pStyle w:val="E23F22FEB396C5428ABDA1C47BC9D57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63"/>
    <w:rsid w:val="0002251B"/>
    <w:rsid w:val="000279E6"/>
    <w:rsid w:val="001424C0"/>
    <w:rsid w:val="00156D70"/>
    <w:rsid w:val="0016284B"/>
    <w:rsid w:val="0017781E"/>
    <w:rsid w:val="002A2BFF"/>
    <w:rsid w:val="002D3B7C"/>
    <w:rsid w:val="002E25AD"/>
    <w:rsid w:val="004A2D3F"/>
    <w:rsid w:val="004B4512"/>
    <w:rsid w:val="005363A9"/>
    <w:rsid w:val="00752B38"/>
    <w:rsid w:val="008F5CCD"/>
    <w:rsid w:val="00940EBE"/>
    <w:rsid w:val="00990B07"/>
    <w:rsid w:val="00A726F7"/>
    <w:rsid w:val="00A862A7"/>
    <w:rsid w:val="00B504C0"/>
    <w:rsid w:val="00B87850"/>
    <w:rsid w:val="00CF0496"/>
    <w:rsid w:val="00D31E5C"/>
    <w:rsid w:val="00E23A00"/>
    <w:rsid w:val="00ED6ABE"/>
    <w:rsid w:val="00F40F6D"/>
    <w:rsid w:val="00F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553ADD96DF0946BFF1709DF77E85BB">
    <w:name w:val="F9553ADD96DF0946BFF1709DF77E85BB"/>
    <w:rsid w:val="00F72B63"/>
  </w:style>
  <w:style w:type="paragraph" w:customStyle="1" w:styleId="A7370FAEEA14264395957BE99C8B7DEA">
    <w:name w:val="A7370FAEEA14264395957BE99C8B7DEA"/>
    <w:rsid w:val="00F72B63"/>
  </w:style>
  <w:style w:type="paragraph" w:customStyle="1" w:styleId="E23F22FEB396C5428ABDA1C47BC9D57D">
    <w:name w:val="E23F22FEB396C5428ABDA1C47BC9D57D"/>
    <w:rsid w:val="00F72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2CE954-6123-4280-ACDF-D9B17B9D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мойо</dc:creator>
  <cp:lastModifiedBy>RePack by Diakov</cp:lastModifiedBy>
  <cp:revision>14</cp:revision>
  <cp:lastPrinted>2017-08-03T17:10:00Z</cp:lastPrinted>
  <dcterms:created xsi:type="dcterms:W3CDTF">2021-11-01T16:37:00Z</dcterms:created>
  <dcterms:modified xsi:type="dcterms:W3CDTF">2022-10-23T18:26:00Z</dcterms:modified>
</cp:coreProperties>
</file>