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CF3883"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CF3883" w:rsidRDefault="00ED7BA0" w:rsidP="00727660">
            <w:pPr>
              <w:spacing w:line="276" w:lineRule="auto"/>
              <w:jc w:val="both"/>
              <w:rPr>
                <w:szCs w:val="24"/>
              </w:rPr>
            </w:pPr>
            <w:r w:rsidRPr="00CF3883">
              <w:rPr>
                <w:szCs w:val="24"/>
              </w:rPr>
              <w:t>Силабус курсу:</w:t>
            </w:r>
            <w:r w:rsidR="00B94D93" w:rsidRPr="00CF3883">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CF3883" w:rsidRDefault="00ED7BA0" w:rsidP="00727660">
            <w:pPr>
              <w:spacing w:line="276" w:lineRule="auto"/>
              <w:jc w:val="both"/>
              <w:rPr>
                <w:szCs w:val="24"/>
              </w:rPr>
            </w:pPr>
            <w:r w:rsidRPr="00CF3883">
              <w:rPr>
                <w:noProof/>
                <w:szCs w:val="24"/>
                <w:lang w:eastAsia="ru-RU"/>
              </w:rPr>
              <w:drawing>
                <wp:inline distT="0" distB="0" distL="0" distR="0" wp14:anchorId="0D5E7D50" wp14:editId="30CA5D00">
                  <wp:extent cx="20478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w:rsidR="00ED7BA0" w:rsidRPr="00CF3883"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0AFE1B8B" w:rsidR="00ED7BA0" w:rsidRPr="00CF3883" w:rsidRDefault="00E017E4" w:rsidP="00727660">
            <w:pPr>
              <w:spacing w:line="276" w:lineRule="auto"/>
              <w:jc w:val="center"/>
              <w:rPr>
                <w:szCs w:val="24"/>
              </w:rPr>
            </w:pPr>
            <w:r w:rsidRPr="00CF3883">
              <w:rPr>
                <w:b/>
                <w:sz w:val="28"/>
                <w:szCs w:val="28"/>
              </w:rPr>
              <w:t>МАРКЕТИНГОВА ПОЛІТИКА РОЗПОДІЛУ</w:t>
            </w:r>
          </w:p>
        </w:tc>
        <w:tc>
          <w:tcPr>
            <w:tcW w:w="3586" w:type="dxa"/>
            <w:vMerge/>
            <w:tcBorders>
              <w:top w:val="nil"/>
              <w:left w:val="nil"/>
              <w:bottom w:val="nil"/>
              <w:right w:val="nil"/>
            </w:tcBorders>
            <w:shd w:val="clear" w:color="auto" w:fill="auto"/>
          </w:tcPr>
          <w:p w14:paraId="6C9E07A2" w14:textId="77777777" w:rsidR="00ED7BA0" w:rsidRPr="00CF3883" w:rsidRDefault="00ED7BA0" w:rsidP="00727660">
            <w:pPr>
              <w:spacing w:line="276" w:lineRule="auto"/>
              <w:jc w:val="both"/>
              <w:rPr>
                <w:szCs w:val="24"/>
                <w:lang w:eastAsia="uk-UA"/>
              </w:rPr>
            </w:pPr>
          </w:p>
        </w:tc>
      </w:tr>
      <w:tr w:rsidR="00ED7BA0" w:rsidRPr="00CF3883" w14:paraId="3E369F8B" w14:textId="77777777" w:rsidTr="009A362B">
        <w:trPr>
          <w:trHeight w:val="326"/>
        </w:trPr>
        <w:tc>
          <w:tcPr>
            <w:tcW w:w="3290" w:type="dxa"/>
            <w:tcBorders>
              <w:top w:val="nil"/>
              <w:left w:val="nil"/>
              <w:bottom w:val="nil"/>
              <w:right w:val="nil"/>
            </w:tcBorders>
            <w:shd w:val="clear" w:color="auto" w:fill="auto"/>
            <w:vAlign w:val="center"/>
          </w:tcPr>
          <w:p w14:paraId="0F3E98FD" w14:textId="77777777" w:rsidR="00B62AED" w:rsidRPr="00CF3883" w:rsidRDefault="00B62AED" w:rsidP="00727660">
            <w:pPr>
              <w:rPr>
                <w:b/>
                <w:i/>
                <w:szCs w:val="24"/>
              </w:rPr>
            </w:pPr>
          </w:p>
          <w:p w14:paraId="2B7C3F2E" w14:textId="49BDBE69" w:rsidR="00ED7BA0" w:rsidRPr="00CF3883" w:rsidRDefault="00ED7BA0" w:rsidP="00727660">
            <w:pPr>
              <w:rPr>
                <w:b/>
                <w:i/>
                <w:szCs w:val="24"/>
              </w:rPr>
            </w:pPr>
            <w:r w:rsidRPr="00CF3883">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50578E3E" w:rsidR="00ED7BA0" w:rsidRPr="00CF3883" w:rsidRDefault="00E017E4" w:rsidP="00727660">
            <w:pPr>
              <w:spacing w:line="276" w:lineRule="auto"/>
              <w:rPr>
                <w:szCs w:val="24"/>
              </w:rPr>
            </w:pPr>
            <w:r w:rsidRPr="00CF3883">
              <w:rPr>
                <w:szCs w:val="24"/>
              </w:rPr>
              <w:t>Бакалавр</w:t>
            </w:r>
          </w:p>
        </w:tc>
      </w:tr>
      <w:tr w:rsidR="00ED7BA0" w:rsidRPr="00CF3883"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ED7BA0" w:rsidRPr="00CF3883" w:rsidRDefault="00ED7BA0" w:rsidP="00727660">
            <w:pPr>
              <w:rPr>
                <w:b/>
                <w:i/>
                <w:szCs w:val="24"/>
              </w:rPr>
            </w:pPr>
            <w:r w:rsidRPr="00CF3883">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377ABA9D" w:rsidR="00ED7BA0" w:rsidRPr="00CF3883" w:rsidRDefault="003759EC" w:rsidP="00E017E4">
            <w:pPr>
              <w:jc w:val="both"/>
              <w:rPr>
                <w:szCs w:val="24"/>
              </w:rPr>
            </w:pPr>
            <w:r w:rsidRPr="00CF3883">
              <w:rPr>
                <w:szCs w:val="24"/>
              </w:rPr>
              <w:t>07</w:t>
            </w:r>
            <w:r w:rsidR="00E017E4" w:rsidRPr="00CF3883">
              <w:rPr>
                <w:szCs w:val="24"/>
              </w:rPr>
              <w:t>5</w:t>
            </w:r>
            <w:r w:rsidRPr="00CF3883">
              <w:rPr>
                <w:szCs w:val="24"/>
              </w:rPr>
              <w:t xml:space="preserve"> </w:t>
            </w:r>
            <w:r w:rsidR="00E017E4" w:rsidRPr="00CF3883">
              <w:rPr>
                <w:szCs w:val="24"/>
              </w:rPr>
              <w:t>Маркетинг</w:t>
            </w:r>
          </w:p>
        </w:tc>
      </w:tr>
      <w:tr w:rsidR="00ED7BA0" w:rsidRPr="00CF3883"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ED7BA0" w:rsidRPr="00CF3883" w:rsidRDefault="00ED7BA0" w:rsidP="00727660">
            <w:pPr>
              <w:rPr>
                <w:b/>
                <w:i/>
                <w:szCs w:val="24"/>
              </w:rPr>
            </w:pPr>
            <w:r w:rsidRPr="00CF3883">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4D6D5764" w:rsidR="00ED7BA0" w:rsidRPr="00CF3883" w:rsidRDefault="00E017E4" w:rsidP="00727660">
            <w:pPr>
              <w:spacing w:line="276" w:lineRule="auto"/>
              <w:rPr>
                <w:szCs w:val="24"/>
              </w:rPr>
            </w:pPr>
            <w:r w:rsidRPr="00CF3883">
              <w:rPr>
                <w:szCs w:val="24"/>
              </w:rPr>
              <w:t>4</w:t>
            </w:r>
          </w:p>
        </w:tc>
      </w:tr>
      <w:tr w:rsidR="00ED7BA0" w:rsidRPr="00CF3883"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ED7BA0" w:rsidRPr="00CF3883" w:rsidRDefault="00ED7BA0" w:rsidP="00727660">
            <w:pPr>
              <w:rPr>
                <w:b/>
                <w:i/>
                <w:szCs w:val="24"/>
              </w:rPr>
            </w:pPr>
            <w:r w:rsidRPr="00CF3883">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24A7A8FD" w:rsidR="00ED7BA0" w:rsidRPr="00CF3883" w:rsidRDefault="007D621D" w:rsidP="00727660">
            <w:pPr>
              <w:spacing w:line="276" w:lineRule="auto"/>
              <w:rPr>
                <w:szCs w:val="24"/>
              </w:rPr>
            </w:pPr>
            <w:r w:rsidRPr="00CF3883">
              <w:rPr>
                <w:szCs w:val="24"/>
              </w:rPr>
              <w:t xml:space="preserve">весняний </w:t>
            </w:r>
          </w:p>
        </w:tc>
      </w:tr>
      <w:tr w:rsidR="00ED7BA0" w:rsidRPr="00CF3883"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ED7BA0" w:rsidRPr="00CF3883" w:rsidRDefault="00ED7BA0" w:rsidP="00727660">
            <w:pPr>
              <w:rPr>
                <w:b/>
                <w:i/>
                <w:szCs w:val="24"/>
              </w:rPr>
            </w:pPr>
            <w:r w:rsidRPr="00CF3883">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6A546C25" w:rsidR="00ED7BA0" w:rsidRPr="00CF3883" w:rsidRDefault="003759EC" w:rsidP="00727660">
            <w:pPr>
              <w:spacing w:line="276" w:lineRule="auto"/>
              <w:rPr>
                <w:szCs w:val="24"/>
              </w:rPr>
            </w:pPr>
            <w:r w:rsidRPr="00CF3883">
              <w:rPr>
                <w:szCs w:val="24"/>
              </w:rPr>
              <w:t>3</w:t>
            </w:r>
          </w:p>
        </w:tc>
      </w:tr>
      <w:tr w:rsidR="00ED7BA0" w:rsidRPr="00CF3883"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ED7BA0" w:rsidRPr="00CF3883" w:rsidRDefault="00ED7BA0" w:rsidP="00727660">
            <w:pPr>
              <w:rPr>
                <w:b/>
                <w:i/>
                <w:szCs w:val="24"/>
              </w:rPr>
            </w:pPr>
            <w:r w:rsidRPr="00CF3883">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77777777" w:rsidR="00ED7BA0" w:rsidRPr="00CF3883" w:rsidRDefault="00ED7BA0" w:rsidP="00727660">
            <w:pPr>
              <w:spacing w:line="276" w:lineRule="auto"/>
              <w:rPr>
                <w:szCs w:val="24"/>
              </w:rPr>
            </w:pPr>
            <w:r w:rsidRPr="00CF3883">
              <w:rPr>
                <w:szCs w:val="24"/>
              </w:rPr>
              <w:t>українська</w:t>
            </w:r>
          </w:p>
        </w:tc>
      </w:tr>
      <w:tr w:rsidR="00ED7BA0" w:rsidRPr="00CF3883"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ED7BA0" w:rsidRPr="00CF3883" w:rsidRDefault="00ED7BA0" w:rsidP="009A362B">
            <w:pPr>
              <w:rPr>
                <w:b/>
                <w:i/>
                <w:szCs w:val="24"/>
              </w:rPr>
            </w:pPr>
            <w:r w:rsidRPr="00CF3883">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43C5C8FE" w:rsidR="00ED7BA0" w:rsidRPr="00CF3883" w:rsidRDefault="009A362B" w:rsidP="009A362B">
            <w:pPr>
              <w:rPr>
                <w:szCs w:val="24"/>
              </w:rPr>
            </w:pPr>
            <w:r w:rsidRPr="00CF3883">
              <w:rPr>
                <w:szCs w:val="24"/>
              </w:rPr>
              <w:t xml:space="preserve">екзамен </w:t>
            </w:r>
          </w:p>
        </w:tc>
      </w:tr>
    </w:tbl>
    <w:p w14:paraId="6C192723" w14:textId="77777777" w:rsidR="00ED7BA0" w:rsidRPr="00CF3883" w:rsidRDefault="00ED7BA0" w:rsidP="00ED7BA0">
      <w:pPr>
        <w:jc w:val="both"/>
        <w:rPr>
          <w:sz w:val="22"/>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0"/>
        <w:gridCol w:w="280"/>
        <w:gridCol w:w="2087"/>
        <w:gridCol w:w="280"/>
        <w:gridCol w:w="1374"/>
        <w:gridCol w:w="731"/>
        <w:gridCol w:w="279"/>
        <w:gridCol w:w="2865"/>
      </w:tblGrid>
      <w:tr w:rsidR="00ED7BA0" w:rsidRPr="00CF3883" w14:paraId="37B65D8B" w14:textId="77777777" w:rsidTr="00E017E4">
        <w:tc>
          <w:tcPr>
            <w:tcW w:w="6431" w:type="dxa"/>
            <w:gridSpan w:val="5"/>
            <w:tcBorders>
              <w:top w:val="nil"/>
              <w:left w:val="nil"/>
              <w:bottom w:val="nil"/>
              <w:right w:val="nil"/>
            </w:tcBorders>
            <w:shd w:val="clear" w:color="auto" w:fill="auto"/>
          </w:tcPr>
          <w:p w14:paraId="7F4CAFA6" w14:textId="77777777" w:rsidR="00ED7BA0" w:rsidRPr="00CF3883" w:rsidRDefault="00ED7BA0" w:rsidP="00727660">
            <w:pPr>
              <w:jc w:val="both"/>
              <w:rPr>
                <w:szCs w:val="24"/>
              </w:rPr>
            </w:pPr>
            <w:r w:rsidRPr="00CF3883">
              <w:rPr>
                <w:b/>
                <w:i/>
                <w:szCs w:val="24"/>
              </w:rPr>
              <w:t>Автор курсу та лектор:</w:t>
            </w:r>
          </w:p>
        </w:tc>
        <w:tc>
          <w:tcPr>
            <w:tcW w:w="3875" w:type="dxa"/>
            <w:gridSpan w:val="3"/>
            <w:tcBorders>
              <w:top w:val="nil"/>
              <w:left w:val="nil"/>
              <w:bottom w:val="nil"/>
              <w:right w:val="nil"/>
            </w:tcBorders>
            <w:shd w:val="clear" w:color="auto" w:fill="auto"/>
          </w:tcPr>
          <w:p w14:paraId="3BFB6DF6" w14:textId="77777777" w:rsidR="00ED7BA0" w:rsidRPr="00CF3883" w:rsidRDefault="00ED7BA0" w:rsidP="00727660">
            <w:pPr>
              <w:spacing w:line="276" w:lineRule="auto"/>
              <w:jc w:val="both"/>
              <w:rPr>
                <w:szCs w:val="24"/>
              </w:rPr>
            </w:pPr>
          </w:p>
        </w:tc>
      </w:tr>
      <w:tr w:rsidR="00ED7BA0" w:rsidRPr="00CF3883" w14:paraId="3AB14807" w14:textId="77777777" w:rsidTr="00E017E4">
        <w:tc>
          <w:tcPr>
            <w:tcW w:w="10306" w:type="dxa"/>
            <w:gridSpan w:val="8"/>
            <w:tcBorders>
              <w:top w:val="nil"/>
              <w:left w:val="nil"/>
              <w:bottom w:val="single" w:sz="4" w:space="0" w:color="auto"/>
              <w:right w:val="nil"/>
            </w:tcBorders>
            <w:shd w:val="clear" w:color="auto" w:fill="auto"/>
            <w:vAlign w:val="center"/>
          </w:tcPr>
          <w:p w14:paraId="6A2F7BE7" w14:textId="5440234D" w:rsidR="00ED7BA0" w:rsidRPr="00CF3883" w:rsidRDefault="00E017E4" w:rsidP="00E017E4">
            <w:pPr>
              <w:spacing w:line="276" w:lineRule="auto"/>
              <w:jc w:val="center"/>
              <w:rPr>
                <w:szCs w:val="24"/>
              </w:rPr>
            </w:pPr>
            <w:r w:rsidRPr="00CF3883">
              <w:rPr>
                <w:szCs w:val="24"/>
              </w:rPr>
              <w:t>д</w:t>
            </w:r>
            <w:r w:rsidR="00ED7BA0" w:rsidRPr="00CF3883">
              <w:rPr>
                <w:szCs w:val="24"/>
              </w:rPr>
              <w:t>.</w:t>
            </w:r>
            <w:r w:rsidR="00CC1623" w:rsidRPr="00CF3883">
              <w:rPr>
                <w:szCs w:val="24"/>
              </w:rPr>
              <w:t>е</w:t>
            </w:r>
            <w:r w:rsidR="00ED7BA0" w:rsidRPr="00CF3883">
              <w:rPr>
                <w:szCs w:val="24"/>
              </w:rPr>
              <w:t xml:space="preserve">.н., </w:t>
            </w:r>
            <w:r w:rsidRPr="00CF3883">
              <w:rPr>
                <w:szCs w:val="24"/>
              </w:rPr>
              <w:t>проф</w:t>
            </w:r>
            <w:r w:rsidR="00ED7BA0" w:rsidRPr="00CF3883">
              <w:rPr>
                <w:szCs w:val="24"/>
              </w:rPr>
              <w:t xml:space="preserve">., </w:t>
            </w:r>
            <w:r w:rsidRPr="00CF3883">
              <w:rPr>
                <w:szCs w:val="24"/>
              </w:rPr>
              <w:t>Заблодська Інна Володимирівна</w:t>
            </w:r>
          </w:p>
        </w:tc>
      </w:tr>
      <w:tr w:rsidR="00ED7BA0" w:rsidRPr="00CF3883" w14:paraId="2B66DCA6" w14:textId="77777777" w:rsidTr="00E017E4">
        <w:tc>
          <w:tcPr>
            <w:tcW w:w="10306" w:type="dxa"/>
            <w:gridSpan w:val="8"/>
            <w:tcBorders>
              <w:top w:val="single" w:sz="4" w:space="0" w:color="auto"/>
              <w:left w:val="nil"/>
              <w:bottom w:val="nil"/>
              <w:right w:val="nil"/>
            </w:tcBorders>
            <w:shd w:val="clear" w:color="auto" w:fill="auto"/>
          </w:tcPr>
          <w:p w14:paraId="3E24F8BA" w14:textId="77777777" w:rsidR="00ED7BA0" w:rsidRPr="00CF3883" w:rsidRDefault="00ED7BA0" w:rsidP="00727660">
            <w:pPr>
              <w:spacing w:line="276" w:lineRule="auto"/>
              <w:jc w:val="center"/>
              <w:rPr>
                <w:sz w:val="16"/>
                <w:szCs w:val="16"/>
              </w:rPr>
            </w:pPr>
            <w:r w:rsidRPr="00CF3883">
              <w:rPr>
                <w:sz w:val="16"/>
                <w:szCs w:val="16"/>
              </w:rPr>
              <w:t>вчений ступінь, вчене звання, прізвище, ім’я та по-батькові</w:t>
            </w:r>
          </w:p>
        </w:tc>
      </w:tr>
      <w:tr w:rsidR="00ED7BA0" w:rsidRPr="00CF3883" w14:paraId="39C288EA" w14:textId="77777777" w:rsidTr="00E017E4">
        <w:tc>
          <w:tcPr>
            <w:tcW w:w="10306" w:type="dxa"/>
            <w:gridSpan w:val="8"/>
            <w:tcBorders>
              <w:top w:val="nil"/>
              <w:left w:val="nil"/>
              <w:bottom w:val="single" w:sz="4" w:space="0" w:color="auto"/>
              <w:right w:val="nil"/>
            </w:tcBorders>
            <w:shd w:val="clear" w:color="auto" w:fill="auto"/>
          </w:tcPr>
          <w:p w14:paraId="242BA76B" w14:textId="4FADBEF2" w:rsidR="00ED7BA0" w:rsidRPr="00CF3883" w:rsidRDefault="003A1718" w:rsidP="003A1718">
            <w:pPr>
              <w:spacing w:line="276" w:lineRule="auto"/>
              <w:jc w:val="center"/>
              <w:rPr>
                <w:szCs w:val="24"/>
              </w:rPr>
            </w:pPr>
            <w:r>
              <w:rPr>
                <w:szCs w:val="24"/>
              </w:rPr>
              <w:t xml:space="preserve">професор </w:t>
            </w:r>
            <w:r w:rsidR="00ED7BA0" w:rsidRPr="00CF3883">
              <w:rPr>
                <w:szCs w:val="24"/>
              </w:rPr>
              <w:t>кафедри</w:t>
            </w:r>
            <w:r w:rsidR="00CC1623" w:rsidRPr="00CF3883">
              <w:rPr>
                <w:szCs w:val="24"/>
              </w:rPr>
              <w:t xml:space="preserve"> публічного управління, менеджменту та маркетингу</w:t>
            </w:r>
            <w:r w:rsidR="00ED7BA0" w:rsidRPr="00CF3883">
              <w:rPr>
                <w:szCs w:val="24"/>
              </w:rPr>
              <w:t xml:space="preserve"> </w:t>
            </w:r>
          </w:p>
        </w:tc>
      </w:tr>
      <w:tr w:rsidR="00ED7BA0" w:rsidRPr="00CF3883" w14:paraId="0964B5C6" w14:textId="77777777" w:rsidTr="00E017E4">
        <w:tc>
          <w:tcPr>
            <w:tcW w:w="10306" w:type="dxa"/>
            <w:gridSpan w:val="8"/>
            <w:tcBorders>
              <w:top w:val="single" w:sz="4" w:space="0" w:color="auto"/>
              <w:left w:val="nil"/>
              <w:bottom w:val="nil"/>
              <w:right w:val="nil"/>
            </w:tcBorders>
            <w:shd w:val="clear" w:color="auto" w:fill="auto"/>
          </w:tcPr>
          <w:p w14:paraId="770B5910" w14:textId="77777777" w:rsidR="00ED7BA0" w:rsidRPr="00CF3883" w:rsidRDefault="00ED7BA0" w:rsidP="00727660">
            <w:pPr>
              <w:spacing w:line="276" w:lineRule="auto"/>
              <w:jc w:val="center"/>
              <w:rPr>
                <w:sz w:val="16"/>
                <w:szCs w:val="16"/>
              </w:rPr>
            </w:pPr>
            <w:r w:rsidRPr="00CF3883">
              <w:rPr>
                <w:sz w:val="16"/>
                <w:szCs w:val="16"/>
              </w:rPr>
              <w:t>посада</w:t>
            </w:r>
          </w:p>
        </w:tc>
      </w:tr>
      <w:tr w:rsidR="00ED7BA0" w:rsidRPr="00CF3883" w14:paraId="763C9903" w14:textId="77777777" w:rsidTr="00E017E4">
        <w:tc>
          <w:tcPr>
            <w:tcW w:w="2410" w:type="dxa"/>
            <w:tcBorders>
              <w:top w:val="nil"/>
              <w:left w:val="nil"/>
              <w:bottom w:val="single" w:sz="4" w:space="0" w:color="auto"/>
              <w:right w:val="nil"/>
            </w:tcBorders>
            <w:shd w:val="clear" w:color="auto" w:fill="auto"/>
            <w:vAlign w:val="center"/>
          </w:tcPr>
          <w:p w14:paraId="779E2340" w14:textId="3C423201" w:rsidR="00ED7BA0" w:rsidRPr="00CF3883" w:rsidRDefault="00E017E4" w:rsidP="00E017E4">
            <w:pPr>
              <w:ind w:right="-145"/>
              <w:jc w:val="center"/>
              <w:rPr>
                <w:sz w:val="22"/>
                <w:szCs w:val="22"/>
              </w:rPr>
            </w:pPr>
            <w:r w:rsidRPr="00CF3883">
              <w:rPr>
                <w:sz w:val="22"/>
                <w:szCs w:val="22"/>
              </w:rPr>
              <w:t xml:space="preserve">Zablodska </w:t>
            </w:r>
            <w:r w:rsidR="00CC1623" w:rsidRPr="00CF3883">
              <w:rPr>
                <w:sz w:val="22"/>
                <w:szCs w:val="22"/>
              </w:rPr>
              <w:t>@snu.edu.ua</w:t>
            </w:r>
          </w:p>
        </w:tc>
        <w:tc>
          <w:tcPr>
            <w:tcW w:w="280" w:type="dxa"/>
            <w:tcBorders>
              <w:top w:val="nil"/>
              <w:left w:val="nil"/>
              <w:bottom w:val="nil"/>
              <w:right w:val="nil"/>
            </w:tcBorders>
            <w:shd w:val="clear" w:color="auto" w:fill="auto"/>
            <w:vAlign w:val="center"/>
          </w:tcPr>
          <w:p w14:paraId="08BB428B" w14:textId="77777777" w:rsidR="00ED7BA0" w:rsidRPr="00CF3883" w:rsidRDefault="00ED7BA0" w:rsidP="00CC1623">
            <w:pPr>
              <w:jc w:val="center"/>
              <w:rPr>
                <w:sz w:val="22"/>
                <w:szCs w:val="22"/>
              </w:rPr>
            </w:pPr>
          </w:p>
        </w:tc>
        <w:tc>
          <w:tcPr>
            <w:tcW w:w="2087" w:type="dxa"/>
            <w:tcBorders>
              <w:top w:val="nil"/>
              <w:left w:val="nil"/>
              <w:bottom w:val="single" w:sz="4" w:space="0" w:color="auto"/>
              <w:right w:val="nil"/>
            </w:tcBorders>
            <w:shd w:val="clear" w:color="auto" w:fill="auto"/>
            <w:vAlign w:val="center"/>
          </w:tcPr>
          <w:p w14:paraId="12F47E61" w14:textId="34EC5A41" w:rsidR="00ED7BA0" w:rsidRPr="00CF3883" w:rsidRDefault="00ED7BA0" w:rsidP="00E017E4">
            <w:pPr>
              <w:jc w:val="center"/>
              <w:rPr>
                <w:szCs w:val="24"/>
              </w:rPr>
            </w:pPr>
            <w:r w:rsidRPr="00CF3883">
              <w:rPr>
                <w:szCs w:val="24"/>
              </w:rPr>
              <w:t>+38-</w:t>
            </w:r>
            <w:r w:rsidR="00E017E4" w:rsidRPr="00CF3883">
              <w:rPr>
                <w:szCs w:val="24"/>
              </w:rPr>
              <w:t>050</w:t>
            </w:r>
            <w:r w:rsidR="00CC1623" w:rsidRPr="00CF3883">
              <w:rPr>
                <w:szCs w:val="24"/>
              </w:rPr>
              <w:t>-</w:t>
            </w:r>
            <w:r w:rsidR="00E017E4" w:rsidRPr="00CF3883">
              <w:rPr>
                <w:szCs w:val="24"/>
              </w:rPr>
              <w:t>476-4030</w:t>
            </w:r>
          </w:p>
        </w:tc>
        <w:tc>
          <w:tcPr>
            <w:tcW w:w="280" w:type="dxa"/>
            <w:tcBorders>
              <w:top w:val="nil"/>
              <w:left w:val="nil"/>
              <w:bottom w:val="nil"/>
              <w:right w:val="nil"/>
            </w:tcBorders>
            <w:shd w:val="clear" w:color="auto" w:fill="auto"/>
            <w:vAlign w:val="center"/>
          </w:tcPr>
          <w:p w14:paraId="48A10556" w14:textId="77777777" w:rsidR="00ED7BA0" w:rsidRPr="00CF3883"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14:paraId="645693A0" w14:textId="730013FF" w:rsidR="00ED7BA0" w:rsidRPr="00CF3883" w:rsidRDefault="00CC1623" w:rsidP="00CC1623">
            <w:pPr>
              <w:jc w:val="center"/>
              <w:rPr>
                <w:szCs w:val="24"/>
              </w:rPr>
            </w:pPr>
            <w:r w:rsidRPr="00CF3883">
              <w:rPr>
                <w:szCs w:val="24"/>
              </w:rPr>
              <w:t xml:space="preserve">Viber за номером телефону </w:t>
            </w:r>
          </w:p>
        </w:tc>
        <w:tc>
          <w:tcPr>
            <w:tcW w:w="279" w:type="dxa"/>
            <w:tcBorders>
              <w:top w:val="nil"/>
              <w:left w:val="nil"/>
              <w:bottom w:val="nil"/>
              <w:right w:val="nil"/>
            </w:tcBorders>
            <w:shd w:val="clear" w:color="auto" w:fill="auto"/>
            <w:vAlign w:val="center"/>
          </w:tcPr>
          <w:p w14:paraId="686A43BA" w14:textId="77777777" w:rsidR="00ED7BA0" w:rsidRPr="00CF3883"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14:paraId="4FB53845" w14:textId="6A4F355F" w:rsidR="00ED7BA0" w:rsidRPr="00CF3883" w:rsidRDefault="00CC1623" w:rsidP="00CC1623">
            <w:pPr>
              <w:jc w:val="center"/>
              <w:rPr>
                <w:szCs w:val="24"/>
              </w:rPr>
            </w:pPr>
            <w:r w:rsidRPr="00CF3883">
              <w:rPr>
                <w:szCs w:val="24"/>
              </w:rPr>
              <w:t xml:space="preserve">аудиторія кафедри ПУММ </w:t>
            </w:r>
          </w:p>
        </w:tc>
      </w:tr>
      <w:tr w:rsidR="00ED7BA0" w:rsidRPr="00CF3883" w14:paraId="02AEAD3A" w14:textId="77777777" w:rsidTr="00E017E4">
        <w:tc>
          <w:tcPr>
            <w:tcW w:w="2410" w:type="dxa"/>
            <w:tcBorders>
              <w:top w:val="single" w:sz="4" w:space="0" w:color="auto"/>
              <w:left w:val="nil"/>
              <w:bottom w:val="nil"/>
              <w:right w:val="nil"/>
            </w:tcBorders>
            <w:shd w:val="clear" w:color="auto" w:fill="auto"/>
          </w:tcPr>
          <w:p w14:paraId="0DC70227" w14:textId="77777777" w:rsidR="00ED7BA0" w:rsidRPr="00CF3883" w:rsidRDefault="00ED7BA0" w:rsidP="00727660">
            <w:pPr>
              <w:jc w:val="center"/>
              <w:rPr>
                <w:sz w:val="16"/>
                <w:szCs w:val="16"/>
              </w:rPr>
            </w:pPr>
            <w:r w:rsidRPr="00CF3883">
              <w:rPr>
                <w:sz w:val="16"/>
                <w:szCs w:val="16"/>
              </w:rPr>
              <w:t>електронна адреса</w:t>
            </w:r>
          </w:p>
        </w:tc>
        <w:tc>
          <w:tcPr>
            <w:tcW w:w="280" w:type="dxa"/>
            <w:tcBorders>
              <w:top w:val="nil"/>
              <w:left w:val="nil"/>
              <w:bottom w:val="nil"/>
              <w:right w:val="nil"/>
            </w:tcBorders>
            <w:shd w:val="clear" w:color="auto" w:fill="auto"/>
          </w:tcPr>
          <w:p w14:paraId="26AA4199" w14:textId="77777777" w:rsidR="00ED7BA0" w:rsidRPr="00CF3883"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14:paraId="6CA36398" w14:textId="77777777" w:rsidR="00ED7BA0" w:rsidRPr="00CF3883" w:rsidRDefault="00ED7BA0" w:rsidP="00727660">
            <w:pPr>
              <w:jc w:val="center"/>
              <w:rPr>
                <w:sz w:val="16"/>
                <w:szCs w:val="16"/>
              </w:rPr>
            </w:pPr>
            <w:r w:rsidRPr="00CF3883">
              <w:rPr>
                <w:sz w:val="16"/>
                <w:szCs w:val="16"/>
              </w:rPr>
              <w:t>телефон</w:t>
            </w:r>
          </w:p>
        </w:tc>
        <w:tc>
          <w:tcPr>
            <w:tcW w:w="280" w:type="dxa"/>
            <w:tcBorders>
              <w:top w:val="nil"/>
              <w:left w:val="nil"/>
              <w:bottom w:val="nil"/>
              <w:right w:val="nil"/>
            </w:tcBorders>
            <w:shd w:val="clear" w:color="auto" w:fill="auto"/>
          </w:tcPr>
          <w:p w14:paraId="5330B654" w14:textId="77777777" w:rsidR="00ED7BA0" w:rsidRPr="00CF3883"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14:paraId="0ECF94F4" w14:textId="77777777" w:rsidR="00ED7BA0" w:rsidRPr="00CF3883" w:rsidRDefault="00ED7BA0" w:rsidP="00727660">
            <w:pPr>
              <w:spacing w:line="276" w:lineRule="auto"/>
              <w:jc w:val="center"/>
              <w:rPr>
                <w:sz w:val="16"/>
                <w:szCs w:val="16"/>
              </w:rPr>
            </w:pPr>
            <w:r w:rsidRPr="00CF3883">
              <w:rPr>
                <w:sz w:val="16"/>
                <w:szCs w:val="16"/>
              </w:rPr>
              <w:t>месенджер</w:t>
            </w:r>
          </w:p>
        </w:tc>
        <w:tc>
          <w:tcPr>
            <w:tcW w:w="279" w:type="dxa"/>
            <w:tcBorders>
              <w:top w:val="nil"/>
              <w:left w:val="nil"/>
              <w:bottom w:val="nil"/>
              <w:right w:val="nil"/>
            </w:tcBorders>
            <w:shd w:val="clear" w:color="auto" w:fill="auto"/>
          </w:tcPr>
          <w:p w14:paraId="4C91FF59" w14:textId="77777777" w:rsidR="00ED7BA0" w:rsidRPr="00CF3883"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14:paraId="17FDE7B4" w14:textId="77777777" w:rsidR="00ED7BA0" w:rsidRPr="00CF3883" w:rsidRDefault="00ED7BA0" w:rsidP="00727660">
            <w:pPr>
              <w:spacing w:line="276" w:lineRule="auto"/>
              <w:jc w:val="center"/>
              <w:rPr>
                <w:sz w:val="16"/>
                <w:szCs w:val="16"/>
              </w:rPr>
            </w:pPr>
            <w:r w:rsidRPr="00CF3883">
              <w:rPr>
                <w:sz w:val="16"/>
                <w:szCs w:val="16"/>
              </w:rPr>
              <w:t>консультації</w:t>
            </w:r>
          </w:p>
        </w:tc>
      </w:tr>
    </w:tbl>
    <w:p w14:paraId="03FA5BA2" w14:textId="77777777" w:rsidR="00DC120A" w:rsidRPr="00CF3883" w:rsidRDefault="00DC120A" w:rsidP="00ED7BA0">
      <w:pPr>
        <w:jc w:val="center"/>
        <w:rPr>
          <w:b/>
          <w:szCs w:val="24"/>
        </w:rPr>
      </w:pPr>
    </w:p>
    <w:p w14:paraId="4E7BAC27" w14:textId="3E8541DE" w:rsidR="00DC120A" w:rsidRPr="00CF3883" w:rsidRDefault="00DC120A" w:rsidP="00ED7BA0">
      <w:pPr>
        <w:jc w:val="center"/>
        <w:rPr>
          <w:b/>
          <w:szCs w:val="24"/>
        </w:rPr>
      </w:pPr>
    </w:p>
    <w:p w14:paraId="193CBA24" w14:textId="77777777" w:rsidR="00B62AED" w:rsidRPr="00CF3883" w:rsidRDefault="00B62AED" w:rsidP="00ED7BA0">
      <w:pPr>
        <w:jc w:val="center"/>
        <w:rPr>
          <w:b/>
          <w:szCs w:val="24"/>
        </w:rPr>
      </w:pPr>
    </w:p>
    <w:p w14:paraId="6550109C" w14:textId="4477043B" w:rsidR="00ED7BA0" w:rsidRPr="00CF3883" w:rsidRDefault="00ED7BA0" w:rsidP="00ED7BA0">
      <w:pPr>
        <w:jc w:val="center"/>
        <w:rPr>
          <w:szCs w:val="24"/>
        </w:rPr>
      </w:pPr>
      <w:r w:rsidRPr="00CF3883">
        <w:rPr>
          <w:b/>
          <w:szCs w:val="24"/>
        </w:rPr>
        <w:t>Анотація навчального курсу</w:t>
      </w:r>
    </w:p>
    <w:p w14:paraId="24EA2E0B" w14:textId="77777777" w:rsidR="00E017E4" w:rsidRPr="00CF3883" w:rsidRDefault="00E017E4"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CF3883" w14:paraId="346A104F" w14:textId="77777777" w:rsidTr="00B1368A">
        <w:tc>
          <w:tcPr>
            <w:tcW w:w="1843" w:type="dxa"/>
            <w:tcBorders>
              <w:left w:val="nil"/>
            </w:tcBorders>
            <w:shd w:val="clear" w:color="auto" w:fill="auto"/>
          </w:tcPr>
          <w:p w14:paraId="4B9A2616" w14:textId="77777777" w:rsidR="00ED7BA0" w:rsidRPr="00CF3883" w:rsidRDefault="00ED7BA0" w:rsidP="006A5829">
            <w:pPr>
              <w:rPr>
                <w:b/>
                <w:i/>
                <w:szCs w:val="24"/>
              </w:rPr>
            </w:pPr>
            <w:r w:rsidRPr="00CF3883">
              <w:rPr>
                <w:b/>
                <w:i/>
                <w:szCs w:val="24"/>
              </w:rPr>
              <w:t>Цілі вивчення курсу:</w:t>
            </w:r>
          </w:p>
        </w:tc>
        <w:tc>
          <w:tcPr>
            <w:tcW w:w="8363" w:type="dxa"/>
            <w:tcBorders>
              <w:right w:val="nil"/>
            </w:tcBorders>
            <w:shd w:val="clear" w:color="auto" w:fill="auto"/>
          </w:tcPr>
          <w:p w14:paraId="59B11F66" w14:textId="5E55FEFE" w:rsidR="00E017E4" w:rsidRPr="00CF3883" w:rsidRDefault="00E017E4" w:rsidP="00E017E4">
            <w:pPr>
              <w:pStyle w:val="a0"/>
              <w:ind w:firstLine="80"/>
              <w:rPr>
                <w:color w:val="000000"/>
                <w:szCs w:val="24"/>
                <w:lang w:eastAsia="ru-RU"/>
              </w:rPr>
            </w:pPr>
            <w:r w:rsidRPr="00CF3883">
              <w:t xml:space="preserve">Ціллю вивчення курсу «Маркетингова політика розподілу» є: </w:t>
            </w:r>
            <w:r w:rsidR="00B62AED" w:rsidRPr="00CF3883">
              <w:t xml:space="preserve">систематизація знань здобувачів щодо: сутності та основних завдань маркетингової політики розподілу; товароруху і механізму використання каналів розподілу; оптової і роздрібної торгівлі в каналах розподілу; державних закупівель та державного  замовлення; вибору маркетингової політики і каналів розподілу; визначення оптимального каналу розподілу; конкуренції в каналах розподілу; управління діяльністю в процесі товароруху; розподілу та маркетингова логістика. </w:t>
            </w:r>
            <w:r w:rsidRPr="00CF3883">
              <w:t>Предмет вивчення</w:t>
            </w:r>
            <w:r w:rsidRPr="00CF3883">
              <w:rPr>
                <w:b/>
              </w:rPr>
              <w:t xml:space="preserve"> </w:t>
            </w:r>
            <w:r w:rsidRPr="00CF3883">
              <w:t xml:space="preserve">навчальної дисципліни є канали розподілу товарів (послуг): їх функцій, структури, тенденцій розвитку, рішень щодо управління, а також відпрацювання практичних навичок вирішення маркетингових завдань щодо розподілу продукції. </w:t>
            </w:r>
            <w:r w:rsidRPr="00CF3883">
              <w:rPr>
                <w:bCs/>
                <w:color w:val="000000"/>
                <w:szCs w:val="24"/>
                <w:lang w:eastAsia="ru-RU"/>
              </w:rPr>
              <w:t>Завдання</w:t>
            </w:r>
            <w:r w:rsidRPr="00CF3883">
              <w:rPr>
                <w:color w:val="000000"/>
                <w:szCs w:val="24"/>
                <w:lang w:eastAsia="ru-RU"/>
              </w:rPr>
              <w:t> дисципліни «Маркетингова політика розподілу» є: вивчення сутності та значення маркетингової політики розподілу; освоєння сутності, форм і методів організації роботи посередників та управління товарним рухом; вивчення сутності формування і функціонування каналів розподілу; набуття навичок підвищення ефективності діяльності посередників та оптимізації витрат у процесі товарного руху; освоєння економічної сутності, організаційних основ розподілу, збутової діяльності на промисловому підприємстві; вивчення оптової та роздрібної торгівлі в каналах розподілу; освоєння правових основ та організації системи державних закупівель  та державних замовлень; дослідження процесу формування оптимального каналу розподілу та освоєння методів оцінки результатів його діяльності.</w:t>
            </w:r>
          </w:p>
          <w:p w14:paraId="341212DA" w14:textId="72B7C8A7" w:rsidR="009627C3" w:rsidRPr="00CF3883" w:rsidRDefault="00066825" w:rsidP="00386BEA">
            <w:pPr>
              <w:autoSpaceDE w:val="0"/>
              <w:autoSpaceDN w:val="0"/>
              <w:adjustRightInd w:val="0"/>
              <w:spacing w:line="216" w:lineRule="auto"/>
              <w:ind w:firstLine="284"/>
              <w:jc w:val="both"/>
            </w:pPr>
            <w:r w:rsidRPr="00CF3883">
              <w:t xml:space="preserve">. </w:t>
            </w:r>
          </w:p>
        </w:tc>
      </w:tr>
      <w:tr w:rsidR="00ED7BA0" w:rsidRPr="00CF3883" w14:paraId="45458152" w14:textId="77777777" w:rsidTr="00B1368A">
        <w:tblPrEx>
          <w:tblCellMar>
            <w:left w:w="108" w:type="dxa"/>
            <w:right w:w="108" w:type="dxa"/>
          </w:tblCellMar>
        </w:tblPrEx>
        <w:tc>
          <w:tcPr>
            <w:tcW w:w="1843" w:type="dxa"/>
            <w:tcBorders>
              <w:left w:val="nil"/>
            </w:tcBorders>
            <w:shd w:val="clear" w:color="auto" w:fill="auto"/>
          </w:tcPr>
          <w:p w14:paraId="64007BBE" w14:textId="77777777" w:rsidR="00ED7BA0" w:rsidRPr="00CF3883" w:rsidRDefault="00ED7BA0" w:rsidP="00727660">
            <w:pPr>
              <w:rPr>
                <w:b/>
                <w:i/>
                <w:szCs w:val="24"/>
              </w:rPr>
            </w:pPr>
            <w:r w:rsidRPr="00CF3883">
              <w:rPr>
                <w:b/>
                <w:i/>
                <w:szCs w:val="24"/>
              </w:rPr>
              <w:lastRenderedPageBreak/>
              <w:t>Результати навчання:</w:t>
            </w:r>
          </w:p>
        </w:tc>
        <w:tc>
          <w:tcPr>
            <w:tcW w:w="8363" w:type="dxa"/>
            <w:tcBorders>
              <w:right w:val="nil"/>
            </w:tcBorders>
            <w:shd w:val="clear" w:color="auto" w:fill="auto"/>
          </w:tcPr>
          <w:p w14:paraId="411E09B4" w14:textId="3D4FEC4C" w:rsidR="00E017E4" w:rsidRPr="00CF3883" w:rsidRDefault="00E017E4" w:rsidP="00E017E4">
            <w:pPr>
              <w:jc w:val="both"/>
              <w:rPr>
                <w:color w:val="000000"/>
                <w:szCs w:val="24"/>
                <w:lang w:eastAsia="ru-RU"/>
              </w:rPr>
            </w:pPr>
            <w:r w:rsidRPr="00CF3883">
              <w:rPr>
                <w:bCs/>
                <w:color w:val="000000"/>
                <w:szCs w:val="24"/>
                <w:lang w:eastAsia="ru-RU"/>
              </w:rPr>
              <w:t>знати:</w:t>
            </w:r>
            <w:r w:rsidRPr="00CF3883">
              <w:rPr>
                <w:color w:val="000000"/>
                <w:szCs w:val="24"/>
                <w:lang w:eastAsia="ru-RU"/>
              </w:rPr>
              <w:t xml:space="preserve"> основні поняття маркетингової політики розподілу; методи формування маркетингової політики розподілу; теоретико-методичні основи формування, вибору і реалізація на маркетингових засадах політики розподілу різних суб’єктів господарювання тощо.</w:t>
            </w:r>
          </w:p>
          <w:p w14:paraId="407AE239" w14:textId="0E2807A2" w:rsidR="00ED7BA0" w:rsidRPr="00CF3883" w:rsidRDefault="00E017E4" w:rsidP="00E017E4">
            <w:pPr>
              <w:jc w:val="both"/>
              <w:rPr>
                <w:szCs w:val="24"/>
              </w:rPr>
            </w:pPr>
            <w:r w:rsidRPr="00CF3883">
              <w:rPr>
                <w:bCs/>
                <w:color w:val="000000"/>
                <w:szCs w:val="24"/>
                <w:lang w:eastAsia="ru-RU"/>
              </w:rPr>
              <w:t>вміти</w:t>
            </w:r>
            <w:r w:rsidRPr="00CF3883">
              <w:rPr>
                <w:b/>
                <w:bCs/>
                <w:color w:val="000000"/>
                <w:szCs w:val="24"/>
                <w:lang w:eastAsia="ru-RU"/>
              </w:rPr>
              <w:t>:</w:t>
            </w:r>
            <w:r w:rsidRPr="00CF3883">
              <w:rPr>
                <w:color w:val="000000"/>
                <w:szCs w:val="24"/>
                <w:lang w:eastAsia="ru-RU"/>
              </w:rPr>
              <w:t xml:space="preserve"> враховуючи тренди економічного розвитку і специфіку діяльності суб'єкта господарювання обґрунтовано оцінювати і вибирати найефективніші канали розподілу; застосовувати маркетингові інструменти при впровадженні системи товароруху і механізмів використання каналів розподілу; визначати оптимальний рівень витрат у процесі товарного руху; ефективно управляти та обґрунтовано удосконалювати системи товароруху; виявляти та аналізувати фактори маркетингового середовища, які впливають на вибір каналу розподілу; визначати стратегії розбудови маркетингових каналів розподілу</w:t>
            </w:r>
            <w:r w:rsidRPr="00CF3883">
              <w:rPr>
                <w:szCs w:val="24"/>
              </w:rPr>
              <w:t xml:space="preserve"> тощо.</w:t>
            </w:r>
          </w:p>
        </w:tc>
      </w:tr>
      <w:tr w:rsidR="00ED7BA0" w:rsidRPr="00CF3883" w14:paraId="3AE6F51C" w14:textId="77777777" w:rsidTr="00B1368A">
        <w:tblPrEx>
          <w:tblCellMar>
            <w:left w:w="108" w:type="dxa"/>
            <w:right w:w="108" w:type="dxa"/>
          </w:tblCellMar>
        </w:tblPrEx>
        <w:tc>
          <w:tcPr>
            <w:tcW w:w="1843" w:type="dxa"/>
            <w:tcBorders>
              <w:left w:val="nil"/>
            </w:tcBorders>
            <w:shd w:val="clear" w:color="auto" w:fill="auto"/>
          </w:tcPr>
          <w:p w14:paraId="167EF937" w14:textId="77777777" w:rsidR="00ED7BA0" w:rsidRPr="00CF3883" w:rsidRDefault="00ED7BA0" w:rsidP="00727660">
            <w:pPr>
              <w:rPr>
                <w:b/>
                <w:i/>
                <w:szCs w:val="24"/>
              </w:rPr>
            </w:pPr>
            <w:r w:rsidRPr="00CF3883">
              <w:rPr>
                <w:b/>
                <w:i/>
                <w:szCs w:val="24"/>
              </w:rPr>
              <w:t>Передумови до початку вивчення:</w:t>
            </w:r>
          </w:p>
        </w:tc>
        <w:tc>
          <w:tcPr>
            <w:tcW w:w="8363" w:type="dxa"/>
            <w:tcBorders>
              <w:right w:val="nil"/>
            </w:tcBorders>
            <w:shd w:val="clear" w:color="auto" w:fill="auto"/>
          </w:tcPr>
          <w:p w14:paraId="202B5EF7" w14:textId="019F8084" w:rsidR="00ED7BA0" w:rsidRPr="00CF3883" w:rsidRDefault="00ED7BA0" w:rsidP="00E017E4">
            <w:pPr>
              <w:jc w:val="both"/>
              <w:rPr>
                <w:szCs w:val="24"/>
              </w:rPr>
            </w:pPr>
            <w:r w:rsidRPr="00CF3883">
              <w:rPr>
                <w:szCs w:val="24"/>
              </w:rPr>
              <w:t xml:space="preserve">Базові знання </w:t>
            </w:r>
            <w:r w:rsidR="00B15528" w:rsidRPr="00CF3883">
              <w:rPr>
                <w:szCs w:val="24"/>
              </w:rPr>
              <w:t xml:space="preserve">щодо загальних </w:t>
            </w:r>
            <w:r w:rsidR="00E017E4" w:rsidRPr="00CF3883">
              <w:rPr>
                <w:szCs w:val="24"/>
              </w:rPr>
              <w:t>маркетингових</w:t>
            </w:r>
            <w:r w:rsidR="00AF61CB" w:rsidRPr="00CF3883">
              <w:rPr>
                <w:szCs w:val="24"/>
              </w:rPr>
              <w:t xml:space="preserve"> </w:t>
            </w:r>
            <w:r w:rsidR="00B15528" w:rsidRPr="00CF3883">
              <w:rPr>
                <w:szCs w:val="24"/>
              </w:rPr>
              <w:t xml:space="preserve">процесів на макро- </w:t>
            </w:r>
            <w:r w:rsidR="00986FD6" w:rsidRPr="00CF3883">
              <w:rPr>
                <w:szCs w:val="24"/>
              </w:rPr>
              <w:t>і</w:t>
            </w:r>
            <w:r w:rsidR="00B15528" w:rsidRPr="00CF3883">
              <w:rPr>
                <w:szCs w:val="24"/>
              </w:rPr>
              <w:t xml:space="preserve"> мікрорівнях</w:t>
            </w:r>
            <w:r w:rsidR="00986FD6" w:rsidRPr="00CF3883">
              <w:rPr>
                <w:szCs w:val="24"/>
              </w:rPr>
              <w:t>;</w:t>
            </w:r>
            <w:r w:rsidR="00FD3CFB" w:rsidRPr="00CF3883">
              <w:rPr>
                <w:szCs w:val="24"/>
              </w:rPr>
              <w:t xml:space="preserve"> загальне уявлення про економічні, фінансові та облікові питання у розрізі господарюючого суб’єкта; навички у сфері </w:t>
            </w:r>
            <w:r w:rsidR="00B218AE" w:rsidRPr="00CF3883">
              <w:rPr>
                <w:szCs w:val="24"/>
              </w:rPr>
              <w:t>наукових досліджень</w:t>
            </w:r>
            <w:r w:rsidR="00B15528" w:rsidRPr="00CF3883">
              <w:rPr>
                <w:szCs w:val="24"/>
              </w:rPr>
              <w:t xml:space="preserve"> та </w:t>
            </w:r>
            <w:r w:rsidR="00B15528" w:rsidRPr="00CF3883">
              <w:t>прийнятт</w:t>
            </w:r>
            <w:r w:rsidR="00986FD6" w:rsidRPr="00CF3883">
              <w:t>і</w:t>
            </w:r>
            <w:r w:rsidR="00B15528" w:rsidRPr="00CF3883">
              <w:t xml:space="preserve"> управлінських рішень</w:t>
            </w:r>
            <w:r w:rsidR="00B218AE" w:rsidRPr="00CF3883">
              <w:rPr>
                <w:szCs w:val="24"/>
              </w:rPr>
              <w:t xml:space="preserve">. </w:t>
            </w:r>
          </w:p>
        </w:tc>
      </w:tr>
    </w:tbl>
    <w:p w14:paraId="495602AC" w14:textId="77777777" w:rsidR="00ED7BA0" w:rsidRPr="00CF3883" w:rsidRDefault="00ED7BA0" w:rsidP="00ED7BA0">
      <w:pPr>
        <w:jc w:val="both"/>
        <w:rPr>
          <w:sz w:val="22"/>
        </w:rPr>
      </w:pPr>
    </w:p>
    <w:p w14:paraId="20122A0C" w14:textId="77777777" w:rsidR="00DC120A" w:rsidRPr="00CF3883" w:rsidRDefault="00DC120A" w:rsidP="00ED7BA0">
      <w:pPr>
        <w:spacing w:line="276" w:lineRule="auto"/>
        <w:ind w:left="3119" w:hanging="3119"/>
        <w:jc w:val="center"/>
        <w:rPr>
          <w:b/>
          <w:szCs w:val="24"/>
        </w:rPr>
      </w:pPr>
    </w:p>
    <w:p w14:paraId="6DE6EBBD" w14:textId="59CA1986" w:rsidR="00ED7BA0" w:rsidRPr="00CF3883" w:rsidRDefault="00ED7BA0" w:rsidP="00ED7BA0">
      <w:pPr>
        <w:spacing w:line="276" w:lineRule="auto"/>
        <w:ind w:left="3119" w:hanging="3119"/>
        <w:jc w:val="center"/>
        <w:rPr>
          <w:b/>
          <w:color w:val="FF0000"/>
          <w:szCs w:val="24"/>
        </w:rPr>
      </w:pPr>
      <w:r w:rsidRPr="00CF3883">
        <w:rPr>
          <w:b/>
          <w:szCs w:val="24"/>
        </w:rPr>
        <w:t>Мета курсу (набуті компетентності)</w:t>
      </w:r>
    </w:p>
    <w:p w14:paraId="60046A38" w14:textId="77777777" w:rsidR="0090579A" w:rsidRPr="00CF3883" w:rsidRDefault="0090579A" w:rsidP="00BD4F10">
      <w:pPr>
        <w:pStyle w:val="a0"/>
        <w:spacing w:line="235" w:lineRule="auto"/>
        <w:rPr>
          <w:b/>
          <w:bCs/>
          <w:szCs w:val="24"/>
        </w:rPr>
      </w:pPr>
    </w:p>
    <w:p w14:paraId="50428344" w14:textId="62C88475" w:rsidR="00E017E4" w:rsidRPr="00CF3883" w:rsidRDefault="00E017E4" w:rsidP="00674FD4">
      <w:pPr>
        <w:pStyle w:val="a0"/>
      </w:pPr>
      <w:r w:rsidRPr="00CF3883">
        <w:rPr>
          <w:b/>
        </w:rPr>
        <w:t>Метою вивчення дисципліни</w:t>
      </w:r>
      <w:r w:rsidRPr="00CF3883">
        <w:t xml:space="preserve"> «Маркетингова політика розподілу» є: </w:t>
      </w:r>
      <w:r w:rsidRPr="00CF3883">
        <w:rPr>
          <w:color w:val="000000"/>
        </w:rPr>
        <w:t xml:space="preserve">формування у майбутніх фахівців системи науково-теоретичних і практичних знань щодо методів розподілу, створення і функціонування каналів розподілу, форм і інструментів роботи посередників у каналах, методологічні та методичні питання вибору і здійснення політики розподілення в умовах </w:t>
      </w:r>
      <w:r w:rsidR="007F7548">
        <w:rPr>
          <w:color w:val="000000"/>
        </w:rPr>
        <w:t>повоєнного відновлення економіки</w:t>
      </w:r>
      <w:r w:rsidRPr="00CF3883">
        <w:t>.</w:t>
      </w:r>
    </w:p>
    <w:p w14:paraId="6E7FB721" w14:textId="77777777" w:rsidR="004736EF" w:rsidRPr="00CF3883" w:rsidRDefault="00151429" w:rsidP="00674FD4">
      <w:pPr>
        <w:ind w:firstLine="709"/>
        <w:jc w:val="both"/>
      </w:pPr>
      <w:r w:rsidRPr="00CF3883">
        <w:rPr>
          <w:szCs w:val="24"/>
        </w:rPr>
        <w:t>В наслідок вивчення даного навчального курсу здобувач вищої освіти набуде наступних компетентностей:</w:t>
      </w:r>
      <w:r w:rsidR="00B62AED" w:rsidRPr="00CF3883">
        <w:t xml:space="preserve"> </w:t>
      </w:r>
    </w:p>
    <w:p w14:paraId="2FA1DC95" w14:textId="77777777" w:rsidR="004736EF" w:rsidRPr="00CF3883" w:rsidRDefault="00B62AED" w:rsidP="00674FD4">
      <w:pPr>
        <w:ind w:firstLine="709"/>
        <w:jc w:val="both"/>
      </w:pPr>
      <w:r w:rsidRPr="00CF3883">
        <w:t xml:space="preserve">здатність приймати обґрунтовані рішення (ЗК 1); </w:t>
      </w:r>
    </w:p>
    <w:p w14:paraId="354F1D20" w14:textId="77777777" w:rsidR="004736EF" w:rsidRPr="00CF3883" w:rsidRDefault="00B62AED" w:rsidP="00674FD4">
      <w:pPr>
        <w:ind w:firstLine="709"/>
        <w:jc w:val="both"/>
      </w:pPr>
      <w:r w:rsidRPr="00CF3883">
        <w:t xml:space="preserve">здатність до адаптації та дії в новій ситуації (ЗК4); </w:t>
      </w:r>
    </w:p>
    <w:p w14:paraId="0116CAF9" w14:textId="77777777" w:rsidR="004736EF" w:rsidRPr="00CF3883" w:rsidRDefault="00B62AED" w:rsidP="00674FD4">
      <w:pPr>
        <w:ind w:firstLine="709"/>
        <w:jc w:val="both"/>
        <w:rPr>
          <w:b/>
        </w:rPr>
      </w:pPr>
      <w:r w:rsidRPr="00CF3883">
        <w:t xml:space="preserve">здатність розробляти проекти та управляти ними (ЗК8). </w:t>
      </w:r>
      <w:r w:rsidRPr="00CF3883">
        <w:rPr>
          <w:b/>
        </w:rPr>
        <w:t xml:space="preserve"> </w:t>
      </w:r>
    </w:p>
    <w:p w14:paraId="15ABEC6A" w14:textId="1EE1E451" w:rsidR="004736EF" w:rsidRPr="00CF3883" w:rsidRDefault="00B62AED" w:rsidP="00674FD4">
      <w:pPr>
        <w:ind w:firstLine="709"/>
        <w:jc w:val="both"/>
      </w:pPr>
      <w:r w:rsidRPr="00CF3883">
        <w:t xml:space="preserve">СК 2 </w:t>
      </w:r>
      <w:r w:rsidR="004736EF" w:rsidRPr="00CF3883">
        <w:t xml:space="preserve">– </w:t>
      </w:r>
      <w:r w:rsidRPr="00CF3883">
        <w:t>Здатність логічно і послідовно передавати отримані базові знання предметної області маркетингу</w:t>
      </w:r>
      <w:r w:rsidR="004736EF" w:rsidRPr="00CF3883">
        <w:t>;</w:t>
      </w:r>
    </w:p>
    <w:p w14:paraId="31CA3EBD" w14:textId="5CFF0913" w:rsidR="004736EF" w:rsidRPr="00CF3883" w:rsidRDefault="00B62AED" w:rsidP="00674FD4">
      <w:pPr>
        <w:ind w:firstLine="709"/>
        <w:jc w:val="both"/>
      </w:pPr>
      <w:r w:rsidRPr="00CF3883">
        <w:t>СК 4</w:t>
      </w:r>
      <w:r w:rsidR="004736EF" w:rsidRPr="00CF3883">
        <w:t xml:space="preserve"> –</w:t>
      </w:r>
      <w:r w:rsidRPr="00CF3883">
        <w:t xml:space="preserve"> Здатність демонструвати розуміння сутності та змісту теорії маркетингу та функціональних зв’язків між її складовими</w:t>
      </w:r>
      <w:r w:rsidR="004736EF" w:rsidRPr="00CF3883">
        <w:t>;</w:t>
      </w:r>
      <w:r w:rsidRPr="00CF3883">
        <w:t xml:space="preserve"> </w:t>
      </w:r>
    </w:p>
    <w:p w14:paraId="151001D1" w14:textId="4A1EEABB" w:rsidR="004736EF" w:rsidRPr="00CF3883" w:rsidRDefault="00B62AED" w:rsidP="00674FD4">
      <w:pPr>
        <w:ind w:firstLine="709"/>
        <w:jc w:val="both"/>
      </w:pPr>
      <w:r w:rsidRPr="00CF3883">
        <w:t>СК 8</w:t>
      </w:r>
      <w:r w:rsidR="004736EF" w:rsidRPr="00CF3883">
        <w:t xml:space="preserve"> –</w:t>
      </w:r>
      <w:r w:rsidRPr="00CF3883">
        <w:t xml:space="preserve"> Здатність визначати вплив функціональних областей маркетингу на результати господарської діяльності ринкових суб’єктів</w:t>
      </w:r>
      <w:r w:rsidR="004736EF" w:rsidRPr="00CF3883">
        <w:t>;</w:t>
      </w:r>
      <w:r w:rsidRPr="00CF3883">
        <w:t xml:space="preserve"> </w:t>
      </w:r>
    </w:p>
    <w:p w14:paraId="147362F0" w14:textId="241CC680" w:rsidR="00B62AED" w:rsidRPr="00CF3883" w:rsidRDefault="00B62AED" w:rsidP="00674FD4">
      <w:pPr>
        <w:ind w:firstLine="709"/>
        <w:jc w:val="both"/>
        <w:rPr>
          <w:b/>
          <w:bCs/>
          <w:highlight w:val="yellow"/>
        </w:rPr>
      </w:pPr>
      <w:r w:rsidRPr="00CF3883">
        <w:t xml:space="preserve">СК 14 </w:t>
      </w:r>
      <w:r w:rsidR="004736EF" w:rsidRPr="00CF3883">
        <w:t xml:space="preserve">– </w:t>
      </w:r>
      <w:r w:rsidRPr="00CF3883">
        <w:t xml:space="preserve">Здатність провадження ефективної маркетингової діяльності ринкового суб’єкта у крос-функціональному розрізі. </w:t>
      </w:r>
    </w:p>
    <w:p w14:paraId="49C5F6C4" w14:textId="77777777" w:rsidR="004736EF" w:rsidRPr="00CF3883" w:rsidRDefault="004736EF" w:rsidP="00674FD4">
      <w:pPr>
        <w:pStyle w:val="a0"/>
        <w:rPr>
          <w:lang w:eastAsia="ar-SA"/>
        </w:rPr>
      </w:pPr>
      <w:r w:rsidRPr="00CF3883">
        <w:rPr>
          <w:lang w:eastAsia="ar-SA"/>
        </w:rPr>
        <w:t>Відповідність компетентностей/програмних результатів навчання дескрипторам Національної рамки кваліфікацій</w:t>
      </w:r>
    </w:p>
    <w:p w14:paraId="4A98A8F3" w14:textId="77777777" w:rsidR="004736EF" w:rsidRPr="00CF3883" w:rsidRDefault="004736EF" w:rsidP="00674FD4">
      <w:pPr>
        <w:ind w:firstLine="709"/>
        <w:jc w:val="both"/>
      </w:pPr>
      <w:r w:rsidRPr="00CF3883">
        <w:t xml:space="preserve">Програмні результати навчання: </w:t>
      </w:r>
    </w:p>
    <w:p w14:paraId="5D9653C2" w14:textId="75C9E65E" w:rsidR="004736EF" w:rsidRPr="00CF3883" w:rsidRDefault="004736EF" w:rsidP="00674FD4">
      <w:pPr>
        <w:ind w:firstLine="709"/>
        <w:jc w:val="both"/>
      </w:pPr>
      <w:r w:rsidRPr="00CF3883">
        <w:t>ПРН 1</w:t>
      </w:r>
      <w:r w:rsidR="00244D80" w:rsidRPr="00CF3883">
        <w:t>.</w:t>
      </w:r>
      <w:r w:rsidRPr="00CF3883">
        <w:t xml:space="preserve"> Показати належний рівень знань у сфері маркетингу, стійке розуміння принципів побудови і розвитку його теорії. </w:t>
      </w:r>
    </w:p>
    <w:p w14:paraId="6B181F60" w14:textId="5D97A7B9" w:rsidR="004736EF" w:rsidRPr="00CF3883" w:rsidRDefault="004736EF" w:rsidP="00674FD4">
      <w:pPr>
        <w:ind w:firstLine="709"/>
        <w:jc w:val="both"/>
      </w:pPr>
      <w:r w:rsidRPr="00CF3883">
        <w:t>ПРН 3</w:t>
      </w:r>
      <w:r w:rsidR="00244D80" w:rsidRPr="00CF3883">
        <w:t>.</w:t>
      </w:r>
      <w:r w:rsidRPr="00CF3883">
        <w:t xml:space="preserve"> Застосовувати набуті теоретичні знання для розв’язання практичних завдань у сфері маркетингу. </w:t>
      </w:r>
    </w:p>
    <w:p w14:paraId="1778A747" w14:textId="1E0A3C8D" w:rsidR="004736EF" w:rsidRPr="00CF3883" w:rsidRDefault="004736EF" w:rsidP="00674FD4">
      <w:pPr>
        <w:ind w:firstLine="709"/>
        <w:jc w:val="both"/>
      </w:pPr>
      <w:r w:rsidRPr="00CF3883">
        <w:t>ПРН 5</w:t>
      </w:r>
      <w:r w:rsidR="00244D80" w:rsidRPr="00CF3883">
        <w:t>.</w:t>
      </w:r>
      <w:r w:rsidRPr="00CF3883">
        <w:t xml:space="preserve"> Виявляти й аналізувати ключові характеристики маркетингових систем різного рівня, а також особливості поведінки їх суб’єктів. </w:t>
      </w:r>
    </w:p>
    <w:p w14:paraId="0AB61CF2" w14:textId="09C1A69F" w:rsidR="004736EF" w:rsidRPr="00CF3883" w:rsidRDefault="004736EF" w:rsidP="00674FD4">
      <w:pPr>
        <w:ind w:firstLine="709"/>
        <w:jc w:val="both"/>
      </w:pPr>
      <w:r w:rsidRPr="00CF3883">
        <w:t>ПРН 6</w:t>
      </w:r>
      <w:r w:rsidR="00244D80" w:rsidRPr="00CF3883">
        <w:t>.</w:t>
      </w:r>
      <w:r w:rsidRPr="00CF3883">
        <w:t xml:space="preserve"> 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що характеризують результативність такої діяльності. </w:t>
      </w:r>
    </w:p>
    <w:p w14:paraId="078134B4" w14:textId="6521DA7B" w:rsidR="004736EF" w:rsidRPr="00CF3883" w:rsidRDefault="004736EF" w:rsidP="00674FD4">
      <w:pPr>
        <w:ind w:firstLine="709"/>
        <w:jc w:val="both"/>
        <w:rPr>
          <w:b/>
          <w:bCs/>
        </w:rPr>
      </w:pPr>
      <w:r w:rsidRPr="00CF3883">
        <w:t>ПРН 11</w:t>
      </w:r>
      <w:r w:rsidR="00244D80" w:rsidRPr="00CF3883">
        <w:t>.</w:t>
      </w:r>
      <w:r w:rsidRPr="00CF3883">
        <w:t xml:space="preserve"> Демонструвати вміння застосовувати міждисциплінарний підхід та здійснення маркетингових функцій ринкового суб’єкта.</w:t>
      </w:r>
    </w:p>
    <w:p w14:paraId="3E462FF2" w14:textId="3C5A2379" w:rsidR="00ED7BA0" w:rsidRPr="00CF3883" w:rsidRDefault="00ED7BA0" w:rsidP="00244D80">
      <w:pPr>
        <w:ind w:left="3119" w:hanging="3119"/>
        <w:jc w:val="center"/>
        <w:rPr>
          <w:szCs w:val="24"/>
        </w:rPr>
      </w:pPr>
      <w:r w:rsidRPr="00CF3883">
        <w:rPr>
          <w:b/>
          <w:szCs w:val="24"/>
        </w:rPr>
        <w:lastRenderedPageBreak/>
        <w:t>Структура курсу</w:t>
      </w:r>
    </w:p>
    <w:p w14:paraId="690FA84E" w14:textId="77777777" w:rsidR="00B06772" w:rsidRPr="00CF3883" w:rsidRDefault="00B06772" w:rsidP="00244D80">
      <w:pPr>
        <w:ind w:left="3119" w:hanging="3119"/>
        <w:jc w:val="center"/>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992"/>
        <w:gridCol w:w="4252"/>
        <w:gridCol w:w="2835"/>
      </w:tblGrid>
      <w:tr w:rsidR="00ED7BA0" w:rsidRPr="00CF3883" w14:paraId="6A0B9179" w14:textId="77777777" w:rsidTr="00892295">
        <w:trPr>
          <w:tblHeader/>
        </w:trPr>
        <w:tc>
          <w:tcPr>
            <w:tcW w:w="421" w:type="dxa"/>
            <w:shd w:val="clear" w:color="auto" w:fill="E7E6E6" w:themeFill="background2"/>
            <w:vAlign w:val="center"/>
          </w:tcPr>
          <w:p w14:paraId="25AA1CE6" w14:textId="77777777" w:rsidR="00ED7BA0" w:rsidRPr="00CF3883" w:rsidRDefault="00ED7BA0" w:rsidP="00892295">
            <w:pPr>
              <w:jc w:val="center"/>
              <w:rPr>
                <w:szCs w:val="24"/>
              </w:rPr>
            </w:pPr>
            <w:r w:rsidRPr="00CF3883">
              <w:rPr>
                <w:szCs w:val="24"/>
              </w:rPr>
              <w:t>№</w:t>
            </w:r>
          </w:p>
        </w:tc>
        <w:tc>
          <w:tcPr>
            <w:tcW w:w="1701" w:type="dxa"/>
            <w:shd w:val="clear" w:color="auto" w:fill="E7E6E6" w:themeFill="background2"/>
            <w:vAlign w:val="center"/>
          </w:tcPr>
          <w:p w14:paraId="0A23700F" w14:textId="77777777" w:rsidR="00ED7BA0" w:rsidRPr="00CF3883" w:rsidRDefault="00ED7BA0" w:rsidP="00892295">
            <w:pPr>
              <w:jc w:val="center"/>
              <w:rPr>
                <w:szCs w:val="24"/>
              </w:rPr>
            </w:pPr>
            <w:r w:rsidRPr="00CF3883">
              <w:rPr>
                <w:szCs w:val="24"/>
              </w:rPr>
              <w:t>Тема</w:t>
            </w:r>
          </w:p>
        </w:tc>
        <w:tc>
          <w:tcPr>
            <w:tcW w:w="992" w:type="dxa"/>
            <w:shd w:val="clear" w:color="auto" w:fill="E7E6E6" w:themeFill="background2"/>
            <w:vAlign w:val="center"/>
          </w:tcPr>
          <w:p w14:paraId="0C8EB463" w14:textId="1E439FAB" w:rsidR="00ED7BA0" w:rsidRPr="00CF3883" w:rsidRDefault="00ED7BA0" w:rsidP="00892295">
            <w:pPr>
              <w:jc w:val="center"/>
              <w:rPr>
                <w:szCs w:val="24"/>
              </w:rPr>
            </w:pPr>
            <w:r w:rsidRPr="00CF3883">
              <w:rPr>
                <w:szCs w:val="24"/>
              </w:rPr>
              <w:t>Години (Л/ПЗ)</w:t>
            </w:r>
          </w:p>
        </w:tc>
        <w:tc>
          <w:tcPr>
            <w:tcW w:w="4252" w:type="dxa"/>
            <w:shd w:val="clear" w:color="auto" w:fill="E7E6E6" w:themeFill="background2"/>
            <w:vAlign w:val="center"/>
          </w:tcPr>
          <w:p w14:paraId="59AAF1A3" w14:textId="77777777" w:rsidR="00ED7BA0" w:rsidRPr="00CF3883" w:rsidRDefault="00ED7BA0" w:rsidP="00892295">
            <w:pPr>
              <w:jc w:val="center"/>
              <w:rPr>
                <w:szCs w:val="24"/>
              </w:rPr>
            </w:pPr>
            <w:r w:rsidRPr="00CF3883">
              <w:rPr>
                <w:szCs w:val="24"/>
              </w:rPr>
              <w:t>Стислий зміст</w:t>
            </w:r>
          </w:p>
        </w:tc>
        <w:tc>
          <w:tcPr>
            <w:tcW w:w="2835" w:type="dxa"/>
            <w:shd w:val="clear" w:color="auto" w:fill="E7E6E6" w:themeFill="background2"/>
            <w:vAlign w:val="center"/>
          </w:tcPr>
          <w:p w14:paraId="0E04D27C" w14:textId="77777777" w:rsidR="00ED7BA0" w:rsidRPr="00CF3883" w:rsidRDefault="00ED7BA0" w:rsidP="00892295">
            <w:pPr>
              <w:jc w:val="center"/>
              <w:rPr>
                <w:szCs w:val="24"/>
              </w:rPr>
            </w:pPr>
            <w:r w:rsidRPr="00CF3883">
              <w:rPr>
                <w:szCs w:val="24"/>
              </w:rPr>
              <w:t>Інструменти і завдання</w:t>
            </w:r>
          </w:p>
        </w:tc>
      </w:tr>
      <w:tr w:rsidR="00244D80" w:rsidRPr="00CF3883" w14:paraId="77508B7A" w14:textId="77777777" w:rsidTr="00892295">
        <w:trPr>
          <w:tblHeader/>
        </w:trPr>
        <w:tc>
          <w:tcPr>
            <w:tcW w:w="421" w:type="dxa"/>
            <w:shd w:val="clear" w:color="auto" w:fill="auto"/>
            <w:vAlign w:val="center"/>
          </w:tcPr>
          <w:p w14:paraId="69FB1A47" w14:textId="5064B730" w:rsidR="00244D80" w:rsidRPr="00CF3883" w:rsidRDefault="00244D80" w:rsidP="00892295">
            <w:pPr>
              <w:jc w:val="center"/>
              <w:rPr>
                <w:szCs w:val="24"/>
              </w:rPr>
            </w:pPr>
            <w:r w:rsidRPr="00CF3883">
              <w:rPr>
                <w:szCs w:val="24"/>
              </w:rPr>
              <w:t>1</w:t>
            </w:r>
          </w:p>
        </w:tc>
        <w:tc>
          <w:tcPr>
            <w:tcW w:w="1701" w:type="dxa"/>
            <w:shd w:val="clear" w:color="auto" w:fill="auto"/>
            <w:vAlign w:val="center"/>
          </w:tcPr>
          <w:p w14:paraId="612C0AC1" w14:textId="745A89C8" w:rsidR="00244D80" w:rsidRPr="00CF3883" w:rsidRDefault="00244D80" w:rsidP="00892295">
            <w:pPr>
              <w:jc w:val="center"/>
              <w:rPr>
                <w:szCs w:val="24"/>
              </w:rPr>
            </w:pPr>
            <w:r w:rsidRPr="00CF3883">
              <w:rPr>
                <w:b/>
                <w:szCs w:val="24"/>
              </w:rPr>
              <w:t>Сутність і значення маркетингової політики розподілу</w:t>
            </w:r>
          </w:p>
        </w:tc>
        <w:tc>
          <w:tcPr>
            <w:tcW w:w="992" w:type="dxa"/>
            <w:shd w:val="clear" w:color="auto" w:fill="auto"/>
            <w:vAlign w:val="center"/>
          </w:tcPr>
          <w:p w14:paraId="3431A7B6" w14:textId="77777777" w:rsidR="00244D80" w:rsidRPr="00CF3883" w:rsidRDefault="00244D80" w:rsidP="00892295">
            <w:pPr>
              <w:jc w:val="center"/>
              <w:rPr>
                <w:szCs w:val="24"/>
              </w:rPr>
            </w:pPr>
            <w:r w:rsidRPr="00CF3883">
              <w:rPr>
                <w:szCs w:val="24"/>
              </w:rPr>
              <w:t>денна</w:t>
            </w:r>
          </w:p>
          <w:p w14:paraId="6FFBC196" w14:textId="63F17200" w:rsidR="00244D80" w:rsidRPr="007309AE" w:rsidRDefault="007309AE" w:rsidP="00892295">
            <w:pPr>
              <w:jc w:val="center"/>
              <w:rPr>
                <w:szCs w:val="24"/>
                <w:lang w:val="ru-RU"/>
              </w:rPr>
            </w:pPr>
            <w:r>
              <w:rPr>
                <w:szCs w:val="24"/>
                <w:lang w:val="ru-RU"/>
              </w:rPr>
              <w:t>2</w:t>
            </w:r>
            <w:r w:rsidR="00244D80" w:rsidRPr="00CF3883">
              <w:rPr>
                <w:szCs w:val="24"/>
              </w:rPr>
              <w:t>/</w:t>
            </w:r>
            <w:r>
              <w:rPr>
                <w:szCs w:val="24"/>
                <w:lang w:val="ru-RU"/>
              </w:rPr>
              <w:t>2</w:t>
            </w:r>
          </w:p>
          <w:p w14:paraId="283E9AD8" w14:textId="77777777" w:rsidR="00244D80" w:rsidRPr="00CF3883" w:rsidRDefault="00244D80" w:rsidP="00892295">
            <w:pPr>
              <w:jc w:val="center"/>
              <w:rPr>
                <w:szCs w:val="24"/>
              </w:rPr>
            </w:pPr>
          </w:p>
          <w:p w14:paraId="04C713FC" w14:textId="77777777" w:rsidR="00244D80" w:rsidRPr="00CF3883" w:rsidRDefault="00244D80" w:rsidP="00892295">
            <w:pPr>
              <w:jc w:val="center"/>
              <w:rPr>
                <w:szCs w:val="24"/>
              </w:rPr>
            </w:pPr>
            <w:r w:rsidRPr="00CF3883">
              <w:rPr>
                <w:szCs w:val="24"/>
              </w:rPr>
              <w:t>заочна</w:t>
            </w:r>
          </w:p>
          <w:p w14:paraId="71A57CB4" w14:textId="4EE9782E" w:rsidR="00244D80" w:rsidRPr="00CF3883" w:rsidRDefault="00244D80" w:rsidP="007309AE">
            <w:pPr>
              <w:jc w:val="center"/>
              <w:rPr>
                <w:szCs w:val="24"/>
              </w:rPr>
            </w:pPr>
            <w:r w:rsidRPr="00CF3883">
              <w:rPr>
                <w:szCs w:val="24"/>
              </w:rPr>
              <w:t>0,</w:t>
            </w:r>
            <w:r w:rsidR="007309AE">
              <w:rPr>
                <w:szCs w:val="24"/>
                <w:lang w:val="ru-RU"/>
              </w:rPr>
              <w:t>8</w:t>
            </w:r>
            <w:r w:rsidRPr="00CF3883">
              <w:rPr>
                <w:szCs w:val="24"/>
              </w:rPr>
              <w:t>/0</w:t>
            </w:r>
            <w:r w:rsidR="00F245E4">
              <w:rPr>
                <w:szCs w:val="24"/>
              </w:rPr>
              <w:t>,6</w:t>
            </w:r>
          </w:p>
        </w:tc>
        <w:tc>
          <w:tcPr>
            <w:tcW w:w="4252" w:type="dxa"/>
            <w:shd w:val="clear" w:color="auto" w:fill="auto"/>
            <w:vAlign w:val="center"/>
          </w:tcPr>
          <w:p w14:paraId="578775E1" w14:textId="33FA4D9D" w:rsidR="00244D80" w:rsidRPr="00CF3883" w:rsidRDefault="00244D80" w:rsidP="007F7548">
            <w:pPr>
              <w:pStyle w:val="a0"/>
              <w:ind w:firstLine="0"/>
              <w:rPr>
                <w:szCs w:val="24"/>
              </w:rPr>
            </w:pPr>
            <w:r w:rsidRPr="00CF3883">
              <w:rPr>
                <w:szCs w:val="24"/>
              </w:rPr>
              <w:t>1.1. Сутність та основні завдання маркетингової політики розподілу</w:t>
            </w:r>
            <w:r w:rsidR="007F7548">
              <w:rPr>
                <w:szCs w:val="24"/>
              </w:rPr>
              <w:t xml:space="preserve"> </w:t>
            </w:r>
            <w:r w:rsidR="007F7548" w:rsidRPr="00CF3883">
              <w:rPr>
                <w:color w:val="000000"/>
              </w:rPr>
              <w:t xml:space="preserve">в умовах </w:t>
            </w:r>
            <w:r w:rsidR="007F7548">
              <w:rPr>
                <w:color w:val="000000"/>
              </w:rPr>
              <w:t>повоєнного відновлення економіки</w:t>
            </w:r>
            <w:r w:rsidR="007F7548" w:rsidRPr="00CF3883">
              <w:t>.</w:t>
            </w:r>
            <w:r w:rsidRPr="00CF3883">
              <w:rPr>
                <w:szCs w:val="24"/>
              </w:rPr>
              <w:t xml:space="preserve"> </w:t>
            </w:r>
          </w:p>
          <w:p w14:paraId="74AE097C" w14:textId="02C22B62" w:rsidR="00244D80" w:rsidRPr="00CF3883" w:rsidRDefault="00244D80" w:rsidP="00892295">
            <w:pPr>
              <w:rPr>
                <w:szCs w:val="24"/>
              </w:rPr>
            </w:pPr>
            <w:r w:rsidRPr="00CF3883">
              <w:rPr>
                <w:szCs w:val="24"/>
              </w:rPr>
              <w:t>1.2. Складові маркетингової політики розподілу</w:t>
            </w:r>
            <w:r w:rsidRPr="00CF3883">
              <w:rPr>
                <w:rFonts w:eastAsia="Calibri"/>
                <w:szCs w:val="24"/>
                <w:lang w:eastAsia="ru-RU"/>
              </w:rPr>
              <w:t>.</w:t>
            </w:r>
          </w:p>
        </w:tc>
        <w:tc>
          <w:tcPr>
            <w:tcW w:w="2835" w:type="dxa"/>
            <w:shd w:val="clear" w:color="auto" w:fill="auto"/>
            <w:vAlign w:val="center"/>
          </w:tcPr>
          <w:p w14:paraId="24D2D09F" w14:textId="77777777" w:rsidR="00244D80" w:rsidRPr="00CF3883" w:rsidRDefault="00244D80" w:rsidP="00892295">
            <w:pPr>
              <w:jc w:val="center"/>
              <w:rPr>
                <w:szCs w:val="24"/>
              </w:rPr>
            </w:pPr>
            <w:r w:rsidRPr="00CF3883">
              <w:rPr>
                <w:szCs w:val="24"/>
              </w:rPr>
              <w:t xml:space="preserve">Презентації в </w:t>
            </w:r>
          </w:p>
          <w:p w14:paraId="469A24E0" w14:textId="77777777" w:rsidR="00244D80" w:rsidRPr="00CF3883" w:rsidRDefault="00244D80" w:rsidP="00892295">
            <w:pPr>
              <w:jc w:val="center"/>
              <w:rPr>
                <w:szCs w:val="24"/>
              </w:rPr>
            </w:pPr>
            <w:r w:rsidRPr="00CF3883">
              <w:rPr>
                <w:szCs w:val="24"/>
              </w:rPr>
              <w:t>PowerPoint.</w:t>
            </w:r>
          </w:p>
          <w:p w14:paraId="2F76894D" w14:textId="3BFBB225" w:rsidR="00244D80" w:rsidRPr="00CF3883" w:rsidRDefault="00244D80" w:rsidP="00892295">
            <w:pPr>
              <w:jc w:val="center"/>
              <w:rPr>
                <w:szCs w:val="24"/>
              </w:rPr>
            </w:pPr>
            <w:r w:rsidRPr="00CF3883">
              <w:rPr>
                <w:szCs w:val="24"/>
              </w:rPr>
              <w:t>Розв’язання кейсів,</w:t>
            </w:r>
            <w:r w:rsidRPr="00CF3883">
              <w:rPr>
                <w:color w:val="202124"/>
                <w:szCs w:val="24"/>
                <w:shd w:val="clear" w:color="auto" w:fill="FFFFFF"/>
              </w:rPr>
              <w:t xml:space="preserve"> виконання практичних завдань.</w:t>
            </w:r>
            <w:r w:rsidRPr="00CF3883">
              <w:rPr>
                <w:szCs w:val="24"/>
              </w:rPr>
              <w:t xml:space="preserve"> Реферати. Тести. </w:t>
            </w:r>
          </w:p>
          <w:p w14:paraId="53AEE33D" w14:textId="7A714A2C" w:rsidR="00244D80" w:rsidRPr="00CF3883" w:rsidRDefault="00244D80" w:rsidP="00892295">
            <w:pPr>
              <w:jc w:val="center"/>
              <w:rPr>
                <w:szCs w:val="24"/>
              </w:rPr>
            </w:pPr>
            <w:r w:rsidRPr="00CF3883">
              <w:rPr>
                <w:szCs w:val="24"/>
              </w:rPr>
              <w:t>Контрольні питання.</w:t>
            </w:r>
          </w:p>
        </w:tc>
      </w:tr>
      <w:tr w:rsidR="00244D80" w:rsidRPr="00CF3883" w14:paraId="37D3CBD1" w14:textId="77777777" w:rsidTr="00892295">
        <w:trPr>
          <w:tblHeader/>
        </w:trPr>
        <w:tc>
          <w:tcPr>
            <w:tcW w:w="421" w:type="dxa"/>
            <w:shd w:val="clear" w:color="auto" w:fill="auto"/>
            <w:vAlign w:val="center"/>
          </w:tcPr>
          <w:p w14:paraId="0891BA6B" w14:textId="20C85B84" w:rsidR="00244D80" w:rsidRPr="00CF3883" w:rsidRDefault="00244D80" w:rsidP="00892295">
            <w:pPr>
              <w:jc w:val="center"/>
              <w:rPr>
                <w:szCs w:val="24"/>
              </w:rPr>
            </w:pPr>
            <w:r w:rsidRPr="00CF3883">
              <w:rPr>
                <w:szCs w:val="24"/>
              </w:rPr>
              <w:t>2</w:t>
            </w:r>
          </w:p>
        </w:tc>
        <w:tc>
          <w:tcPr>
            <w:tcW w:w="1701" w:type="dxa"/>
            <w:shd w:val="clear" w:color="auto" w:fill="auto"/>
            <w:vAlign w:val="center"/>
          </w:tcPr>
          <w:p w14:paraId="59A959CF" w14:textId="3EEF51FA" w:rsidR="00244D80" w:rsidRPr="00CF3883" w:rsidRDefault="00244D80" w:rsidP="00892295">
            <w:pPr>
              <w:jc w:val="center"/>
              <w:rPr>
                <w:szCs w:val="24"/>
              </w:rPr>
            </w:pPr>
            <w:r w:rsidRPr="00CF3883">
              <w:rPr>
                <w:b/>
                <w:szCs w:val="24"/>
              </w:rPr>
              <w:t>Товарорух і механізм використання каналів розподілу</w:t>
            </w:r>
          </w:p>
        </w:tc>
        <w:tc>
          <w:tcPr>
            <w:tcW w:w="992" w:type="dxa"/>
            <w:shd w:val="clear" w:color="auto" w:fill="auto"/>
            <w:vAlign w:val="center"/>
          </w:tcPr>
          <w:p w14:paraId="2C5EA111" w14:textId="77777777" w:rsidR="007309AE" w:rsidRPr="00CF3883" w:rsidRDefault="007309AE" w:rsidP="007309AE">
            <w:pPr>
              <w:jc w:val="center"/>
              <w:rPr>
                <w:szCs w:val="24"/>
              </w:rPr>
            </w:pPr>
            <w:r w:rsidRPr="00CF3883">
              <w:rPr>
                <w:szCs w:val="24"/>
              </w:rPr>
              <w:t>денна</w:t>
            </w:r>
          </w:p>
          <w:p w14:paraId="4555C1BF" w14:textId="553380EA" w:rsidR="007309AE" w:rsidRPr="007309AE" w:rsidRDefault="007309AE" w:rsidP="007309AE">
            <w:pPr>
              <w:jc w:val="center"/>
              <w:rPr>
                <w:szCs w:val="24"/>
                <w:lang w:val="ru-RU"/>
              </w:rPr>
            </w:pPr>
            <w:r>
              <w:rPr>
                <w:szCs w:val="24"/>
                <w:lang w:val="ru-RU"/>
              </w:rPr>
              <w:t>5</w:t>
            </w:r>
            <w:r w:rsidRPr="00CF3883">
              <w:rPr>
                <w:szCs w:val="24"/>
              </w:rPr>
              <w:t>/</w:t>
            </w:r>
            <w:r>
              <w:rPr>
                <w:szCs w:val="24"/>
                <w:lang w:val="ru-RU"/>
              </w:rPr>
              <w:t>3</w:t>
            </w:r>
          </w:p>
          <w:p w14:paraId="05F69B8D" w14:textId="77777777" w:rsidR="007309AE" w:rsidRPr="00CF3883" w:rsidRDefault="007309AE" w:rsidP="007309AE">
            <w:pPr>
              <w:jc w:val="center"/>
              <w:rPr>
                <w:szCs w:val="24"/>
              </w:rPr>
            </w:pPr>
          </w:p>
          <w:p w14:paraId="60BA178F" w14:textId="77777777" w:rsidR="007309AE" w:rsidRPr="00CF3883" w:rsidRDefault="007309AE" w:rsidP="007309AE">
            <w:pPr>
              <w:jc w:val="center"/>
              <w:rPr>
                <w:szCs w:val="24"/>
              </w:rPr>
            </w:pPr>
            <w:r w:rsidRPr="00CF3883">
              <w:rPr>
                <w:szCs w:val="24"/>
              </w:rPr>
              <w:t>заочна</w:t>
            </w:r>
          </w:p>
          <w:p w14:paraId="50E74A37" w14:textId="539EEC49" w:rsidR="00244D80" w:rsidRPr="007309AE" w:rsidRDefault="007309AE" w:rsidP="007309AE">
            <w:pPr>
              <w:jc w:val="center"/>
              <w:rPr>
                <w:szCs w:val="24"/>
                <w:lang w:val="ru-RU"/>
              </w:rPr>
            </w:pPr>
            <w:r w:rsidRPr="00CF3883">
              <w:rPr>
                <w:szCs w:val="24"/>
              </w:rPr>
              <w:t>0,</w:t>
            </w:r>
            <w:r>
              <w:rPr>
                <w:szCs w:val="24"/>
                <w:lang w:val="ru-RU"/>
              </w:rPr>
              <w:t>8</w:t>
            </w:r>
            <w:r w:rsidRPr="00CF3883">
              <w:rPr>
                <w:szCs w:val="24"/>
              </w:rPr>
              <w:t>/</w:t>
            </w:r>
            <w:r>
              <w:rPr>
                <w:szCs w:val="24"/>
                <w:lang w:val="ru-RU"/>
              </w:rPr>
              <w:t>0,8</w:t>
            </w:r>
          </w:p>
        </w:tc>
        <w:tc>
          <w:tcPr>
            <w:tcW w:w="4252" w:type="dxa"/>
            <w:shd w:val="clear" w:color="auto" w:fill="auto"/>
            <w:vAlign w:val="center"/>
          </w:tcPr>
          <w:p w14:paraId="12595457" w14:textId="77777777" w:rsidR="00244D80" w:rsidRPr="00CF3883" w:rsidRDefault="00244D80" w:rsidP="00892295">
            <w:pPr>
              <w:shd w:val="clear" w:color="auto" w:fill="FFFFFF"/>
              <w:rPr>
                <w:szCs w:val="24"/>
              </w:rPr>
            </w:pPr>
            <w:r w:rsidRPr="00CF3883">
              <w:rPr>
                <w:szCs w:val="24"/>
              </w:rPr>
              <w:t>2.1. Товарорух як складова політики розподілу</w:t>
            </w:r>
          </w:p>
          <w:p w14:paraId="080545A8" w14:textId="77777777" w:rsidR="00244D80" w:rsidRPr="00CF3883" w:rsidRDefault="00244D80" w:rsidP="00892295">
            <w:pPr>
              <w:shd w:val="clear" w:color="auto" w:fill="FFFFFF"/>
              <w:rPr>
                <w:szCs w:val="24"/>
              </w:rPr>
            </w:pPr>
            <w:r w:rsidRPr="00CF3883">
              <w:rPr>
                <w:szCs w:val="24"/>
              </w:rPr>
              <w:t xml:space="preserve">2.2. Канали розподілу в маркетинговому середовищі підприємства </w:t>
            </w:r>
          </w:p>
          <w:p w14:paraId="4D4DEC69" w14:textId="77777777" w:rsidR="00244D80" w:rsidRPr="00CF3883" w:rsidRDefault="00244D80" w:rsidP="00892295">
            <w:pPr>
              <w:shd w:val="clear" w:color="auto" w:fill="FFFFFF"/>
              <w:rPr>
                <w:szCs w:val="24"/>
              </w:rPr>
            </w:pPr>
            <w:r w:rsidRPr="00CF3883">
              <w:rPr>
                <w:szCs w:val="24"/>
              </w:rPr>
              <w:t xml:space="preserve">2.3. Типи каналів розподілу </w:t>
            </w:r>
          </w:p>
          <w:p w14:paraId="417362B1" w14:textId="77777777" w:rsidR="00244D80" w:rsidRPr="00CF3883" w:rsidRDefault="00244D80" w:rsidP="00892295">
            <w:pPr>
              <w:shd w:val="clear" w:color="auto" w:fill="FFFFFF"/>
              <w:rPr>
                <w:szCs w:val="24"/>
              </w:rPr>
            </w:pPr>
            <w:r w:rsidRPr="00CF3883">
              <w:rPr>
                <w:szCs w:val="24"/>
              </w:rPr>
              <w:t xml:space="preserve">2.4. Місце й роль посередників у каналах розподілу. Обслуговування в каналах розподілу </w:t>
            </w:r>
          </w:p>
          <w:p w14:paraId="54170F06" w14:textId="029E0562" w:rsidR="00244D80" w:rsidRPr="00CF3883" w:rsidRDefault="00244D80" w:rsidP="00892295">
            <w:pPr>
              <w:rPr>
                <w:szCs w:val="24"/>
              </w:rPr>
            </w:pPr>
            <w:r w:rsidRPr="00CF3883">
              <w:rPr>
                <w:szCs w:val="24"/>
              </w:rPr>
              <w:t>2.5. Характеристика систем розподілу</w:t>
            </w:r>
          </w:p>
        </w:tc>
        <w:tc>
          <w:tcPr>
            <w:tcW w:w="2835" w:type="dxa"/>
            <w:shd w:val="clear" w:color="auto" w:fill="auto"/>
            <w:vAlign w:val="center"/>
          </w:tcPr>
          <w:p w14:paraId="373AA410" w14:textId="77777777" w:rsidR="00244D80" w:rsidRPr="00CF3883" w:rsidRDefault="00244D80" w:rsidP="00892295">
            <w:pPr>
              <w:jc w:val="center"/>
              <w:rPr>
                <w:szCs w:val="24"/>
              </w:rPr>
            </w:pPr>
            <w:r w:rsidRPr="00CF3883">
              <w:rPr>
                <w:szCs w:val="24"/>
              </w:rPr>
              <w:t xml:space="preserve">Презентації в </w:t>
            </w:r>
          </w:p>
          <w:p w14:paraId="5FB4CF01" w14:textId="77777777" w:rsidR="00244D80" w:rsidRPr="00CF3883" w:rsidRDefault="00244D80" w:rsidP="00892295">
            <w:pPr>
              <w:jc w:val="center"/>
              <w:rPr>
                <w:szCs w:val="24"/>
              </w:rPr>
            </w:pPr>
            <w:r w:rsidRPr="00CF3883">
              <w:rPr>
                <w:szCs w:val="24"/>
              </w:rPr>
              <w:t>PowerPoint.</w:t>
            </w:r>
          </w:p>
          <w:p w14:paraId="3676475C" w14:textId="77777777" w:rsidR="00244D80" w:rsidRPr="00CF3883" w:rsidRDefault="00244D80" w:rsidP="00892295">
            <w:pPr>
              <w:jc w:val="center"/>
              <w:rPr>
                <w:szCs w:val="24"/>
              </w:rPr>
            </w:pPr>
            <w:r w:rsidRPr="00CF3883">
              <w:rPr>
                <w:szCs w:val="24"/>
              </w:rPr>
              <w:t>Розв’язання кейсів,</w:t>
            </w:r>
            <w:r w:rsidRPr="00CF3883">
              <w:rPr>
                <w:color w:val="202124"/>
                <w:szCs w:val="24"/>
                <w:shd w:val="clear" w:color="auto" w:fill="FFFFFF"/>
              </w:rPr>
              <w:t xml:space="preserve"> виконання практичних завдань.</w:t>
            </w:r>
            <w:r w:rsidRPr="00CF3883">
              <w:rPr>
                <w:szCs w:val="24"/>
              </w:rPr>
              <w:t xml:space="preserve"> Реферати. Тести. </w:t>
            </w:r>
          </w:p>
          <w:p w14:paraId="13A83A5D" w14:textId="729C60C5" w:rsidR="00244D80" w:rsidRPr="00CF3883" w:rsidRDefault="00244D80" w:rsidP="00892295">
            <w:pPr>
              <w:jc w:val="center"/>
              <w:rPr>
                <w:szCs w:val="24"/>
              </w:rPr>
            </w:pPr>
            <w:r w:rsidRPr="00CF3883">
              <w:rPr>
                <w:szCs w:val="24"/>
              </w:rPr>
              <w:t>Контрольні питання.</w:t>
            </w:r>
          </w:p>
        </w:tc>
      </w:tr>
      <w:tr w:rsidR="00244D80" w:rsidRPr="00CF3883" w14:paraId="78991E61" w14:textId="77777777" w:rsidTr="00892295">
        <w:trPr>
          <w:tblHeader/>
        </w:trPr>
        <w:tc>
          <w:tcPr>
            <w:tcW w:w="421" w:type="dxa"/>
            <w:shd w:val="clear" w:color="auto" w:fill="auto"/>
            <w:vAlign w:val="center"/>
          </w:tcPr>
          <w:p w14:paraId="63C4ABD8" w14:textId="416B9EE2" w:rsidR="00244D80" w:rsidRPr="00CF3883" w:rsidRDefault="00244D80" w:rsidP="00892295">
            <w:pPr>
              <w:jc w:val="center"/>
              <w:rPr>
                <w:szCs w:val="24"/>
              </w:rPr>
            </w:pPr>
            <w:r w:rsidRPr="00CF3883">
              <w:rPr>
                <w:szCs w:val="24"/>
              </w:rPr>
              <w:t>3</w:t>
            </w:r>
          </w:p>
        </w:tc>
        <w:tc>
          <w:tcPr>
            <w:tcW w:w="1701" w:type="dxa"/>
            <w:shd w:val="clear" w:color="auto" w:fill="auto"/>
            <w:vAlign w:val="center"/>
          </w:tcPr>
          <w:p w14:paraId="0B015B35" w14:textId="4865F177" w:rsidR="00244D80" w:rsidRPr="00CF3883" w:rsidRDefault="00244D80" w:rsidP="00892295">
            <w:pPr>
              <w:jc w:val="center"/>
              <w:rPr>
                <w:b/>
                <w:szCs w:val="24"/>
              </w:rPr>
            </w:pPr>
            <w:r w:rsidRPr="00CF3883">
              <w:rPr>
                <w:b/>
                <w:szCs w:val="24"/>
              </w:rPr>
              <w:t>Оптова і роздрібна торгівля в каналах розподілу</w:t>
            </w:r>
            <w:r w:rsidRPr="00CF3883">
              <w:rPr>
                <w:rFonts w:eastAsia="Calibri"/>
                <w:b/>
                <w:bCs/>
                <w:szCs w:val="24"/>
                <w:lang w:eastAsia="ru-RU"/>
              </w:rPr>
              <w:t>.</w:t>
            </w:r>
          </w:p>
        </w:tc>
        <w:tc>
          <w:tcPr>
            <w:tcW w:w="992" w:type="dxa"/>
            <w:shd w:val="clear" w:color="auto" w:fill="auto"/>
            <w:vAlign w:val="center"/>
          </w:tcPr>
          <w:p w14:paraId="0D53B922" w14:textId="77777777" w:rsidR="007309AE" w:rsidRPr="00CF3883" w:rsidRDefault="007309AE" w:rsidP="007309AE">
            <w:pPr>
              <w:jc w:val="center"/>
              <w:rPr>
                <w:szCs w:val="24"/>
              </w:rPr>
            </w:pPr>
            <w:r w:rsidRPr="00CF3883">
              <w:rPr>
                <w:szCs w:val="24"/>
              </w:rPr>
              <w:t>денна</w:t>
            </w:r>
          </w:p>
          <w:p w14:paraId="5FF2053F" w14:textId="77777777" w:rsidR="007309AE" w:rsidRPr="007309AE" w:rsidRDefault="007309AE" w:rsidP="007309AE">
            <w:pPr>
              <w:jc w:val="center"/>
              <w:rPr>
                <w:szCs w:val="24"/>
                <w:lang w:val="ru-RU"/>
              </w:rPr>
            </w:pPr>
            <w:r>
              <w:rPr>
                <w:szCs w:val="24"/>
                <w:lang w:val="ru-RU"/>
              </w:rPr>
              <w:t>2</w:t>
            </w:r>
            <w:r w:rsidRPr="00CF3883">
              <w:rPr>
                <w:szCs w:val="24"/>
              </w:rPr>
              <w:t>/</w:t>
            </w:r>
            <w:r>
              <w:rPr>
                <w:szCs w:val="24"/>
                <w:lang w:val="ru-RU"/>
              </w:rPr>
              <w:t>2</w:t>
            </w:r>
          </w:p>
          <w:p w14:paraId="62C02F0E" w14:textId="77777777" w:rsidR="007309AE" w:rsidRPr="00CF3883" w:rsidRDefault="007309AE" w:rsidP="007309AE">
            <w:pPr>
              <w:jc w:val="center"/>
              <w:rPr>
                <w:szCs w:val="24"/>
              </w:rPr>
            </w:pPr>
          </w:p>
          <w:p w14:paraId="01DA1EE1" w14:textId="77777777" w:rsidR="007309AE" w:rsidRPr="00CF3883" w:rsidRDefault="007309AE" w:rsidP="007309AE">
            <w:pPr>
              <w:jc w:val="center"/>
              <w:rPr>
                <w:szCs w:val="24"/>
              </w:rPr>
            </w:pPr>
            <w:r w:rsidRPr="00CF3883">
              <w:rPr>
                <w:szCs w:val="24"/>
              </w:rPr>
              <w:t>заочна</w:t>
            </w:r>
          </w:p>
          <w:p w14:paraId="4E14BCA5" w14:textId="4D9CAB40" w:rsidR="00244D80" w:rsidRPr="00CF3883" w:rsidRDefault="007309AE" w:rsidP="007309AE">
            <w:pPr>
              <w:jc w:val="center"/>
              <w:rPr>
                <w:szCs w:val="24"/>
              </w:rPr>
            </w:pPr>
            <w:r w:rsidRPr="00CF3883">
              <w:rPr>
                <w:szCs w:val="24"/>
              </w:rPr>
              <w:t>0,</w:t>
            </w:r>
            <w:r>
              <w:rPr>
                <w:szCs w:val="24"/>
                <w:lang w:val="ru-RU"/>
              </w:rPr>
              <w:t>6</w:t>
            </w:r>
            <w:r w:rsidRPr="00CF3883">
              <w:rPr>
                <w:szCs w:val="24"/>
              </w:rPr>
              <w:t>/0</w:t>
            </w:r>
            <w:r>
              <w:rPr>
                <w:szCs w:val="24"/>
              </w:rPr>
              <w:t>,6</w:t>
            </w:r>
          </w:p>
        </w:tc>
        <w:tc>
          <w:tcPr>
            <w:tcW w:w="4252" w:type="dxa"/>
            <w:shd w:val="clear" w:color="auto" w:fill="auto"/>
            <w:vAlign w:val="center"/>
          </w:tcPr>
          <w:p w14:paraId="3B775D46" w14:textId="77777777" w:rsidR="00244D80" w:rsidRPr="00CF3883" w:rsidRDefault="00244D80" w:rsidP="00892295">
            <w:pPr>
              <w:shd w:val="clear" w:color="auto" w:fill="FFFFFF"/>
              <w:rPr>
                <w:szCs w:val="24"/>
              </w:rPr>
            </w:pPr>
            <w:r w:rsidRPr="00CF3883">
              <w:rPr>
                <w:szCs w:val="24"/>
              </w:rPr>
              <w:t xml:space="preserve">3.1. Сутність і функції оптової торгівлі. Види підприємств оптової торгівлі </w:t>
            </w:r>
          </w:p>
          <w:p w14:paraId="0C95EF38" w14:textId="6D42133B" w:rsidR="00244D80" w:rsidRPr="00CF3883" w:rsidRDefault="00244D80" w:rsidP="00892295">
            <w:pPr>
              <w:shd w:val="clear" w:color="auto" w:fill="FFFFFF"/>
              <w:rPr>
                <w:szCs w:val="24"/>
              </w:rPr>
            </w:pPr>
            <w:r w:rsidRPr="00CF3883">
              <w:rPr>
                <w:szCs w:val="24"/>
              </w:rPr>
              <w:t>3.2. Сутність і функції роздрібної торгівлі. Види роздрібних підприємств та їхня характеристика</w:t>
            </w:r>
          </w:p>
        </w:tc>
        <w:tc>
          <w:tcPr>
            <w:tcW w:w="2835" w:type="dxa"/>
            <w:shd w:val="clear" w:color="auto" w:fill="auto"/>
            <w:vAlign w:val="center"/>
          </w:tcPr>
          <w:p w14:paraId="4C6B5DFC" w14:textId="77777777" w:rsidR="00244D80" w:rsidRPr="00CF3883" w:rsidRDefault="00244D80" w:rsidP="00892295">
            <w:pPr>
              <w:jc w:val="center"/>
              <w:rPr>
                <w:szCs w:val="24"/>
              </w:rPr>
            </w:pPr>
            <w:r w:rsidRPr="00CF3883">
              <w:rPr>
                <w:szCs w:val="24"/>
              </w:rPr>
              <w:t xml:space="preserve">Презентації в </w:t>
            </w:r>
          </w:p>
          <w:p w14:paraId="4E015E11" w14:textId="77777777" w:rsidR="00244D80" w:rsidRPr="00CF3883" w:rsidRDefault="00244D80" w:rsidP="00892295">
            <w:pPr>
              <w:jc w:val="center"/>
              <w:rPr>
                <w:szCs w:val="24"/>
              </w:rPr>
            </w:pPr>
            <w:r w:rsidRPr="00CF3883">
              <w:rPr>
                <w:szCs w:val="24"/>
              </w:rPr>
              <w:t>PowerPoint.</w:t>
            </w:r>
          </w:p>
          <w:p w14:paraId="2582A3FE" w14:textId="77777777" w:rsidR="00244D80" w:rsidRPr="00CF3883" w:rsidRDefault="00244D80" w:rsidP="00892295">
            <w:pPr>
              <w:jc w:val="center"/>
              <w:rPr>
                <w:szCs w:val="24"/>
              </w:rPr>
            </w:pPr>
            <w:r w:rsidRPr="00CF3883">
              <w:rPr>
                <w:szCs w:val="24"/>
              </w:rPr>
              <w:t>Розв’язання кейсів,</w:t>
            </w:r>
            <w:r w:rsidRPr="00CF3883">
              <w:rPr>
                <w:color w:val="202124"/>
                <w:szCs w:val="24"/>
                <w:shd w:val="clear" w:color="auto" w:fill="FFFFFF"/>
              </w:rPr>
              <w:t xml:space="preserve"> виконання практичних завдань.</w:t>
            </w:r>
            <w:r w:rsidRPr="00CF3883">
              <w:rPr>
                <w:szCs w:val="24"/>
              </w:rPr>
              <w:t xml:space="preserve"> Реферати. Тести. </w:t>
            </w:r>
          </w:p>
          <w:p w14:paraId="6F06F2AF" w14:textId="1FDA1DBE" w:rsidR="00244D80" w:rsidRPr="00CF3883" w:rsidRDefault="00244D80" w:rsidP="00892295">
            <w:pPr>
              <w:jc w:val="center"/>
              <w:rPr>
                <w:szCs w:val="24"/>
              </w:rPr>
            </w:pPr>
            <w:r w:rsidRPr="00CF3883">
              <w:rPr>
                <w:szCs w:val="24"/>
              </w:rPr>
              <w:t>Контрольні питання.</w:t>
            </w:r>
          </w:p>
        </w:tc>
      </w:tr>
      <w:tr w:rsidR="00244D80" w:rsidRPr="00CF3883" w14:paraId="16C851FE" w14:textId="77777777" w:rsidTr="00892295">
        <w:trPr>
          <w:tblHeader/>
        </w:trPr>
        <w:tc>
          <w:tcPr>
            <w:tcW w:w="421" w:type="dxa"/>
            <w:shd w:val="clear" w:color="auto" w:fill="auto"/>
            <w:vAlign w:val="center"/>
          </w:tcPr>
          <w:p w14:paraId="3B6D45D6" w14:textId="58BB2C53" w:rsidR="00244D80" w:rsidRPr="00CF3883" w:rsidRDefault="00244D80" w:rsidP="00892295">
            <w:pPr>
              <w:jc w:val="center"/>
              <w:rPr>
                <w:szCs w:val="24"/>
              </w:rPr>
            </w:pPr>
            <w:r w:rsidRPr="00CF3883">
              <w:rPr>
                <w:szCs w:val="24"/>
              </w:rPr>
              <w:t>4</w:t>
            </w:r>
          </w:p>
        </w:tc>
        <w:tc>
          <w:tcPr>
            <w:tcW w:w="1701" w:type="dxa"/>
            <w:shd w:val="clear" w:color="auto" w:fill="auto"/>
            <w:vAlign w:val="center"/>
          </w:tcPr>
          <w:p w14:paraId="6A1CE666" w14:textId="7E0ABBB1" w:rsidR="00244D80" w:rsidRPr="00CF3883" w:rsidRDefault="00244D80" w:rsidP="00892295">
            <w:pPr>
              <w:jc w:val="center"/>
              <w:rPr>
                <w:b/>
                <w:szCs w:val="24"/>
              </w:rPr>
            </w:pPr>
            <w:r w:rsidRPr="00CF3883">
              <w:rPr>
                <w:b/>
                <w:szCs w:val="24"/>
              </w:rPr>
              <w:t>Державна закупівля та державне замовлення</w:t>
            </w:r>
          </w:p>
        </w:tc>
        <w:tc>
          <w:tcPr>
            <w:tcW w:w="992" w:type="dxa"/>
            <w:shd w:val="clear" w:color="auto" w:fill="auto"/>
            <w:vAlign w:val="center"/>
          </w:tcPr>
          <w:p w14:paraId="3ECDEA8D" w14:textId="77777777" w:rsidR="007309AE" w:rsidRPr="00CF3883" w:rsidRDefault="007309AE" w:rsidP="007309AE">
            <w:pPr>
              <w:jc w:val="center"/>
              <w:rPr>
                <w:szCs w:val="24"/>
              </w:rPr>
            </w:pPr>
            <w:r w:rsidRPr="00CF3883">
              <w:rPr>
                <w:szCs w:val="24"/>
              </w:rPr>
              <w:t>денна</w:t>
            </w:r>
          </w:p>
          <w:p w14:paraId="7CABEBC0" w14:textId="77777777" w:rsidR="007309AE" w:rsidRPr="007309AE" w:rsidRDefault="007309AE" w:rsidP="007309AE">
            <w:pPr>
              <w:jc w:val="center"/>
              <w:rPr>
                <w:szCs w:val="24"/>
                <w:lang w:val="ru-RU"/>
              </w:rPr>
            </w:pPr>
            <w:r>
              <w:rPr>
                <w:szCs w:val="24"/>
                <w:lang w:val="ru-RU"/>
              </w:rPr>
              <w:t>2</w:t>
            </w:r>
            <w:r w:rsidRPr="00CF3883">
              <w:rPr>
                <w:szCs w:val="24"/>
              </w:rPr>
              <w:t>/</w:t>
            </w:r>
            <w:r>
              <w:rPr>
                <w:szCs w:val="24"/>
                <w:lang w:val="ru-RU"/>
              </w:rPr>
              <w:t>2</w:t>
            </w:r>
          </w:p>
          <w:p w14:paraId="6A801E5B" w14:textId="77777777" w:rsidR="007309AE" w:rsidRPr="00CF3883" w:rsidRDefault="007309AE" w:rsidP="007309AE">
            <w:pPr>
              <w:jc w:val="center"/>
              <w:rPr>
                <w:szCs w:val="24"/>
              </w:rPr>
            </w:pPr>
          </w:p>
          <w:p w14:paraId="501981C4" w14:textId="77777777" w:rsidR="007309AE" w:rsidRPr="00CF3883" w:rsidRDefault="007309AE" w:rsidP="007309AE">
            <w:pPr>
              <w:jc w:val="center"/>
              <w:rPr>
                <w:szCs w:val="24"/>
              </w:rPr>
            </w:pPr>
            <w:r w:rsidRPr="00CF3883">
              <w:rPr>
                <w:szCs w:val="24"/>
              </w:rPr>
              <w:t>заочна</w:t>
            </w:r>
          </w:p>
          <w:p w14:paraId="71BFD814" w14:textId="7BE66BC7" w:rsidR="00244D80" w:rsidRPr="00CF3883" w:rsidRDefault="007309AE" w:rsidP="00F245E4">
            <w:pPr>
              <w:jc w:val="center"/>
              <w:rPr>
                <w:szCs w:val="24"/>
              </w:rPr>
            </w:pPr>
            <w:r w:rsidRPr="00CF3883">
              <w:rPr>
                <w:szCs w:val="24"/>
              </w:rPr>
              <w:t>0,</w:t>
            </w:r>
            <w:r>
              <w:rPr>
                <w:szCs w:val="24"/>
              </w:rPr>
              <w:t>6</w:t>
            </w:r>
            <w:r w:rsidRPr="00CF3883">
              <w:rPr>
                <w:szCs w:val="24"/>
              </w:rPr>
              <w:t>/0</w:t>
            </w:r>
            <w:r>
              <w:rPr>
                <w:szCs w:val="24"/>
              </w:rPr>
              <w:t>,</w:t>
            </w:r>
            <w:r w:rsidR="00F245E4">
              <w:rPr>
                <w:szCs w:val="24"/>
              </w:rPr>
              <w:t>8</w:t>
            </w:r>
          </w:p>
        </w:tc>
        <w:tc>
          <w:tcPr>
            <w:tcW w:w="4252" w:type="dxa"/>
            <w:shd w:val="clear" w:color="auto" w:fill="auto"/>
            <w:vAlign w:val="center"/>
          </w:tcPr>
          <w:p w14:paraId="4432840F" w14:textId="77777777" w:rsidR="00244D80" w:rsidRPr="00CF3883" w:rsidRDefault="00244D80" w:rsidP="00892295">
            <w:pPr>
              <w:autoSpaceDE w:val="0"/>
              <w:autoSpaceDN w:val="0"/>
              <w:adjustRightInd w:val="0"/>
              <w:rPr>
                <w:szCs w:val="24"/>
              </w:rPr>
            </w:pPr>
            <w:r w:rsidRPr="00CF3883">
              <w:rPr>
                <w:szCs w:val="24"/>
              </w:rPr>
              <w:t xml:space="preserve">4.1. Сутність, стадії та методи державних закупівель </w:t>
            </w:r>
          </w:p>
          <w:p w14:paraId="60F5FE36" w14:textId="77777777" w:rsidR="007F7548" w:rsidRPr="00CF3883" w:rsidRDefault="00244D80" w:rsidP="007F7548">
            <w:pPr>
              <w:pStyle w:val="a0"/>
              <w:ind w:firstLine="0"/>
              <w:rPr>
                <w:szCs w:val="24"/>
              </w:rPr>
            </w:pPr>
            <w:r w:rsidRPr="00CF3883">
              <w:rPr>
                <w:szCs w:val="24"/>
              </w:rPr>
              <w:t>4.2. Сутність та організація державних замовлень</w:t>
            </w:r>
            <w:r w:rsidRPr="00CF3883">
              <w:rPr>
                <w:spacing w:val="2"/>
                <w:szCs w:val="24"/>
              </w:rPr>
              <w:t xml:space="preserve"> </w:t>
            </w:r>
            <w:r w:rsidR="007F7548">
              <w:rPr>
                <w:spacing w:val="2"/>
                <w:szCs w:val="24"/>
              </w:rPr>
              <w:t xml:space="preserve"> </w:t>
            </w:r>
            <w:r w:rsidR="007F7548" w:rsidRPr="00CF3883">
              <w:rPr>
                <w:color w:val="000000"/>
              </w:rPr>
              <w:t xml:space="preserve">в умовах </w:t>
            </w:r>
            <w:r w:rsidR="007F7548">
              <w:rPr>
                <w:color w:val="000000"/>
              </w:rPr>
              <w:t>повоєнного відновлення економіки</w:t>
            </w:r>
            <w:r w:rsidR="007F7548" w:rsidRPr="00CF3883">
              <w:t>.</w:t>
            </w:r>
            <w:r w:rsidR="007F7548" w:rsidRPr="00CF3883">
              <w:rPr>
                <w:szCs w:val="24"/>
              </w:rPr>
              <w:t xml:space="preserve"> </w:t>
            </w:r>
          </w:p>
          <w:p w14:paraId="67D16F39" w14:textId="2676FF90" w:rsidR="00244D80" w:rsidRPr="00CF3883" w:rsidRDefault="00244D80" w:rsidP="00892295">
            <w:pPr>
              <w:shd w:val="clear" w:color="auto" w:fill="FFFFFF"/>
              <w:rPr>
                <w:szCs w:val="24"/>
              </w:rPr>
            </w:pPr>
            <w:r w:rsidRPr="00CF3883">
              <w:rPr>
                <w:spacing w:val="2"/>
                <w:szCs w:val="24"/>
              </w:rPr>
              <w:t xml:space="preserve">4.3.Сутність та зміст системи </w:t>
            </w:r>
            <w:r w:rsidRPr="00CF3883">
              <w:rPr>
                <w:szCs w:val="24"/>
                <w:shd w:val="clear" w:color="auto" w:fill="FFFFFF"/>
              </w:rPr>
              <w:t>PROZORRO</w:t>
            </w:r>
            <w:r w:rsidR="007F7548">
              <w:rPr>
                <w:szCs w:val="24"/>
              </w:rPr>
              <w:t xml:space="preserve"> </w:t>
            </w:r>
          </w:p>
        </w:tc>
        <w:tc>
          <w:tcPr>
            <w:tcW w:w="2835" w:type="dxa"/>
            <w:shd w:val="clear" w:color="auto" w:fill="auto"/>
            <w:vAlign w:val="center"/>
          </w:tcPr>
          <w:p w14:paraId="7439694A" w14:textId="77777777" w:rsidR="00244D80" w:rsidRPr="00CF3883" w:rsidRDefault="00244D80" w:rsidP="00892295">
            <w:pPr>
              <w:jc w:val="center"/>
              <w:rPr>
                <w:szCs w:val="24"/>
              </w:rPr>
            </w:pPr>
            <w:r w:rsidRPr="00CF3883">
              <w:rPr>
                <w:szCs w:val="24"/>
              </w:rPr>
              <w:t xml:space="preserve">Презентації в </w:t>
            </w:r>
          </w:p>
          <w:p w14:paraId="5989224F" w14:textId="77777777" w:rsidR="00244D80" w:rsidRPr="00CF3883" w:rsidRDefault="00244D80" w:rsidP="00892295">
            <w:pPr>
              <w:jc w:val="center"/>
              <w:rPr>
                <w:szCs w:val="24"/>
              </w:rPr>
            </w:pPr>
            <w:r w:rsidRPr="00CF3883">
              <w:rPr>
                <w:szCs w:val="24"/>
              </w:rPr>
              <w:t>PowerPoint.</w:t>
            </w:r>
          </w:p>
          <w:p w14:paraId="7CF61639" w14:textId="77777777" w:rsidR="00244D80" w:rsidRPr="00CF3883" w:rsidRDefault="00244D80" w:rsidP="00892295">
            <w:pPr>
              <w:jc w:val="center"/>
              <w:rPr>
                <w:szCs w:val="24"/>
              </w:rPr>
            </w:pPr>
            <w:r w:rsidRPr="00CF3883">
              <w:rPr>
                <w:szCs w:val="24"/>
              </w:rPr>
              <w:t>Розв’язання кейсів,</w:t>
            </w:r>
            <w:r w:rsidRPr="00CF3883">
              <w:rPr>
                <w:color w:val="202124"/>
                <w:szCs w:val="24"/>
                <w:shd w:val="clear" w:color="auto" w:fill="FFFFFF"/>
              </w:rPr>
              <w:t xml:space="preserve"> виконання практичних завдань.</w:t>
            </w:r>
            <w:r w:rsidRPr="00CF3883">
              <w:rPr>
                <w:szCs w:val="24"/>
              </w:rPr>
              <w:t xml:space="preserve"> Реферати. Тести. </w:t>
            </w:r>
          </w:p>
          <w:p w14:paraId="68A4D690" w14:textId="07BF8DA2" w:rsidR="00244D80" w:rsidRPr="00CF3883" w:rsidRDefault="00244D80" w:rsidP="00892295">
            <w:pPr>
              <w:jc w:val="center"/>
              <w:rPr>
                <w:szCs w:val="24"/>
              </w:rPr>
            </w:pPr>
            <w:r w:rsidRPr="00CF3883">
              <w:rPr>
                <w:szCs w:val="24"/>
              </w:rPr>
              <w:t>Контрольні питання.</w:t>
            </w:r>
          </w:p>
        </w:tc>
      </w:tr>
      <w:tr w:rsidR="00244D80" w:rsidRPr="00CF3883" w14:paraId="0386F233" w14:textId="77777777" w:rsidTr="00892295">
        <w:trPr>
          <w:tblHeader/>
        </w:trPr>
        <w:tc>
          <w:tcPr>
            <w:tcW w:w="421" w:type="dxa"/>
            <w:shd w:val="clear" w:color="auto" w:fill="auto"/>
            <w:vAlign w:val="center"/>
          </w:tcPr>
          <w:p w14:paraId="2F99997B" w14:textId="1FA05F65" w:rsidR="00244D80" w:rsidRPr="00CF3883" w:rsidRDefault="00244D80" w:rsidP="00892295">
            <w:pPr>
              <w:jc w:val="center"/>
              <w:rPr>
                <w:szCs w:val="24"/>
              </w:rPr>
            </w:pPr>
            <w:r w:rsidRPr="00CF3883">
              <w:rPr>
                <w:szCs w:val="24"/>
              </w:rPr>
              <w:t>5</w:t>
            </w:r>
          </w:p>
        </w:tc>
        <w:tc>
          <w:tcPr>
            <w:tcW w:w="1701" w:type="dxa"/>
            <w:shd w:val="clear" w:color="auto" w:fill="auto"/>
            <w:vAlign w:val="center"/>
          </w:tcPr>
          <w:p w14:paraId="32A1D608" w14:textId="33579ADB" w:rsidR="00244D80" w:rsidRPr="00CF3883" w:rsidRDefault="00244D80" w:rsidP="00892295">
            <w:pPr>
              <w:jc w:val="center"/>
              <w:rPr>
                <w:b/>
                <w:szCs w:val="24"/>
              </w:rPr>
            </w:pPr>
            <w:r w:rsidRPr="00CF3883">
              <w:rPr>
                <w:b/>
                <w:szCs w:val="24"/>
              </w:rPr>
              <w:t>Вибір маркетингової політики і каналів розподілу</w:t>
            </w:r>
          </w:p>
        </w:tc>
        <w:tc>
          <w:tcPr>
            <w:tcW w:w="992" w:type="dxa"/>
            <w:shd w:val="clear" w:color="auto" w:fill="auto"/>
            <w:vAlign w:val="center"/>
          </w:tcPr>
          <w:p w14:paraId="38B36C6A" w14:textId="77777777" w:rsidR="007309AE" w:rsidRPr="00CF3883" w:rsidRDefault="007309AE" w:rsidP="007309AE">
            <w:pPr>
              <w:jc w:val="center"/>
              <w:rPr>
                <w:szCs w:val="24"/>
              </w:rPr>
            </w:pPr>
            <w:r w:rsidRPr="00CF3883">
              <w:rPr>
                <w:szCs w:val="24"/>
              </w:rPr>
              <w:t>денна</w:t>
            </w:r>
          </w:p>
          <w:p w14:paraId="5652EDB5" w14:textId="06BBF06B" w:rsidR="007309AE" w:rsidRPr="007309AE" w:rsidRDefault="007309AE" w:rsidP="007309AE">
            <w:pPr>
              <w:jc w:val="center"/>
              <w:rPr>
                <w:szCs w:val="24"/>
                <w:lang w:val="ru-RU"/>
              </w:rPr>
            </w:pPr>
            <w:r>
              <w:rPr>
                <w:szCs w:val="24"/>
                <w:lang w:val="ru-RU"/>
              </w:rPr>
              <w:t>4</w:t>
            </w:r>
            <w:r w:rsidRPr="00CF3883">
              <w:rPr>
                <w:szCs w:val="24"/>
              </w:rPr>
              <w:t>/</w:t>
            </w:r>
            <w:r>
              <w:rPr>
                <w:szCs w:val="24"/>
                <w:lang w:val="ru-RU"/>
              </w:rPr>
              <w:t>3</w:t>
            </w:r>
          </w:p>
          <w:p w14:paraId="4676125E" w14:textId="77777777" w:rsidR="007309AE" w:rsidRPr="00CF3883" w:rsidRDefault="007309AE" w:rsidP="007309AE">
            <w:pPr>
              <w:jc w:val="center"/>
              <w:rPr>
                <w:szCs w:val="24"/>
              </w:rPr>
            </w:pPr>
          </w:p>
          <w:p w14:paraId="3AAB8347" w14:textId="77777777" w:rsidR="007309AE" w:rsidRPr="00CF3883" w:rsidRDefault="007309AE" w:rsidP="007309AE">
            <w:pPr>
              <w:jc w:val="center"/>
              <w:rPr>
                <w:szCs w:val="24"/>
              </w:rPr>
            </w:pPr>
            <w:r w:rsidRPr="00CF3883">
              <w:rPr>
                <w:szCs w:val="24"/>
              </w:rPr>
              <w:t>заочна</w:t>
            </w:r>
          </w:p>
          <w:p w14:paraId="059CBC4A" w14:textId="05EF7119" w:rsidR="00244D80" w:rsidRPr="00CF3883" w:rsidRDefault="007309AE" w:rsidP="007309AE">
            <w:pPr>
              <w:jc w:val="center"/>
              <w:rPr>
                <w:szCs w:val="24"/>
              </w:rPr>
            </w:pPr>
            <w:r w:rsidRPr="00CF3883">
              <w:rPr>
                <w:szCs w:val="24"/>
              </w:rPr>
              <w:t>0,</w:t>
            </w:r>
            <w:r>
              <w:rPr>
                <w:szCs w:val="24"/>
              </w:rPr>
              <w:t>6</w:t>
            </w:r>
            <w:r w:rsidRPr="00CF3883">
              <w:rPr>
                <w:szCs w:val="24"/>
              </w:rPr>
              <w:t>/0</w:t>
            </w:r>
            <w:r>
              <w:rPr>
                <w:szCs w:val="24"/>
              </w:rPr>
              <w:t>,6</w:t>
            </w:r>
          </w:p>
        </w:tc>
        <w:tc>
          <w:tcPr>
            <w:tcW w:w="4252" w:type="dxa"/>
            <w:shd w:val="clear" w:color="auto" w:fill="auto"/>
            <w:vAlign w:val="center"/>
          </w:tcPr>
          <w:p w14:paraId="63A3F08E" w14:textId="77777777" w:rsidR="00244D80" w:rsidRPr="00CF3883" w:rsidRDefault="00244D80" w:rsidP="00892295">
            <w:pPr>
              <w:pStyle w:val="ab"/>
              <w:shd w:val="clear" w:color="auto" w:fill="FFFFFF"/>
              <w:spacing w:before="0" w:beforeAutospacing="0" w:after="0" w:afterAutospacing="0"/>
              <w:rPr>
                <w:lang w:val="uk-UA"/>
              </w:rPr>
            </w:pPr>
            <w:r w:rsidRPr="00CF3883">
              <w:rPr>
                <w:lang w:val="uk-UA"/>
              </w:rPr>
              <w:t xml:space="preserve">5.1. Процес формування каналу розподілу </w:t>
            </w:r>
          </w:p>
          <w:p w14:paraId="235071CC" w14:textId="77777777" w:rsidR="00244D80" w:rsidRPr="00CF3883" w:rsidRDefault="00244D80" w:rsidP="00892295">
            <w:pPr>
              <w:pStyle w:val="ab"/>
              <w:shd w:val="clear" w:color="auto" w:fill="FFFFFF"/>
              <w:spacing w:before="0" w:beforeAutospacing="0" w:after="0" w:afterAutospacing="0"/>
              <w:rPr>
                <w:lang w:val="uk-UA"/>
              </w:rPr>
            </w:pPr>
            <w:r w:rsidRPr="00CF3883">
              <w:rPr>
                <w:lang w:val="uk-UA"/>
              </w:rPr>
              <w:t xml:space="preserve">5.2. Стратегії охоплення цільового ринку </w:t>
            </w:r>
          </w:p>
          <w:p w14:paraId="602A7367" w14:textId="77777777" w:rsidR="00244D80" w:rsidRPr="00CF3883" w:rsidRDefault="00244D80" w:rsidP="00892295">
            <w:pPr>
              <w:pStyle w:val="ab"/>
              <w:shd w:val="clear" w:color="auto" w:fill="FFFFFF"/>
              <w:spacing w:before="0" w:beforeAutospacing="0" w:after="0" w:afterAutospacing="0"/>
              <w:rPr>
                <w:lang w:val="uk-UA"/>
              </w:rPr>
            </w:pPr>
            <w:r w:rsidRPr="00CF3883">
              <w:rPr>
                <w:lang w:val="uk-UA"/>
              </w:rPr>
              <w:t xml:space="preserve">5.3. Вибір каналу розподілу </w:t>
            </w:r>
          </w:p>
          <w:p w14:paraId="68F00C04" w14:textId="579A1D85" w:rsidR="00244D80" w:rsidRPr="00CF3883" w:rsidRDefault="00244D80" w:rsidP="00892295">
            <w:pPr>
              <w:shd w:val="clear" w:color="auto" w:fill="FFFFFF"/>
              <w:rPr>
                <w:szCs w:val="24"/>
              </w:rPr>
            </w:pPr>
            <w:r w:rsidRPr="00CF3883">
              <w:rPr>
                <w:szCs w:val="24"/>
              </w:rPr>
              <w:t>5.4. Вибір учасників каналу розподілу</w:t>
            </w:r>
          </w:p>
        </w:tc>
        <w:tc>
          <w:tcPr>
            <w:tcW w:w="2835" w:type="dxa"/>
            <w:shd w:val="clear" w:color="auto" w:fill="auto"/>
            <w:vAlign w:val="center"/>
          </w:tcPr>
          <w:p w14:paraId="0DB3CD08" w14:textId="77777777" w:rsidR="00244D80" w:rsidRPr="00CF3883" w:rsidRDefault="00244D80" w:rsidP="00892295">
            <w:pPr>
              <w:jc w:val="center"/>
              <w:rPr>
                <w:szCs w:val="24"/>
              </w:rPr>
            </w:pPr>
            <w:r w:rsidRPr="00CF3883">
              <w:rPr>
                <w:szCs w:val="24"/>
              </w:rPr>
              <w:t xml:space="preserve">Презентації в </w:t>
            </w:r>
          </w:p>
          <w:p w14:paraId="45CD5890" w14:textId="77777777" w:rsidR="00244D80" w:rsidRPr="00CF3883" w:rsidRDefault="00244D80" w:rsidP="00892295">
            <w:pPr>
              <w:jc w:val="center"/>
              <w:rPr>
                <w:szCs w:val="24"/>
              </w:rPr>
            </w:pPr>
            <w:r w:rsidRPr="00CF3883">
              <w:rPr>
                <w:szCs w:val="24"/>
              </w:rPr>
              <w:t>PowerPoint.</w:t>
            </w:r>
          </w:p>
          <w:p w14:paraId="71CB700A" w14:textId="77777777" w:rsidR="00244D80" w:rsidRPr="00CF3883" w:rsidRDefault="00244D80" w:rsidP="00892295">
            <w:pPr>
              <w:jc w:val="center"/>
              <w:rPr>
                <w:szCs w:val="24"/>
              </w:rPr>
            </w:pPr>
            <w:r w:rsidRPr="00CF3883">
              <w:rPr>
                <w:szCs w:val="24"/>
              </w:rPr>
              <w:t>Розв’язання кейсів,</w:t>
            </w:r>
            <w:r w:rsidRPr="00CF3883">
              <w:rPr>
                <w:color w:val="202124"/>
                <w:szCs w:val="24"/>
                <w:shd w:val="clear" w:color="auto" w:fill="FFFFFF"/>
              </w:rPr>
              <w:t xml:space="preserve"> виконання практичних завдань.</w:t>
            </w:r>
            <w:r w:rsidRPr="00CF3883">
              <w:rPr>
                <w:szCs w:val="24"/>
              </w:rPr>
              <w:t xml:space="preserve"> Реферати. Тести. </w:t>
            </w:r>
          </w:p>
          <w:p w14:paraId="5C09EAF0" w14:textId="249626C5" w:rsidR="00244D80" w:rsidRPr="00CF3883" w:rsidRDefault="00244D80" w:rsidP="00892295">
            <w:pPr>
              <w:jc w:val="center"/>
              <w:rPr>
                <w:szCs w:val="24"/>
              </w:rPr>
            </w:pPr>
            <w:r w:rsidRPr="00CF3883">
              <w:rPr>
                <w:szCs w:val="24"/>
              </w:rPr>
              <w:t>Контрольні питання.</w:t>
            </w:r>
          </w:p>
        </w:tc>
      </w:tr>
      <w:tr w:rsidR="00244D80" w:rsidRPr="00CF3883" w14:paraId="111F5336" w14:textId="77777777" w:rsidTr="00892295">
        <w:trPr>
          <w:tblHeader/>
        </w:trPr>
        <w:tc>
          <w:tcPr>
            <w:tcW w:w="421" w:type="dxa"/>
            <w:shd w:val="clear" w:color="auto" w:fill="auto"/>
            <w:vAlign w:val="center"/>
          </w:tcPr>
          <w:p w14:paraId="5971160E" w14:textId="6678671A" w:rsidR="00244D80" w:rsidRPr="00CF3883" w:rsidRDefault="00244D80" w:rsidP="00892295">
            <w:pPr>
              <w:jc w:val="center"/>
              <w:rPr>
                <w:szCs w:val="24"/>
              </w:rPr>
            </w:pPr>
            <w:r w:rsidRPr="00CF3883">
              <w:rPr>
                <w:szCs w:val="24"/>
              </w:rPr>
              <w:t>6</w:t>
            </w:r>
          </w:p>
        </w:tc>
        <w:tc>
          <w:tcPr>
            <w:tcW w:w="1701" w:type="dxa"/>
            <w:shd w:val="clear" w:color="auto" w:fill="auto"/>
            <w:vAlign w:val="center"/>
          </w:tcPr>
          <w:p w14:paraId="6267F3C5" w14:textId="772B0C05" w:rsidR="00244D80" w:rsidRPr="00CF3883" w:rsidRDefault="00244D80" w:rsidP="00892295">
            <w:pPr>
              <w:jc w:val="center"/>
              <w:rPr>
                <w:b/>
                <w:szCs w:val="24"/>
              </w:rPr>
            </w:pPr>
            <w:r w:rsidRPr="00CF3883">
              <w:rPr>
                <w:b/>
                <w:szCs w:val="24"/>
              </w:rPr>
              <w:t>Вибір оптимального каналу розподілу</w:t>
            </w:r>
          </w:p>
        </w:tc>
        <w:tc>
          <w:tcPr>
            <w:tcW w:w="992" w:type="dxa"/>
            <w:shd w:val="clear" w:color="auto" w:fill="auto"/>
            <w:vAlign w:val="center"/>
          </w:tcPr>
          <w:p w14:paraId="5E6567F6" w14:textId="77777777" w:rsidR="007309AE" w:rsidRPr="00CF3883" w:rsidRDefault="007309AE" w:rsidP="007309AE">
            <w:pPr>
              <w:jc w:val="center"/>
              <w:rPr>
                <w:szCs w:val="24"/>
              </w:rPr>
            </w:pPr>
            <w:r w:rsidRPr="00CF3883">
              <w:rPr>
                <w:szCs w:val="24"/>
              </w:rPr>
              <w:t>денна</w:t>
            </w:r>
          </w:p>
          <w:p w14:paraId="73521EAF" w14:textId="77777777" w:rsidR="007309AE" w:rsidRPr="007309AE" w:rsidRDefault="007309AE" w:rsidP="007309AE">
            <w:pPr>
              <w:jc w:val="center"/>
              <w:rPr>
                <w:szCs w:val="24"/>
                <w:lang w:val="ru-RU"/>
              </w:rPr>
            </w:pPr>
            <w:r>
              <w:rPr>
                <w:szCs w:val="24"/>
                <w:lang w:val="ru-RU"/>
              </w:rPr>
              <w:t>2</w:t>
            </w:r>
            <w:r w:rsidRPr="00CF3883">
              <w:rPr>
                <w:szCs w:val="24"/>
              </w:rPr>
              <w:t>/</w:t>
            </w:r>
            <w:r>
              <w:rPr>
                <w:szCs w:val="24"/>
                <w:lang w:val="ru-RU"/>
              </w:rPr>
              <w:t>2</w:t>
            </w:r>
          </w:p>
          <w:p w14:paraId="30700301" w14:textId="77777777" w:rsidR="007309AE" w:rsidRPr="00CF3883" w:rsidRDefault="007309AE" w:rsidP="007309AE">
            <w:pPr>
              <w:jc w:val="center"/>
              <w:rPr>
                <w:szCs w:val="24"/>
              </w:rPr>
            </w:pPr>
          </w:p>
          <w:p w14:paraId="543018B3" w14:textId="77777777" w:rsidR="007309AE" w:rsidRPr="00CF3883" w:rsidRDefault="007309AE" w:rsidP="007309AE">
            <w:pPr>
              <w:jc w:val="center"/>
              <w:rPr>
                <w:szCs w:val="24"/>
              </w:rPr>
            </w:pPr>
            <w:r w:rsidRPr="00CF3883">
              <w:rPr>
                <w:szCs w:val="24"/>
              </w:rPr>
              <w:t>заочна</w:t>
            </w:r>
          </w:p>
          <w:p w14:paraId="48FFC0DB" w14:textId="2AFB6952" w:rsidR="00244D80" w:rsidRPr="00CF3883" w:rsidRDefault="007309AE" w:rsidP="007309AE">
            <w:pPr>
              <w:jc w:val="center"/>
              <w:rPr>
                <w:szCs w:val="24"/>
              </w:rPr>
            </w:pPr>
            <w:r w:rsidRPr="00CF3883">
              <w:rPr>
                <w:szCs w:val="24"/>
              </w:rPr>
              <w:t>0,</w:t>
            </w:r>
            <w:r>
              <w:rPr>
                <w:szCs w:val="24"/>
              </w:rPr>
              <w:t>6</w:t>
            </w:r>
            <w:r w:rsidRPr="00CF3883">
              <w:rPr>
                <w:szCs w:val="24"/>
              </w:rPr>
              <w:t>/0</w:t>
            </w:r>
            <w:r>
              <w:rPr>
                <w:szCs w:val="24"/>
              </w:rPr>
              <w:t>,6</w:t>
            </w:r>
          </w:p>
        </w:tc>
        <w:tc>
          <w:tcPr>
            <w:tcW w:w="4252" w:type="dxa"/>
            <w:shd w:val="clear" w:color="auto" w:fill="auto"/>
          </w:tcPr>
          <w:p w14:paraId="56D47106" w14:textId="77777777" w:rsidR="00244D80" w:rsidRPr="00CF3883" w:rsidRDefault="00244D80" w:rsidP="00892295">
            <w:pPr>
              <w:rPr>
                <w:szCs w:val="24"/>
              </w:rPr>
            </w:pPr>
            <w:r w:rsidRPr="00CF3883">
              <w:rPr>
                <w:szCs w:val="24"/>
              </w:rPr>
              <w:t xml:space="preserve">6.1. Сутність та алгоритм вибору оптимального каналу розподілу </w:t>
            </w:r>
          </w:p>
          <w:p w14:paraId="2F00C9CC" w14:textId="77777777" w:rsidR="00244D80" w:rsidRPr="00CF3883" w:rsidRDefault="00244D80" w:rsidP="00892295">
            <w:pPr>
              <w:rPr>
                <w:szCs w:val="24"/>
              </w:rPr>
            </w:pPr>
            <w:r w:rsidRPr="00CF3883">
              <w:rPr>
                <w:szCs w:val="24"/>
              </w:rPr>
              <w:t>6.2. Підходи до вибору оптимального каналу розподілу</w:t>
            </w:r>
          </w:p>
          <w:p w14:paraId="4DCE2DCE" w14:textId="77777777" w:rsidR="007F7548" w:rsidRPr="00CF3883" w:rsidRDefault="00244D80" w:rsidP="007F7548">
            <w:pPr>
              <w:pStyle w:val="a0"/>
              <w:ind w:firstLine="0"/>
              <w:rPr>
                <w:szCs w:val="24"/>
              </w:rPr>
            </w:pPr>
            <w:r w:rsidRPr="00CF3883">
              <w:rPr>
                <w:szCs w:val="24"/>
              </w:rPr>
              <w:t>6.3. Оцінка каналу розподілу</w:t>
            </w:r>
            <w:r w:rsidR="007F7548">
              <w:rPr>
                <w:szCs w:val="24"/>
              </w:rPr>
              <w:t xml:space="preserve"> </w:t>
            </w:r>
            <w:r w:rsidR="007F7548" w:rsidRPr="00CF3883">
              <w:rPr>
                <w:color w:val="000000"/>
              </w:rPr>
              <w:t xml:space="preserve">в умовах </w:t>
            </w:r>
            <w:r w:rsidR="007F7548">
              <w:rPr>
                <w:color w:val="000000"/>
              </w:rPr>
              <w:t>повоєнного відновлення економіки</w:t>
            </w:r>
            <w:r w:rsidR="007F7548" w:rsidRPr="00CF3883">
              <w:t>.</w:t>
            </w:r>
            <w:r w:rsidR="007F7548" w:rsidRPr="00CF3883">
              <w:rPr>
                <w:szCs w:val="24"/>
              </w:rPr>
              <w:t xml:space="preserve"> </w:t>
            </w:r>
          </w:p>
          <w:p w14:paraId="169667CE" w14:textId="58263BBA" w:rsidR="00244D80" w:rsidRPr="00CF3883" w:rsidRDefault="00244D80" w:rsidP="00892295">
            <w:pPr>
              <w:shd w:val="clear" w:color="auto" w:fill="FFFFFF"/>
              <w:rPr>
                <w:szCs w:val="24"/>
              </w:rPr>
            </w:pPr>
            <w:r w:rsidRPr="00CF3883">
              <w:rPr>
                <w:szCs w:val="24"/>
              </w:rPr>
              <w:t>.</w:t>
            </w:r>
          </w:p>
        </w:tc>
        <w:tc>
          <w:tcPr>
            <w:tcW w:w="2835" w:type="dxa"/>
            <w:shd w:val="clear" w:color="auto" w:fill="auto"/>
            <w:vAlign w:val="center"/>
          </w:tcPr>
          <w:p w14:paraId="2F5A2637" w14:textId="77777777" w:rsidR="00244D80" w:rsidRPr="00CF3883" w:rsidRDefault="00244D80" w:rsidP="00892295">
            <w:pPr>
              <w:jc w:val="center"/>
              <w:rPr>
                <w:szCs w:val="24"/>
              </w:rPr>
            </w:pPr>
            <w:r w:rsidRPr="00CF3883">
              <w:rPr>
                <w:szCs w:val="24"/>
              </w:rPr>
              <w:t xml:space="preserve">Презентації в </w:t>
            </w:r>
          </w:p>
          <w:p w14:paraId="3078CCDF" w14:textId="77777777" w:rsidR="00244D80" w:rsidRPr="00CF3883" w:rsidRDefault="00244D80" w:rsidP="00892295">
            <w:pPr>
              <w:jc w:val="center"/>
              <w:rPr>
                <w:szCs w:val="24"/>
              </w:rPr>
            </w:pPr>
            <w:r w:rsidRPr="00CF3883">
              <w:rPr>
                <w:szCs w:val="24"/>
              </w:rPr>
              <w:t>PowerPoint.</w:t>
            </w:r>
          </w:p>
          <w:p w14:paraId="25584607" w14:textId="77777777" w:rsidR="00244D80" w:rsidRPr="00CF3883" w:rsidRDefault="00244D80" w:rsidP="00892295">
            <w:pPr>
              <w:jc w:val="center"/>
              <w:rPr>
                <w:szCs w:val="24"/>
              </w:rPr>
            </w:pPr>
            <w:r w:rsidRPr="00CF3883">
              <w:rPr>
                <w:szCs w:val="24"/>
              </w:rPr>
              <w:t>Розв’язання кейсів,</w:t>
            </w:r>
            <w:r w:rsidRPr="00CF3883">
              <w:rPr>
                <w:color w:val="202124"/>
                <w:szCs w:val="24"/>
                <w:shd w:val="clear" w:color="auto" w:fill="FFFFFF"/>
              </w:rPr>
              <w:t xml:space="preserve"> виконання практичних завдань.</w:t>
            </w:r>
            <w:r w:rsidRPr="00CF3883">
              <w:rPr>
                <w:szCs w:val="24"/>
              </w:rPr>
              <w:t xml:space="preserve"> Реферати. Тести. </w:t>
            </w:r>
          </w:p>
          <w:p w14:paraId="2318FFF0" w14:textId="46834B2A" w:rsidR="00244D80" w:rsidRPr="00CF3883" w:rsidRDefault="00244D80" w:rsidP="00892295">
            <w:pPr>
              <w:jc w:val="center"/>
              <w:rPr>
                <w:szCs w:val="24"/>
              </w:rPr>
            </w:pPr>
            <w:r w:rsidRPr="00CF3883">
              <w:rPr>
                <w:szCs w:val="24"/>
              </w:rPr>
              <w:t>Контрольні питання.</w:t>
            </w:r>
          </w:p>
        </w:tc>
      </w:tr>
    </w:tbl>
    <w:p w14:paraId="6FAC342A" w14:textId="77777777" w:rsidR="00B06772" w:rsidRPr="00CF3883" w:rsidRDefault="00B0677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992"/>
        <w:gridCol w:w="4252"/>
        <w:gridCol w:w="2835"/>
      </w:tblGrid>
      <w:tr w:rsidR="00B06772" w:rsidRPr="00CF3883" w14:paraId="2BEBEEF7" w14:textId="77777777" w:rsidTr="007B218D">
        <w:trPr>
          <w:tblHeader/>
        </w:trPr>
        <w:tc>
          <w:tcPr>
            <w:tcW w:w="421" w:type="dxa"/>
            <w:shd w:val="clear" w:color="auto" w:fill="E7E6E6" w:themeFill="background2"/>
            <w:vAlign w:val="center"/>
          </w:tcPr>
          <w:p w14:paraId="497E9E0C" w14:textId="77777777" w:rsidR="00B06772" w:rsidRPr="00CF3883" w:rsidRDefault="00B06772" w:rsidP="007B218D">
            <w:pPr>
              <w:jc w:val="center"/>
              <w:rPr>
                <w:szCs w:val="24"/>
              </w:rPr>
            </w:pPr>
            <w:r w:rsidRPr="00CF3883">
              <w:rPr>
                <w:szCs w:val="24"/>
              </w:rPr>
              <w:lastRenderedPageBreak/>
              <w:t>№</w:t>
            </w:r>
          </w:p>
        </w:tc>
        <w:tc>
          <w:tcPr>
            <w:tcW w:w="1701" w:type="dxa"/>
            <w:shd w:val="clear" w:color="auto" w:fill="E7E6E6" w:themeFill="background2"/>
            <w:vAlign w:val="center"/>
          </w:tcPr>
          <w:p w14:paraId="1982206F" w14:textId="77777777" w:rsidR="00B06772" w:rsidRPr="00CF3883" w:rsidRDefault="00B06772" w:rsidP="007B218D">
            <w:pPr>
              <w:jc w:val="center"/>
              <w:rPr>
                <w:szCs w:val="24"/>
              </w:rPr>
            </w:pPr>
            <w:r w:rsidRPr="00CF3883">
              <w:rPr>
                <w:szCs w:val="24"/>
              </w:rPr>
              <w:t>Тема</w:t>
            </w:r>
          </w:p>
        </w:tc>
        <w:tc>
          <w:tcPr>
            <w:tcW w:w="992" w:type="dxa"/>
            <w:shd w:val="clear" w:color="auto" w:fill="E7E6E6" w:themeFill="background2"/>
            <w:vAlign w:val="center"/>
          </w:tcPr>
          <w:p w14:paraId="3022EF48" w14:textId="77777777" w:rsidR="00B06772" w:rsidRPr="00CF3883" w:rsidRDefault="00B06772" w:rsidP="007B218D">
            <w:pPr>
              <w:jc w:val="center"/>
              <w:rPr>
                <w:szCs w:val="24"/>
              </w:rPr>
            </w:pPr>
            <w:r w:rsidRPr="00CF3883">
              <w:rPr>
                <w:szCs w:val="24"/>
              </w:rPr>
              <w:t>Години (Л/ПЗ)</w:t>
            </w:r>
          </w:p>
        </w:tc>
        <w:tc>
          <w:tcPr>
            <w:tcW w:w="4252" w:type="dxa"/>
            <w:shd w:val="clear" w:color="auto" w:fill="E7E6E6" w:themeFill="background2"/>
            <w:vAlign w:val="center"/>
          </w:tcPr>
          <w:p w14:paraId="47427665" w14:textId="77777777" w:rsidR="00B06772" w:rsidRPr="00CF3883" w:rsidRDefault="00B06772" w:rsidP="007B218D">
            <w:pPr>
              <w:jc w:val="center"/>
              <w:rPr>
                <w:szCs w:val="24"/>
              </w:rPr>
            </w:pPr>
            <w:r w:rsidRPr="00CF3883">
              <w:rPr>
                <w:szCs w:val="24"/>
              </w:rPr>
              <w:t>Стислий зміст</w:t>
            </w:r>
          </w:p>
        </w:tc>
        <w:tc>
          <w:tcPr>
            <w:tcW w:w="2835" w:type="dxa"/>
            <w:shd w:val="clear" w:color="auto" w:fill="E7E6E6" w:themeFill="background2"/>
            <w:vAlign w:val="center"/>
          </w:tcPr>
          <w:p w14:paraId="5BC4E757" w14:textId="77777777" w:rsidR="00B06772" w:rsidRPr="00CF3883" w:rsidRDefault="00B06772" w:rsidP="007B218D">
            <w:pPr>
              <w:jc w:val="center"/>
              <w:rPr>
                <w:szCs w:val="24"/>
              </w:rPr>
            </w:pPr>
            <w:r w:rsidRPr="00CF3883">
              <w:rPr>
                <w:szCs w:val="24"/>
              </w:rPr>
              <w:t>Інструменти і завдання</w:t>
            </w:r>
          </w:p>
        </w:tc>
      </w:tr>
      <w:tr w:rsidR="00244D80" w:rsidRPr="00CF3883" w14:paraId="62D8CD36" w14:textId="77777777" w:rsidTr="00892295">
        <w:trPr>
          <w:tblHeader/>
        </w:trPr>
        <w:tc>
          <w:tcPr>
            <w:tcW w:w="421" w:type="dxa"/>
            <w:shd w:val="clear" w:color="auto" w:fill="auto"/>
            <w:vAlign w:val="center"/>
          </w:tcPr>
          <w:p w14:paraId="50354FB5" w14:textId="3418403D" w:rsidR="00244D80" w:rsidRPr="00CF3883" w:rsidRDefault="00244D80" w:rsidP="00892295">
            <w:pPr>
              <w:jc w:val="center"/>
              <w:rPr>
                <w:szCs w:val="24"/>
              </w:rPr>
            </w:pPr>
            <w:r w:rsidRPr="00CF3883">
              <w:rPr>
                <w:szCs w:val="24"/>
              </w:rPr>
              <w:t>7</w:t>
            </w:r>
          </w:p>
        </w:tc>
        <w:tc>
          <w:tcPr>
            <w:tcW w:w="1701" w:type="dxa"/>
            <w:shd w:val="clear" w:color="auto" w:fill="auto"/>
            <w:vAlign w:val="center"/>
          </w:tcPr>
          <w:p w14:paraId="283FBA15" w14:textId="15FBDE23" w:rsidR="00244D80" w:rsidRPr="00CF3883" w:rsidRDefault="00244D80" w:rsidP="00892295">
            <w:pPr>
              <w:jc w:val="center"/>
              <w:rPr>
                <w:b/>
                <w:szCs w:val="24"/>
              </w:rPr>
            </w:pPr>
            <w:r w:rsidRPr="00CF3883">
              <w:rPr>
                <w:b/>
                <w:szCs w:val="24"/>
              </w:rPr>
              <w:t>Конкуренція в каналах розподілу</w:t>
            </w:r>
          </w:p>
        </w:tc>
        <w:tc>
          <w:tcPr>
            <w:tcW w:w="992" w:type="dxa"/>
            <w:shd w:val="clear" w:color="auto" w:fill="auto"/>
            <w:vAlign w:val="center"/>
          </w:tcPr>
          <w:p w14:paraId="62046E83" w14:textId="77777777" w:rsidR="007309AE" w:rsidRPr="00CF3883" w:rsidRDefault="007309AE" w:rsidP="007309AE">
            <w:pPr>
              <w:jc w:val="center"/>
              <w:rPr>
                <w:szCs w:val="24"/>
              </w:rPr>
            </w:pPr>
            <w:r w:rsidRPr="00CF3883">
              <w:rPr>
                <w:szCs w:val="24"/>
              </w:rPr>
              <w:t>денна</w:t>
            </w:r>
          </w:p>
          <w:p w14:paraId="5F1093AB" w14:textId="5491C465" w:rsidR="007309AE" w:rsidRPr="007309AE" w:rsidRDefault="007309AE" w:rsidP="007309AE">
            <w:pPr>
              <w:jc w:val="center"/>
              <w:rPr>
                <w:szCs w:val="24"/>
                <w:lang w:val="ru-RU"/>
              </w:rPr>
            </w:pPr>
            <w:r>
              <w:rPr>
                <w:szCs w:val="24"/>
                <w:lang w:val="ru-RU"/>
              </w:rPr>
              <w:t>4</w:t>
            </w:r>
            <w:r w:rsidRPr="00CF3883">
              <w:rPr>
                <w:szCs w:val="24"/>
              </w:rPr>
              <w:t>/</w:t>
            </w:r>
            <w:r>
              <w:rPr>
                <w:szCs w:val="24"/>
                <w:lang w:val="ru-RU"/>
              </w:rPr>
              <w:t>2</w:t>
            </w:r>
          </w:p>
          <w:p w14:paraId="19FDFF89" w14:textId="77777777" w:rsidR="007309AE" w:rsidRPr="00CF3883" w:rsidRDefault="007309AE" w:rsidP="007309AE">
            <w:pPr>
              <w:jc w:val="center"/>
              <w:rPr>
                <w:szCs w:val="24"/>
              </w:rPr>
            </w:pPr>
          </w:p>
          <w:p w14:paraId="4040DA46" w14:textId="77777777" w:rsidR="007309AE" w:rsidRPr="00CF3883" w:rsidRDefault="007309AE" w:rsidP="007309AE">
            <w:pPr>
              <w:jc w:val="center"/>
              <w:rPr>
                <w:szCs w:val="24"/>
              </w:rPr>
            </w:pPr>
            <w:r w:rsidRPr="00CF3883">
              <w:rPr>
                <w:szCs w:val="24"/>
              </w:rPr>
              <w:t>заочна</w:t>
            </w:r>
          </w:p>
          <w:p w14:paraId="2FD27D9D" w14:textId="44632BB9" w:rsidR="00244D80" w:rsidRPr="00CF3883" w:rsidRDefault="007309AE" w:rsidP="00F245E4">
            <w:pPr>
              <w:jc w:val="center"/>
              <w:rPr>
                <w:szCs w:val="24"/>
              </w:rPr>
            </w:pPr>
            <w:r w:rsidRPr="00CF3883">
              <w:rPr>
                <w:szCs w:val="24"/>
              </w:rPr>
              <w:t>0,</w:t>
            </w:r>
            <w:r w:rsidR="00F245E4">
              <w:rPr>
                <w:szCs w:val="24"/>
              </w:rPr>
              <w:t>6</w:t>
            </w:r>
            <w:r w:rsidRPr="00CF3883">
              <w:rPr>
                <w:szCs w:val="24"/>
              </w:rPr>
              <w:t>/0</w:t>
            </w:r>
            <w:r>
              <w:rPr>
                <w:szCs w:val="24"/>
              </w:rPr>
              <w:t>,</w:t>
            </w:r>
            <w:r w:rsidR="00F245E4">
              <w:rPr>
                <w:szCs w:val="24"/>
              </w:rPr>
              <w:t>6</w:t>
            </w:r>
          </w:p>
        </w:tc>
        <w:tc>
          <w:tcPr>
            <w:tcW w:w="4252" w:type="dxa"/>
            <w:shd w:val="clear" w:color="auto" w:fill="auto"/>
            <w:vAlign w:val="center"/>
          </w:tcPr>
          <w:p w14:paraId="64B525A9" w14:textId="77777777" w:rsidR="00244D80" w:rsidRPr="00CF3883" w:rsidRDefault="00244D80" w:rsidP="00892295">
            <w:pPr>
              <w:shd w:val="clear" w:color="auto" w:fill="FFFFFF"/>
              <w:rPr>
                <w:szCs w:val="24"/>
              </w:rPr>
            </w:pPr>
            <w:r w:rsidRPr="00CF3883">
              <w:rPr>
                <w:szCs w:val="24"/>
              </w:rPr>
              <w:t>7.1. Взаємодія учасників каналу розподілу. Співробітництво у каналах 7.2. Конфлікти у каналах розподілу</w:t>
            </w:r>
          </w:p>
          <w:p w14:paraId="1472C01B" w14:textId="77777777" w:rsidR="00244D80" w:rsidRPr="00CF3883" w:rsidRDefault="00244D80" w:rsidP="00892295">
            <w:pPr>
              <w:shd w:val="clear" w:color="auto" w:fill="FFFFFF"/>
              <w:rPr>
                <w:szCs w:val="24"/>
              </w:rPr>
            </w:pPr>
            <w:r w:rsidRPr="00CF3883">
              <w:rPr>
                <w:szCs w:val="24"/>
              </w:rPr>
              <w:t xml:space="preserve">7.3. Характеристика типів конкуренції в каналах розподілу </w:t>
            </w:r>
          </w:p>
          <w:p w14:paraId="3929BC8A" w14:textId="11407B04" w:rsidR="00244D80" w:rsidRPr="00CF3883" w:rsidRDefault="00244D80" w:rsidP="00892295">
            <w:pPr>
              <w:shd w:val="clear" w:color="auto" w:fill="FFFFFF"/>
              <w:rPr>
                <w:szCs w:val="24"/>
              </w:rPr>
            </w:pPr>
            <w:r w:rsidRPr="00CF3883">
              <w:rPr>
                <w:szCs w:val="24"/>
              </w:rPr>
              <w:t>7.4. Комунікаційні стратегії в каналах розподілу</w:t>
            </w:r>
          </w:p>
        </w:tc>
        <w:tc>
          <w:tcPr>
            <w:tcW w:w="2835" w:type="dxa"/>
            <w:shd w:val="clear" w:color="auto" w:fill="auto"/>
            <w:vAlign w:val="center"/>
          </w:tcPr>
          <w:p w14:paraId="35E7752E" w14:textId="77777777" w:rsidR="00244D80" w:rsidRPr="00CF3883" w:rsidRDefault="00244D80" w:rsidP="00892295">
            <w:pPr>
              <w:jc w:val="center"/>
              <w:rPr>
                <w:szCs w:val="24"/>
              </w:rPr>
            </w:pPr>
            <w:r w:rsidRPr="00CF3883">
              <w:rPr>
                <w:szCs w:val="24"/>
              </w:rPr>
              <w:t xml:space="preserve">Презентації в </w:t>
            </w:r>
          </w:p>
          <w:p w14:paraId="0B874745" w14:textId="77777777" w:rsidR="00244D80" w:rsidRPr="00CF3883" w:rsidRDefault="00244D80" w:rsidP="00892295">
            <w:pPr>
              <w:jc w:val="center"/>
              <w:rPr>
                <w:szCs w:val="24"/>
              </w:rPr>
            </w:pPr>
            <w:r w:rsidRPr="00CF3883">
              <w:rPr>
                <w:szCs w:val="24"/>
              </w:rPr>
              <w:t>PowerPoint.</w:t>
            </w:r>
          </w:p>
          <w:p w14:paraId="5FC5E893" w14:textId="77777777" w:rsidR="00244D80" w:rsidRPr="00CF3883" w:rsidRDefault="00244D80" w:rsidP="00892295">
            <w:pPr>
              <w:jc w:val="center"/>
              <w:rPr>
                <w:szCs w:val="24"/>
              </w:rPr>
            </w:pPr>
            <w:r w:rsidRPr="00CF3883">
              <w:rPr>
                <w:szCs w:val="24"/>
              </w:rPr>
              <w:t>Розв’язання кейсів,</w:t>
            </w:r>
            <w:r w:rsidRPr="00CF3883">
              <w:rPr>
                <w:color w:val="202124"/>
                <w:szCs w:val="24"/>
                <w:shd w:val="clear" w:color="auto" w:fill="FFFFFF"/>
              </w:rPr>
              <w:t xml:space="preserve"> виконання практичних завдань.</w:t>
            </w:r>
            <w:r w:rsidRPr="00CF3883">
              <w:rPr>
                <w:szCs w:val="24"/>
              </w:rPr>
              <w:t xml:space="preserve"> Реферати. Тести. </w:t>
            </w:r>
          </w:p>
          <w:p w14:paraId="1132BF12" w14:textId="46782652" w:rsidR="00244D80" w:rsidRPr="00CF3883" w:rsidRDefault="00244D80" w:rsidP="00892295">
            <w:pPr>
              <w:jc w:val="center"/>
              <w:rPr>
                <w:szCs w:val="24"/>
              </w:rPr>
            </w:pPr>
            <w:r w:rsidRPr="00CF3883">
              <w:rPr>
                <w:szCs w:val="24"/>
              </w:rPr>
              <w:t>Контрольні питання.</w:t>
            </w:r>
          </w:p>
        </w:tc>
      </w:tr>
      <w:tr w:rsidR="00244D80" w:rsidRPr="00CF3883" w14:paraId="2004634E" w14:textId="77777777" w:rsidTr="00892295">
        <w:trPr>
          <w:tblHeader/>
        </w:trPr>
        <w:tc>
          <w:tcPr>
            <w:tcW w:w="421" w:type="dxa"/>
            <w:shd w:val="clear" w:color="auto" w:fill="auto"/>
            <w:vAlign w:val="center"/>
          </w:tcPr>
          <w:p w14:paraId="01EFF24B" w14:textId="21653E4D" w:rsidR="00244D80" w:rsidRPr="00CF3883" w:rsidRDefault="00244D80" w:rsidP="00892295">
            <w:pPr>
              <w:jc w:val="center"/>
              <w:rPr>
                <w:szCs w:val="24"/>
              </w:rPr>
            </w:pPr>
            <w:r w:rsidRPr="00CF3883">
              <w:rPr>
                <w:szCs w:val="24"/>
              </w:rPr>
              <w:t>8</w:t>
            </w:r>
          </w:p>
        </w:tc>
        <w:tc>
          <w:tcPr>
            <w:tcW w:w="1701" w:type="dxa"/>
            <w:shd w:val="clear" w:color="auto" w:fill="auto"/>
            <w:vAlign w:val="center"/>
          </w:tcPr>
          <w:p w14:paraId="6D2ED16E" w14:textId="365DFD20" w:rsidR="00244D80" w:rsidRPr="00CF3883" w:rsidRDefault="00244D80" w:rsidP="00892295">
            <w:pPr>
              <w:jc w:val="center"/>
              <w:rPr>
                <w:b/>
                <w:szCs w:val="24"/>
              </w:rPr>
            </w:pPr>
            <w:r w:rsidRPr="00CF3883">
              <w:rPr>
                <w:b/>
                <w:szCs w:val="24"/>
              </w:rPr>
              <w:t>Управління діяльністю в процесі товароруху</w:t>
            </w:r>
          </w:p>
        </w:tc>
        <w:tc>
          <w:tcPr>
            <w:tcW w:w="992" w:type="dxa"/>
            <w:shd w:val="clear" w:color="auto" w:fill="auto"/>
            <w:vAlign w:val="center"/>
          </w:tcPr>
          <w:p w14:paraId="6444A322" w14:textId="77777777" w:rsidR="007309AE" w:rsidRPr="00CF3883" w:rsidRDefault="007309AE" w:rsidP="007309AE">
            <w:pPr>
              <w:jc w:val="center"/>
              <w:rPr>
                <w:szCs w:val="24"/>
              </w:rPr>
            </w:pPr>
            <w:r w:rsidRPr="00CF3883">
              <w:rPr>
                <w:szCs w:val="24"/>
              </w:rPr>
              <w:t>денна</w:t>
            </w:r>
          </w:p>
          <w:p w14:paraId="38333016" w14:textId="77777777" w:rsidR="007309AE" w:rsidRPr="007309AE" w:rsidRDefault="007309AE" w:rsidP="007309AE">
            <w:pPr>
              <w:jc w:val="center"/>
              <w:rPr>
                <w:szCs w:val="24"/>
                <w:lang w:val="ru-RU"/>
              </w:rPr>
            </w:pPr>
            <w:r>
              <w:rPr>
                <w:szCs w:val="24"/>
                <w:lang w:val="ru-RU"/>
              </w:rPr>
              <w:t>2</w:t>
            </w:r>
            <w:r w:rsidRPr="00CF3883">
              <w:rPr>
                <w:szCs w:val="24"/>
              </w:rPr>
              <w:t>/</w:t>
            </w:r>
            <w:r>
              <w:rPr>
                <w:szCs w:val="24"/>
                <w:lang w:val="ru-RU"/>
              </w:rPr>
              <w:t>2</w:t>
            </w:r>
          </w:p>
          <w:p w14:paraId="1EC88294" w14:textId="77777777" w:rsidR="007309AE" w:rsidRPr="00CF3883" w:rsidRDefault="007309AE" w:rsidP="007309AE">
            <w:pPr>
              <w:jc w:val="center"/>
              <w:rPr>
                <w:szCs w:val="24"/>
              </w:rPr>
            </w:pPr>
          </w:p>
          <w:p w14:paraId="0D461F4A" w14:textId="77777777" w:rsidR="007309AE" w:rsidRPr="00CF3883" w:rsidRDefault="007309AE" w:rsidP="007309AE">
            <w:pPr>
              <w:jc w:val="center"/>
              <w:rPr>
                <w:szCs w:val="24"/>
              </w:rPr>
            </w:pPr>
            <w:r w:rsidRPr="00CF3883">
              <w:rPr>
                <w:szCs w:val="24"/>
              </w:rPr>
              <w:t>заочна</w:t>
            </w:r>
          </w:p>
          <w:p w14:paraId="38254CEB" w14:textId="1FB20F6A" w:rsidR="00244D80" w:rsidRPr="00CF3883" w:rsidRDefault="007309AE" w:rsidP="007309AE">
            <w:pPr>
              <w:jc w:val="center"/>
              <w:rPr>
                <w:szCs w:val="24"/>
              </w:rPr>
            </w:pPr>
            <w:r w:rsidRPr="00CF3883">
              <w:rPr>
                <w:szCs w:val="24"/>
              </w:rPr>
              <w:t>0,</w:t>
            </w:r>
            <w:r>
              <w:rPr>
                <w:szCs w:val="24"/>
              </w:rPr>
              <w:t>6</w:t>
            </w:r>
            <w:r w:rsidRPr="00CF3883">
              <w:rPr>
                <w:szCs w:val="24"/>
              </w:rPr>
              <w:t>/0</w:t>
            </w:r>
            <w:r>
              <w:rPr>
                <w:szCs w:val="24"/>
              </w:rPr>
              <w:t>,6</w:t>
            </w:r>
          </w:p>
        </w:tc>
        <w:tc>
          <w:tcPr>
            <w:tcW w:w="4252" w:type="dxa"/>
            <w:shd w:val="clear" w:color="auto" w:fill="auto"/>
            <w:vAlign w:val="center"/>
          </w:tcPr>
          <w:p w14:paraId="6E9F544E" w14:textId="77777777" w:rsidR="00244D80" w:rsidRPr="00CF3883" w:rsidRDefault="00244D80" w:rsidP="00892295">
            <w:pPr>
              <w:shd w:val="clear" w:color="auto" w:fill="FFFFFF"/>
              <w:rPr>
                <w:szCs w:val="24"/>
              </w:rPr>
            </w:pPr>
            <w:r w:rsidRPr="00CF3883">
              <w:rPr>
                <w:szCs w:val="24"/>
              </w:rPr>
              <w:t>8.1. Зовнішнє середовище каналів розподілу</w:t>
            </w:r>
          </w:p>
          <w:p w14:paraId="7172301D" w14:textId="77777777" w:rsidR="00244D80" w:rsidRPr="00CF3883" w:rsidRDefault="00244D80" w:rsidP="00892295">
            <w:pPr>
              <w:shd w:val="clear" w:color="auto" w:fill="FFFFFF"/>
              <w:rPr>
                <w:szCs w:val="24"/>
              </w:rPr>
            </w:pPr>
            <w:r w:rsidRPr="00CF3883">
              <w:rPr>
                <w:szCs w:val="24"/>
              </w:rPr>
              <w:t xml:space="preserve">8.2. Прогнозування збутової діяльності в каналах розподілу </w:t>
            </w:r>
          </w:p>
          <w:p w14:paraId="0A04A9C4" w14:textId="12C79C54" w:rsidR="00244D80" w:rsidRPr="00CF3883" w:rsidRDefault="00244D80" w:rsidP="007F7548">
            <w:pPr>
              <w:pStyle w:val="a0"/>
              <w:ind w:firstLine="0"/>
              <w:rPr>
                <w:szCs w:val="24"/>
              </w:rPr>
            </w:pPr>
            <w:r w:rsidRPr="00CF3883">
              <w:rPr>
                <w:szCs w:val="24"/>
              </w:rPr>
              <w:t>8.3. Методи прогнозування збуту</w:t>
            </w:r>
            <w:r w:rsidR="007F7548">
              <w:rPr>
                <w:szCs w:val="24"/>
              </w:rPr>
              <w:t xml:space="preserve"> </w:t>
            </w:r>
            <w:r w:rsidR="007F7548" w:rsidRPr="00CF3883">
              <w:rPr>
                <w:color w:val="000000"/>
              </w:rPr>
              <w:t xml:space="preserve">в умовах </w:t>
            </w:r>
            <w:r w:rsidR="007F7548">
              <w:rPr>
                <w:color w:val="000000"/>
              </w:rPr>
              <w:t>повоєнного відновлення економіки</w:t>
            </w:r>
            <w:r w:rsidR="007F7548" w:rsidRPr="00CF3883">
              <w:t>.</w:t>
            </w:r>
            <w:r w:rsidR="007F7548" w:rsidRPr="00CF3883">
              <w:rPr>
                <w:szCs w:val="24"/>
              </w:rPr>
              <w:t xml:space="preserve"> </w:t>
            </w:r>
          </w:p>
        </w:tc>
        <w:tc>
          <w:tcPr>
            <w:tcW w:w="2835" w:type="dxa"/>
            <w:shd w:val="clear" w:color="auto" w:fill="auto"/>
            <w:vAlign w:val="center"/>
          </w:tcPr>
          <w:p w14:paraId="0A62E63E" w14:textId="77777777" w:rsidR="00244D80" w:rsidRPr="00CF3883" w:rsidRDefault="00244D80" w:rsidP="00892295">
            <w:pPr>
              <w:jc w:val="center"/>
              <w:rPr>
                <w:szCs w:val="24"/>
              </w:rPr>
            </w:pPr>
            <w:r w:rsidRPr="00CF3883">
              <w:rPr>
                <w:szCs w:val="24"/>
              </w:rPr>
              <w:t xml:space="preserve">Презентації в </w:t>
            </w:r>
          </w:p>
          <w:p w14:paraId="0F2792D2" w14:textId="77777777" w:rsidR="00244D80" w:rsidRPr="00CF3883" w:rsidRDefault="00244D80" w:rsidP="00892295">
            <w:pPr>
              <w:jc w:val="center"/>
              <w:rPr>
                <w:szCs w:val="24"/>
              </w:rPr>
            </w:pPr>
            <w:r w:rsidRPr="00CF3883">
              <w:rPr>
                <w:szCs w:val="24"/>
              </w:rPr>
              <w:t>PowerPoint.</w:t>
            </w:r>
          </w:p>
          <w:p w14:paraId="7C3841E6" w14:textId="77777777" w:rsidR="00244D80" w:rsidRPr="00CF3883" w:rsidRDefault="00244D80" w:rsidP="00892295">
            <w:pPr>
              <w:jc w:val="center"/>
              <w:rPr>
                <w:szCs w:val="24"/>
              </w:rPr>
            </w:pPr>
            <w:r w:rsidRPr="00CF3883">
              <w:rPr>
                <w:szCs w:val="24"/>
              </w:rPr>
              <w:t>Розв’язання кейсів,</w:t>
            </w:r>
            <w:r w:rsidRPr="00CF3883">
              <w:rPr>
                <w:color w:val="202124"/>
                <w:szCs w:val="24"/>
                <w:shd w:val="clear" w:color="auto" w:fill="FFFFFF"/>
              </w:rPr>
              <w:t xml:space="preserve"> виконання практичних завдань.</w:t>
            </w:r>
            <w:r w:rsidRPr="00CF3883">
              <w:rPr>
                <w:szCs w:val="24"/>
              </w:rPr>
              <w:t xml:space="preserve"> Реферати. Тести. </w:t>
            </w:r>
          </w:p>
          <w:p w14:paraId="6FF1883C" w14:textId="15451CED" w:rsidR="00244D80" w:rsidRPr="00CF3883" w:rsidRDefault="00244D80" w:rsidP="00892295">
            <w:pPr>
              <w:jc w:val="center"/>
              <w:rPr>
                <w:szCs w:val="24"/>
              </w:rPr>
            </w:pPr>
            <w:r w:rsidRPr="00CF3883">
              <w:rPr>
                <w:szCs w:val="24"/>
              </w:rPr>
              <w:t>Контрольні питання.</w:t>
            </w:r>
          </w:p>
        </w:tc>
      </w:tr>
      <w:tr w:rsidR="00244D80" w:rsidRPr="00CF3883" w14:paraId="703769BB" w14:textId="77777777" w:rsidTr="00892295">
        <w:trPr>
          <w:tblHeader/>
        </w:trPr>
        <w:tc>
          <w:tcPr>
            <w:tcW w:w="421" w:type="dxa"/>
            <w:tcBorders>
              <w:bottom w:val="single" w:sz="4" w:space="0" w:color="auto"/>
            </w:tcBorders>
            <w:shd w:val="clear" w:color="auto" w:fill="auto"/>
            <w:vAlign w:val="center"/>
          </w:tcPr>
          <w:p w14:paraId="4055C930" w14:textId="4413D728" w:rsidR="00244D80" w:rsidRPr="00CF3883" w:rsidRDefault="00244D80" w:rsidP="00892295">
            <w:pPr>
              <w:jc w:val="center"/>
              <w:rPr>
                <w:szCs w:val="24"/>
              </w:rPr>
            </w:pPr>
            <w:r w:rsidRPr="00CF3883">
              <w:rPr>
                <w:szCs w:val="24"/>
              </w:rPr>
              <w:t>9</w:t>
            </w:r>
          </w:p>
        </w:tc>
        <w:tc>
          <w:tcPr>
            <w:tcW w:w="1701" w:type="dxa"/>
            <w:tcBorders>
              <w:bottom w:val="single" w:sz="4" w:space="0" w:color="auto"/>
            </w:tcBorders>
            <w:shd w:val="clear" w:color="auto" w:fill="auto"/>
            <w:vAlign w:val="center"/>
          </w:tcPr>
          <w:p w14:paraId="3613FE38" w14:textId="54ABEBA5" w:rsidR="00244D80" w:rsidRPr="00CF3883" w:rsidRDefault="00244D80" w:rsidP="00892295">
            <w:pPr>
              <w:jc w:val="center"/>
              <w:rPr>
                <w:b/>
                <w:szCs w:val="24"/>
              </w:rPr>
            </w:pPr>
            <w:r w:rsidRPr="00CF3883">
              <w:rPr>
                <w:b/>
                <w:szCs w:val="24"/>
              </w:rPr>
              <w:t>Розподіл та маркетингова логістика</w:t>
            </w:r>
          </w:p>
        </w:tc>
        <w:tc>
          <w:tcPr>
            <w:tcW w:w="992" w:type="dxa"/>
            <w:tcBorders>
              <w:bottom w:val="single" w:sz="4" w:space="0" w:color="auto"/>
            </w:tcBorders>
            <w:shd w:val="clear" w:color="auto" w:fill="auto"/>
            <w:vAlign w:val="center"/>
          </w:tcPr>
          <w:p w14:paraId="50190CA6" w14:textId="77777777" w:rsidR="007309AE" w:rsidRPr="00CF3883" w:rsidRDefault="007309AE" w:rsidP="007309AE">
            <w:pPr>
              <w:jc w:val="center"/>
              <w:rPr>
                <w:szCs w:val="24"/>
              </w:rPr>
            </w:pPr>
            <w:r w:rsidRPr="00CF3883">
              <w:rPr>
                <w:szCs w:val="24"/>
              </w:rPr>
              <w:t>денна</w:t>
            </w:r>
          </w:p>
          <w:p w14:paraId="6C071EC2" w14:textId="77777777" w:rsidR="007309AE" w:rsidRPr="007309AE" w:rsidRDefault="007309AE" w:rsidP="007309AE">
            <w:pPr>
              <w:jc w:val="center"/>
              <w:rPr>
                <w:szCs w:val="24"/>
                <w:lang w:val="ru-RU"/>
              </w:rPr>
            </w:pPr>
            <w:r>
              <w:rPr>
                <w:szCs w:val="24"/>
                <w:lang w:val="ru-RU"/>
              </w:rPr>
              <w:t>2</w:t>
            </w:r>
            <w:r w:rsidRPr="00CF3883">
              <w:rPr>
                <w:szCs w:val="24"/>
              </w:rPr>
              <w:t>/</w:t>
            </w:r>
            <w:r>
              <w:rPr>
                <w:szCs w:val="24"/>
                <w:lang w:val="ru-RU"/>
              </w:rPr>
              <w:t>2</w:t>
            </w:r>
          </w:p>
          <w:p w14:paraId="6833EC3D" w14:textId="77777777" w:rsidR="007309AE" w:rsidRPr="00CF3883" w:rsidRDefault="007309AE" w:rsidP="007309AE">
            <w:pPr>
              <w:jc w:val="center"/>
              <w:rPr>
                <w:szCs w:val="24"/>
              </w:rPr>
            </w:pPr>
          </w:p>
          <w:p w14:paraId="2AFAD26D" w14:textId="77777777" w:rsidR="007309AE" w:rsidRPr="00CF3883" w:rsidRDefault="007309AE" w:rsidP="007309AE">
            <w:pPr>
              <w:jc w:val="center"/>
              <w:rPr>
                <w:szCs w:val="24"/>
              </w:rPr>
            </w:pPr>
            <w:r w:rsidRPr="00CF3883">
              <w:rPr>
                <w:szCs w:val="24"/>
              </w:rPr>
              <w:t>заочна</w:t>
            </w:r>
          </w:p>
          <w:p w14:paraId="380C84A2" w14:textId="51890BDC" w:rsidR="00244D80" w:rsidRPr="00CF3883" w:rsidRDefault="007309AE" w:rsidP="007309AE">
            <w:pPr>
              <w:jc w:val="center"/>
              <w:rPr>
                <w:szCs w:val="24"/>
              </w:rPr>
            </w:pPr>
            <w:r w:rsidRPr="00CF3883">
              <w:rPr>
                <w:szCs w:val="24"/>
              </w:rPr>
              <w:t>0,</w:t>
            </w:r>
            <w:r>
              <w:rPr>
                <w:szCs w:val="24"/>
              </w:rPr>
              <w:t>6</w:t>
            </w:r>
            <w:r w:rsidRPr="00CF3883">
              <w:rPr>
                <w:szCs w:val="24"/>
              </w:rPr>
              <w:t>/0</w:t>
            </w:r>
            <w:r>
              <w:rPr>
                <w:szCs w:val="24"/>
              </w:rPr>
              <w:t>,6</w:t>
            </w:r>
          </w:p>
        </w:tc>
        <w:tc>
          <w:tcPr>
            <w:tcW w:w="4252" w:type="dxa"/>
            <w:tcBorders>
              <w:bottom w:val="single" w:sz="4" w:space="0" w:color="auto"/>
            </w:tcBorders>
            <w:shd w:val="clear" w:color="auto" w:fill="auto"/>
            <w:vAlign w:val="center"/>
          </w:tcPr>
          <w:p w14:paraId="418D2380" w14:textId="77777777" w:rsidR="00244D80" w:rsidRPr="00CF3883" w:rsidRDefault="00244D80" w:rsidP="00892295">
            <w:pPr>
              <w:shd w:val="clear" w:color="auto" w:fill="FFFFFF"/>
              <w:rPr>
                <w:szCs w:val="24"/>
              </w:rPr>
            </w:pPr>
            <w:r w:rsidRPr="00CF3883">
              <w:rPr>
                <w:szCs w:val="24"/>
              </w:rPr>
              <w:t xml:space="preserve">9.1. Інтеграція маркетингових і логістичних рішень </w:t>
            </w:r>
          </w:p>
          <w:p w14:paraId="0EC4FDDD" w14:textId="77777777" w:rsidR="007F7548" w:rsidRPr="00CF3883" w:rsidRDefault="00244D80" w:rsidP="007F7548">
            <w:pPr>
              <w:pStyle w:val="a0"/>
              <w:ind w:firstLine="0"/>
              <w:rPr>
                <w:szCs w:val="24"/>
              </w:rPr>
            </w:pPr>
            <w:r w:rsidRPr="00CF3883">
              <w:rPr>
                <w:szCs w:val="24"/>
              </w:rPr>
              <w:t xml:space="preserve">9.2. Сутність маркетингової логістики та її цілі </w:t>
            </w:r>
            <w:r w:rsidR="007F7548" w:rsidRPr="00CF3883">
              <w:rPr>
                <w:color w:val="000000"/>
              </w:rPr>
              <w:t xml:space="preserve">в умовах </w:t>
            </w:r>
            <w:r w:rsidR="007F7548">
              <w:rPr>
                <w:color w:val="000000"/>
              </w:rPr>
              <w:t>повоєнного відновлення економіки</w:t>
            </w:r>
            <w:r w:rsidR="007F7548" w:rsidRPr="00CF3883">
              <w:t>.</w:t>
            </w:r>
            <w:r w:rsidR="007F7548" w:rsidRPr="00CF3883">
              <w:rPr>
                <w:szCs w:val="24"/>
              </w:rPr>
              <w:t xml:space="preserve"> </w:t>
            </w:r>
          </w:p>
          <w:p w14:paraId="53490FF8" w14:textId="009F66BF" w:rsidR="00244D80" w:rsidRPr="00CF3883" w:rsidRDefault="00244D80" w:rsidP="00892295">
            <w:pPr>
              <w:shd w:val="clear" w:color="auto" w:fill="FFFFFF"/>
              <w:rPr>
                <w:szCs w:val="24"/>
              </w:rPr>
            </w:pPr>
            <w:r w:rsidRPr="00CF3883">
              <w:rPr>
                <w:szCs w:val="24"/>
              </w:rPr>
              <w:t>9.3 Основні рішення маркетингової логістики</w:t>
            </w:r>
          </w:p>
        </w:tc>
        <w:tc>
          <w:tcPr>
            <w:tcW w:w="2835" w:type="dxa"/>
            <w:tcBorders>
              <w:bottom w:val="single" w:sz="4" w:space="0" w:color="auto"/>
            </w:tcBorders>
            <w:shd w:val="clear" w:color="auto" w:fill="auto"/>
            <w:vAlign w:val="center"/>
          </w:tcPr>
          <w:p w14:paraId="17737A0E" w14:textId="77777777" w:rsidR="00244D80" w:rsidRPr="00CF3883" w:rsidRDefault="00244D80" w:rsidP="00892295">
            <w:pPr>
              <w:jc w:val="center"/>
              <w:rPr>
                <w:szCs w:val="24"/>
              </w:rPr>
            </w:pPr>
            <w:r w:rsidRPr="00CF3883">
              <w:rPr>
                <w:szCs w:val="24"/>
              </w:rPr>
              <w:t xml:space="preserve">Презентації в </w:t>
            </w:r>
          </w:p>
          <w:p w14:paraId="441E2947" w14:textId="77777777" w:rsidR="00244D80" w:rsidRPr="00CF3883" w:rsidRDefault="00244D80" w:rsidP="00892295">
            <w:pPr>
              <w:jc w:val="center"/>
              <w:rPr>
                <w:szCs w:val="24"/>
              </w:rPr>
            </w:pPr>
            <w:r w:rsidRPr="00CF3883">
              <w:rPr>
                <w:szCs w:val="24"/>
              </w:rPr>
              <w:t>PowerPoint.</w:t>
            </w:r>
          </w:p>
          <w:p w14:paraId="5422597D" w14:textId="77777777" w:rsidR="00244D80" w:rsidRPr="00CF3883" w:rsidRDefault="00244D80" w:rsidP="00892295">
            <w:pPr>
              <w:jc w:val="center"/>
              <w:rPr>
                <w:szCs w:val="24"/>
              </w:rPr>
            </w:pPr>
            <w:r w:rsidRPr="00CF3883">
              <w:rPr>
                <w:szCs w:val="24"/>
              </w:rPr>
              <w:t>Розв’язання кейсів,</w:t>
            </w:r>
            <w:r w:rsidRPr="00CF3883">
              <w:rPr>
                <w:color w:val="202124"/>
                <w:szCs w:val="24"/>
                <w:shd w:val="clear" w:color="auto" w:fill="FFFFFF"/>
              </w:rPr>
              <w:t xml:space="preserve"> виконання практичних завдань.</w:t>
            </w:r>
            <w:r w:rsidRPr="00CF3883">
              <w:rPr>
                <w:szCs w:val="24"/>
              </w:rPr>
              <w:t xml:space="preserve"> Реферати. Тести. </w:t>
            </w:r>
          </w:p>
          <w:p w14:paraId="34F6841F" w14:textId="44D0024D" w:rsidR="00244D80" w:rsidRPr="00CF3883" w:rsidRDefault="00244D80" w:rsidP="00892295">
            <w:pPr>
              <w:jc w:val="center"/>
              <w:rPr>
                <w:szCs w:val="24"/>
              </w:rPr>
            </w:pPr>
            <w:r w:rsidRPr="00CF3883">
              <w:rPr>
                <w:szCs w:val="24"/>
              </w:rPr>
              <w:t>Контрольні питання.</w:t>
            </w:r>
          </w:p>
        </w:tc>
      </w:tr>
    </w:tbl>
    <w:p w14:paraId="5EC78DC7" w14:textId="6F0DAFD2" w:rsidR="00244D80" w:rsidRPr="00CF3883" w:rsidRDefault="00244D80"/>
    <w:p w14:paraId="236004C7" w14:textId="6F86EA63" w:rsidR="00ED7BA0" w:rsidRPr="00CF3883" w:rsidRDefault="00ED7BA0" w:rsidP="00ED7BA0">
      <w:pPr>
        <w:spacing w:line="276" w:lineRule="auto"/>
        <w:jc w:val="center"/>
        <w:rPr>
          <w:b/>
          <w:szCs w:val="24"/>
        </w:rPr>
      </w:pPr>
      <w:r w:rsidRPr="00CF3883">
        <w:rPr>
          <w:b/>
          <w:szCs w:val="24"/>
        </w:rPr>
        <w:t>Рекомендована література</w:t>
      </w:r>
    </w:p>
    <w:p w14:paraId="25DAC151" w14:textId="77211692" w:rsidR="004B7FC1" w:rsidRPr="00CF3883" w:rsidRDefault="004B7FC1" w:rsidP="004B7FC1">
      <w:pPr>
        <w:spacing w:line="276" w:lineRule="auto"/>
        <w:ind w:firstLine="709"/>
        <w:rPr>
          <w:b/>
          <w:szCs w:val="24"/>
        </w:rPr>
      </w:pPr>
      <w:r w:rsidRPr="00CF3883">
        <w:rPr>
          <w:b/>
          <w:szCs w:val="24"/>
        </w:rPr>
        <w:t xml:space="preserve">Методичне </w:t>
      </w:r>
      <w:r w:rsidR="006078ED" w:rsidRPr="00CF3883">
        <w:rPr>
          <w:b/>
          <w:szCs w:val="24"/>
        </w:rPr>
        <w:t>забезпечення</w:t>
      </w:r>
      <w:r w:rsidRPr="00CF3883">
        <w:rPr>
          <w:b/>
          <w:szCs w:val="24"/>
        </w:rPr>
        <w:t>.</w:t>
      </w:r>
    </w:p>
    <w:p w14:paraId="2FA2F163" w14:textId="77777777" w:rsidR="004B7FC1" w:rsidRPr="00CF3883" w:rsidRDefault="004B7FC1" w:rsidP="004B7FC1">
      <w:pPr>
        <w:pStyle w:val="21"/>
        <w:spacing w:after="0" w:line="240" w:lineRule="auto"/>
        <w:ind w:left="0" w:firstLine="709"/>
        <w:jc w:val="both"/>
        <w:rPr>
          <w:bCs/>
          <w:szCs w:val="24"/>
        </w:rPr>
      </w:pPr>
      <w:r w:rsidRPr="00CF3883">
        <w:rPr>
          <w:szCs w:val="24"/>
        </w:rPr>
        <w:t>1.</w:t>
      </w:r>
      <w:r w:rsidRPr="00CF3883">
        <w:rPr>
          <w:bCs/>
          <w:szCs w:val="24"/>
        </w:rPr>
        <w:t xml:space="preserve"> Тексти лекцій з дисципліни „Маркетингова політика розподілу”</w:t>
      </w:r>
      <w:r w:rsidRPr="00CF3883">
        <w:rPr>
          <w:bCs/>
          <w:caps/>
          <w:szCs w:val="24"/>
        </w:rPr>
        <w:t xml:space="preserve"> </w:t>
      </w:r>
      <w:r w:rsidRPr="00CF3883">
        <w:rPr>
          <w:bCs/>
          <w:szCs w:val="24"/>
        </w:rPr>
        <w:t xml:space="preserve">(для здобувачів вищої освіти напряму 075 „Маркетинг”) </w:t>
      </w:r>
      <w:r w:rsidRPr="00CF3883">
        <w:rPr>
          <w:bCs/>
          <w:caps/>
          <w:szCs w:val="24"/>
        </w:rPr>
        <w:t xml:space="preserve">/ </w:t>
      </w:r>
      <w:r w:rsidRPr="00CF3883">
        <w:rPr>
          <w:bCs/>
          <w:szCs w:val="24"/>
        </w:rPr>
        <w:t>Уклад</w:t>
      </w:r>
      <w:r w:rsidRPr="00CF3883">
        <w:rPr>
          <w:bCs/>
          <w:caps/>
          <w:szCs w:val="24"/>
        </w:rPr>
        <w:t xml:space="preserve">.: І.В. </w:t>
      </w:r>
      <w:r w:rsidRPr="00CF3883">
        <w:rPr>
          <w:szCs w:val="24"/>
        </w:rPr>
        <w:t>Моргачов.</w:t>
      </w:r>
      <w:r w:rsidRPr="00CF3883">
        <w:rPr>
          <w:bCs/>
          <w:caps/>
          <w:szCs w:val="24"/>
        </w:rPr>
        <w:t xml:space="preserve"> </w:t>
      </w:r>
      <w:r w:rsidRPr="00CF3883">
        <w:rPr>
          <w:bCs/>
          <w:szCs w:val="24"/>
        </w:rPr>
        <w:t xml:space="preserve"> Сєвєродонецьк</w:t>
      </w:r>
      <w:r w:rsidRPr="00CF3883">
        <w:rPr>
          <w:bCs/>
          <w:caps/>
          <w:szCs w:val="24"/>
        </w:rPr>
        <w:t xml:space="preserve">, 2021. 158 </w:t>
      </w:r>
      <w:r w:rsidRPr="00CF3883">
        <w:rPr>
          <w:bCs/>
          <w:szCs w:val="24"/>
        </w:rPr>
        <w:t>с.</w:t>
      </w:r>
    </w:p>
    <w:p w14:paraId="19133BC2" w14:textId="77777777" w:rsidR="004B7FC1" w:rsidRPr="00CF3883" w:rsidRDefault="004B7FC1" w:rsidP="004B7FC1">
      <w:pPr>
        <w:pStyle w:val="21"/>
        <w:spacing w:after="0" w:line="240" w:lineRule="auto"/>
        <w:ind w:left="0" w:firstLine="709"/>
        <w:jc w:val="both"/>
        <w:rPr>
          <w:bCs/>
          <w:szCs w:val="24"/>
        </w:rPr>
      </w:pPr>
      <w:r w:rsidRPr="00CF3883">
        <w:rPr>
          <w:bCs/>
          <w:szCs w:val="24"/>
        </w:rPr>
        <w:t>2. Моргачов І.В.  Маркетингова політика розподілу: методичні рекомендації до практичних занять. - СНУ ім.В.Даля, 2021.  123 с.</w:t>
      </w:r>
    </w:p>
    <w:p w14:paraId="11E83E52" w14:textId="77777777" w:rsidR="004B7FC1" w:rsidRPr="00CF3883" w:rsidRDefault="004B7FC1" w:rsidP="004B7FC1">
      <w:pPr>
        <w:pStyle w:val="a9"/>
        <w:spacing w:after="0"/>
        <w:ind w:left="0" w:firstLine="709"/>
        <w:jc w:val="both"/>
        <w:rPr>
          <w:b/>
          <w:bCs/>
          <w:spacing w:val="-4"/>
          <w:szCs w:val="24"/>
        </w:rPr>
      </w:pPr>
      <w:r w:rsidRPr="00CF3883">
        <w:rPr>
          <w:szCs w:val="24"/>
        </w:rPr>
        <w:t>3. Маркетингова політика розподілення. Методичні вказівки до практичних занять для студентів спеціальності 075 «Маркетинг» денної форми навчання / Укл.: Вербицька А.В., Бабаченко Л.В., Забаштанська Т.В., Хоменко І.О.  Чернігів: ЧНТУ, 2020.  30 с</w:t>
      </w:r>
    </w:p>
    <w:p w14:paraId="15AB9626" w14:textId="09957386" w:rsidR="004B7FC1" w:rsidRPr="00CF3883" w:rsidRDefault="004B7FC1" w:rsidP="004B7FC1">
      <w:pPr>
        <w:pStyle w:val="a9"/>
        <w:spacing w:after="0"/>
        <w:ind w:left="0" w:firstLine="709"/>
        <w:jc w:val="both"/>
        <w:rPr>
          <w:bCs/>
          <w:spacing w:val="-4"/>
        </w:rPr>
      </w:pPr>
      <w:r w:rsidRPr="00CF3883">
        <w:t>4.Опорний конспект лекцій з дисципліни «маркетингова політика розподілу» Укладач: к.е.н., доц.. Хрупович С.Є. Т</w:t>
      </w:r>
      <w:r w:rsidR="00CF3883" w:rsidRPr="00CF3883">
        <w:t>ернопіль</w:t>
      </w:r>
      <w:r w:rsidRPr="00CF3883">
        <w:t>. 2018</w:t>
      </w:r>
      <w:r w:rsidRPr="00CF3883">
        <w:rPr>
          <w:b/>
          <w:bCs/>
          <w:spacing w:val="-4"/>
        </w:rPr>
        <w:t xml:space="preserve">. </w:t>
      </w:r>
      <w:r w:rsidRPr="00CF3883">
        <w:rPr>
          <w:bCs/>
          <w:spacing w:val="-4"/>
        </w:rPr>
        <w:t>55 с.</w:t>
      </w:r>
      <w:r w:rsidRPr="00CF3883">
        <w:t xml:space="preserve"> </w:t>
      </w:r>
      <w:r w:rsidR="00F2245F" w:rsidRPr="00CF3883">
        <w:rPr>
          <w:color w:val="000000"/>
        </w:rPr>
        <w:t>URL:</w:t>
      </w:r>
      <w:r w:rsidR="00F2245F">
        <w:rPr>
          <w:color w:val="000000"/>
        </w:rPr>
        <w:t xml:space="preserve"> </w:t>
      </w:r>
      <w:hyperlink r:id="rId7" w:history="1">
        <w:r w:rsidRPr="00CF3883">
          <w:rPr>
            <w:rStyle w:val="a8"/>
            <w:bCs/>
            <w:spacing w:val="-4"/>
          </w:rPr>
          <w:t>http://dspace.wunu.edu.ua/</w:t>
        </w:r>
      </w:hyperlink>
      <w:r w:rsidRPr="00CF3883">
        <w:rPr>
          <w:bCs/>
          <w:spacing w:val="-4"/>
        </w:rPr>
        <w:t>bitstream/ 316497/31712/1/П МР%20Опорний%20конспект%20лекцій.pdf</w:t>
      </w:r>
    </w:p>
    <w:p w14:paraId="72ABF8C8" w14:textId="73D2D28B" w:rsidR="004B7FC1" w:rsidRPr="00CF3883" w:rsidRDefault="004B7FC1" w:rsidP="00F2245F">
      <w:pPr>
        <w:pStyle w:val="a9"/>
        <w:tabs>
          <w:tab w:val="left" w:pos="993"/>
        </w:tabs>
        <w:spacing w:after="0"/>
        <w:ind w:left="0" w:firstLine="709"/>
        <w:jc w:val="both"/>
        <w:rPr>
          <w:bCs/>
          <w:spacing w:val="-4"/>
        </w:rPr>
      </w:pPr>
      <w:r w:rsidRPr="00CF3883">
        <w:rPr>
          <w:bCs/>
          <w:spacing w:val="-4"/>
        </w:rPr>
        <w:t>5. Конспект лекцій з дисципліни «Маркетингова політика розподілу»</w:t>
      </w:r>
      <w:r w:rsidR="00F2245F">
        <w:t>.</w:t>
      </w:r>
      <w:r w:rsidR="00F2245F" w:rsidRPr="00F2245F">
        <w:rPr>
          <w:color w:val="000000"/>
        </w:rPr>
        <w:t xml:space="preserve"> </w:t>
      </w:r>
      <w:r w:rsidR="00F2245F" w:rsidRPr="00CF3883">
        <w:rPr>
          <w:color w:val="000000"/>
        </w:rPr>
        <w:t>URL:</w:t>
      </w:r>
      <w:r w:rsidRPr="00CF3883">
        <w:t xml:space="preserve"> </w:t>
      </w:r>
      <w:r w:rsidRPr="00CF3883">
        <w:rPr>
          <w:bCs/>
          <w:spacing w:val="-4"/>
        </w:rPr>
        <w:t>https:</w:t>
      </w:r>
      <w:r w:rsidR="00F2245F">
        <w:rPr>
          <w:bCs/>
          <w:spacing w:val="-4"/>
        </w:rPr>
        <w:t xml:space="preserve"> </w:t>
      </w:r>
      <w:r w:rsidRPr="00CF3883">
        <w:rPr>
          <w:bCs/>
          <w:spacing w:val="-4"/>
        </w:rPr>
        <w:t>//elib.lntu.edu.ua/sites/default/files/elib_upload/Лорві%20ЕНП%20готовий/page4.html</w:t>
      </w:r>
    </w:p>
    <w:p w14:paraId="613EDF19" w14:textId="6497001C" w:rsidR="004B7FC1" w:rsidRPr="00CF3883" w:rsidRDefault="004B7FC1" w:rsidP="004B7FC1">
      <w:pPr>
        <w:pStyle w:val="a9"/>
        <w:tabs>
          <w:tab w:val="left" w:pos="993"/>
        </w:tabs>
        <w:spacing w:after="0"/>
        <w:ind w:left="0" w:firstLine="709"/>
        <w:jc w:val="both"/>
        <w:rPr>
          <w:b/>
          <w:bCs/>
          <w:spacing w:val="-4"/>
          <w:szCs w:val="24"/>
        </w:rPr>
      </w:pPr>
      <w:r w:rsidRPr="00CF3883">
        <w:rPr>
          <w:b/>
          <w:bCs/>
          <w:spacing w:val="-4"/>
          <w:szCs w:val="24"/>
        </w:rPr>
        <w:t>Основна література:</w:t>
      </w:r>
    </w:p>
    <w:p w14:paraId="4401B612" w14:textId="77777777" w:rsidR="004B7FC1" w:rsidRPr="00CF3883" w:rsidRDefault="004B7FC1" w:rsidP="004B7FC1">
      <w:pPr>
        <w:numPr>
          <w:ilvl w:val="0"/>
          <w:numId w:val="27"/>
        </w:numPr>
        <w:tabs>
          <w:tab w:val="left" w:pos="993"/>
          <w:tab w:val="left" w:pos="1134"/>
        </w:tabs>
        <w:spacing w:after="30"/>
        <w:ind w:left="0" w:firstLine="709"/>
        <w:rPr>
          <w:szCs w:val="24"/>
          <w:lang w:eastAsia="ru-RU"/>
        </w:rPr>
      </w:pPr>
      <w:r w:rsidRPr="00CF3883">
        <w:rPr>
          <w:szCs w:val="24"/>
          <w:lang w:eastAsia="ru-RU"/>
        </w:rPr>
        <w:t>Балабанова Л.В., Митрохіна Ю.П. Управління збутовою політикою: навч. посібник. К.: Центр учбової літератури, 2016. 240 с.</w:t>
      </w:r>
    </w:p>
    <w:p w14:paraId="10B2B146" w14:textId="77777777" w:rsidR="004B7FC1" w:rsidRPr="00CF3883" w:rsidRDefault="004B7FC1" w:rsidP="004B7FC1">
      <w:pPr>
        <w:numPr>
          <w:ilvl w:val="0"/>
          <w:numId w:val="27"/>
        </w:numPr>
        <w:tabs>
          <w:tab w:val="left" w:pos="993"/>
          <w:tab w:val="left" w:pos="1134"/>
        </w:tabs>
        <w:spacing w:after="30"/>
        <w:ind w:left="0" w:firstLine="709"/>
        <w:rPr>
          <w:szCs w:val="24"/>
          <w:lang w:eastAsia="ru-RU"/>
        </w:rPr>
      </w:pPr>
      <w:r w:rsidRPr="00CF3883">
        <w:rPr>
          <w:szCs w:val="24"/>
          <w:lang w:eastAsia="ru-RU"/>
        </w:rPr>
        <w:t>Біловодська О.А. Маркетингова політика розподілу. Навчальний посібник. К.: Знання, 2011. 495 с.</w:t>
      </w:r>
    </w:p>
    <w:p w14:paraId="32479103" w14:textId="77777777" w:rsidR="004B7FC1" w:rsidRPr="00CF3883" w:rsidRDefault="004B7FC1" w:rsidP="004B7FC1">
      <w:pPr>
        <w:pStyle w:val="1"/>
        <w:numPr>
          <w:ilvl w:val="0"/>
          <w:numId w:val="27"/>
        </w:numPr>
        <w:shd w:val="clear" w:color="auto" w:fill="FFFFFF"/>
        <w:tabs>
          <w:tab w:val="clear" w:pos="567"/>
          <w:tab w:val="left" w:pos="993"/>
          <w:tab w:val="left" w:pos="1134"/>
        </w:tabs>
        <w:spacing w:before="0" w:after="0"/>
        <w:ind w:left="0" w:firstLine="709"/>
        <w:jc w:val="both"/>
        <w:rPr>
          <w:b w:val="0"/>
          <w:szCs w:val="24"/>
        </w:rPr>
      </w:pPr>
      <w:r w:rsidRPr="00CF3883">
        <w:rPr>
          <w:b w:val="0"/>
          <w:bCs/>
          <w:caps w:val="0"/>
          <w:szCs w:val="24"/>
        </w:rPr>
        <w:t>Маркетингова політика розподілу</w:t>
      </w:r>
      <w:r w:rsidRPr="00CF3883">
        <w:rPr>
          <w:b w:val="0"/>
          <w:bCs/>
          <w:szCs w:val="24"/>
        </w:rPr>
        <w:t xml:space="preserve">. </w:t>
      </w:r>
      <w:r w:rsidRPr="00CF3883">
        <w:rPr>
          <w:b w:val="0"/>
          <w:szCs w:val="24"/>
        </w:rPr>
        <w:t xml:space="preserve">Л. Олексенко. </w:t>
      </w:r>
      <w:r w:rsidRPr="00CF3883">
        <w:rPr>
          <w:b w:val="0"/>
          <w:caps w:val="0"/>
          <w:szCs w:val="24"/>
        </w:rPr>
        <w:t>Навчальний посібник</w:t>
      </w:r>
      <w:r w:rsidRPr="00CF3883">
        <w:rPr>
          <w:b w:val="0"/>
          <w:szCs w:val="24"/>
        </w:rPr>
        <w:t xml:space="preserve">. </w:t>
      </w:r>
      <w:r w:rsidRPr="00CF3883">
        <w:rPr>
          <w:b w:val="0"/>
          <w:szCs w:val="24"/>
          <w:shd w:val="clear" w:color="auto" w:fill="FFFFFF"/>
        </w:rPr>
        <w:t>Ліра-Плюс</w:t>
      </w:r>
      <w:r w:rsidRPr="00CF3883">
        <w:rPr>
          <w:b w:val="0"/>
          <w:szCs w:val="24"/>
        </w:rPr>
        <w:t xml:space="preserve">. 2018 </w:t>
      </w:r>
      <w:r w:rsidRPr="00CF3883">
        <w:rPr>
          <w:b w:val="0"/>
          <w:caps w:val="0"/>
          <w:szCs w:val="24"/>
        </w:rPr>
        <w:t>р</w:t>
      </w:r>
      <w:r w:rsidRPr="00CF3883">
        <w:rPr>
          <w:b w:val="0"/>
          <w:szCs w:val="24"/>
        </w:rPr>
        <w:t xml:space="preserve">. 468 </w:t>
      </w:r>
      <w:r w:rsidRPr="00CF3883">
        <w:rPr>
          <w:b w:val="0"/>
          <w:caps w:val="0"/>
          <w:szCs w:val="24"/>
        </w:rPr>
        <w:t>с</w:t>
      </w:r>
      <w:r w:rsidRPr="00CF3883">
        <w:rPr>
          <w:b w:val="0"/>
          <w:szCs w:val="24"/>
        </w:rPr>
        <w:t>.</w:t>
      </w:r>
    </w:p>
    <w:p w14:paraId="68262A26" w14:textId="77777777" w:rsidR="004B7FC1" w:rsidRPr="00CF3883" w:rsidRDefault="004B7FC1" w:rsidP="006078ED">
      <w:pPr>
        <w:numPr>
          <w:ilvl w:val="0"/>
          <w:numId w:val="27"/>
        </w:numPr>
        <w:tabs>
          <w:tab w:val="left" w:pos="993"/>
          <w:tab w:val="left" w:pos="1134"/>
        </w:tabs>
        <w:spacing w:after="30"/>
        <w:ind w:left="0" w:firstLine="709"/>
        <w:jc w:val="both"/>
        <w:rPr>
          <w:szCs w:val="24"/>
          <w:lang w:eastAsia="ru-RU"/>
        </w:rPr>
      </w:pPr>
      <w:r w:rsidRPr="00CF3883">
        <w:rPr>
          <w:szCs w:val="24"/>
          <w:lang w:eastAsia="ru-RU"/>
        </w:rPr>
        <w:t>Олексенко Л.В. Маркетингова політика розподілу: Навчальний посібник. К.: Видавництво Ліра-К, 2018. 468 с.</w:t>
      </w:r>
    </w:p>
    <w:p w14:paraId="1B2BD4D7" w14:textId="77777777" w:rsidR="004B7FC1" w:rsidRPr="00CF3883" w:rsidRDefault="004B7FC1" w:rsidP="00CF3883">
      <w:pPr>
        <w:numPr>
          <w:ilvl w:val="0"/>
          <w:numId w:val="27"/>
        </w:numPr>
        <w:tabs>
          <w:tab w:val="left" w:pos="993"/>
          <w:tab w:val="left" w:pos="1134"/>
        </w:tabs>
        <w:spacing w:after="30"/>
        <w:ind w:left="0" w:firstLine="709"/>
        <w:jc w:val="both"/>
        <w:rPr>
          <w:szCs w:val="24"/>
          <w:lang w:eastAsia="ru-RU"/>
        </w:rPr>
      </w:pPr>
      <w:r w:rsidRPr="00CF3883">
        <w:rPr>
          <w:szCs w:val="24"/>
          <w:lang w:eastAsia="ru-RU"/>
        </w:rPr>
        <w:t>Семак Б.Б., Сухорська У.В. Маркетингова політика розподілу. Львів: Видавництво Львівської комерційної академії, 2011. 175 с.</w:t>
      </w:r>
    </w:p>
    <w:p w14:paraId="7B90F832" w14:textId="77777777" w:rsidR="004B7FC1" w:rsidRPr="00CF3883" w:rsidRDefault="004B7FC1" w:rsidP="004B7FC1">
      <w:pPr>
        <w:numPr>
          <w:ilvl w:val="0"/>
          <w:numId w:val="27"/>
        </w:numPr>
        <w:tabs>
          <w:tab w:val="left" w:pos="993"/>
          <w:tab w:val="left" w:pos="1134"/>
        </w:tabs>
        <w:spacing w:after="30"/>
        <w:ind w:left="0" w:firstLine="709"/>
        <w:rPr>
          <w:szCs w:val="24"/>
          <w:lang w:eastAsia="ru-RU"/>
        </w:rPr>
      </w:pPr>
      <w:r w:rsidRPr="00CF3883">
        <w:rPr>
          <w:szCs w:val="24"/>
          <w:lang w:eastAsia="ru-RU"/>
        </w:rPr>
        <w:t>Щербина І.М. Маркетингова політика розподілу. Дніпропетровськ: Дніпропетровський університет імені Альфреда Нобеля, 2012. 174 с.</w:t>
      </w:r>
    </w:p>
    <w:p w14:paraId="038E89EF" w14:textId="46663F8F" w:rsidR="004B7FC1" w:rsidRPr="00CF3883" w:rsidRDefault="004B7FC1" w:rsidP="004B7FC1">
      <w:pPr>
        <w:pStyle w:val="a9"/>
        <w:tabs>
          <w:tab w:val="left" w:pos="993"/>
        </w:tabs>
        <w:spacing w:after="0"/>
        <w:ind w:left="0" w:firstLine="709"/>
        <w:jc w:val="both"/>
        <w:rPr>
          <w:b/>
          <w:bCs/>
          <w:spacing w:val="-4"/>
          <w:szCs w:val="24"/>
        </w:rPr>
      </w:pPr>
      <w:r w:rsidRPr="00CF3883">
        <w:rPr>
          <w:b/>
          <w:bCs/>
          <w:spacing w:val="-4"/>
          <w:szCs w:val="24"/>
        </w:rPr>
        <w:lastRenderedPageBreak/>
        <w:t>Додаткова література</w:t>
      </w:r>
    </w:p>
    <w:p w14:paraId="0E4E3B5E" w14:textId="77777777" w:rsidR="004B7FC1" w:rsidRPr="00CF3883" w:rsidRDefault="004B7FC1" w:rsidP="004B7FC1">
      <w:pPr>
        <w:pStyle w:val="ab"/>
        <w:numPr>
          <w:ilvl w:val="0"/>
          <w:numId w:val="28"/>
        </w:numPr>
        <w:shd w:val="clear" w:color="auto" w:fill="FFFFFF"/>
        <w:tabs>
          <w:tab w:val="left" w:pos="993"/>
          <w:tab w:val="left" w:pos="1134"/>
        </w:tabs>
        <w:spacing w:before="0" w:beforeAutospacing="0" w:after="0" w:afterAutospacing="0"/>
        <w:ind w:left="0" w:firstLine="709"/>
        <w:jc w:val="both"/>
        <w:rPr>
          <w:lang w:val="uk-UA"/>
        </w:rPr>
      </w:pPr>
      <w:r w:rsidRPr="00CF3883">
        <w:rPr>
          <w:lang w:val="uk-UA"/>
        </w:rPr>
        <w:t xml:space="preserve">Антощенкова В.В. Сучасна маркетингова політика розподілу продукції підприємства: актуальність та перспективи // Вісник Харківського національного технічного університету сільського господарства імені Петра Василенка.  2017.  С. 77—84. </w:t>
      </w:r>
    </w:p>
    <w:p w14:paraId="6A4838B2" w14:textId="77777777" w:rsidR="004B7FC1" w:rsidRPr="00CF3883" w:rsidRDefault="004B7FC1" w:rsidP="004B7FC1">
      <w:pPr>
        <w:pStyle w:val="ab"/>
        <w:numPr>
          <w:ilvl w:val="0"/>
          <w:numId w:val="28"/>
        </w:numPr>
        <w:shd w:val="clear" w:color="auto" w:fill="FFFFFF"/>
        <w:tabs>
          <w:tab w:val="left" w:pos="993"/>
          <w:tab w:val="left" w:pos="1134"/>
        </w:tabs>
        <w:spacing w:before="0" w:beforeAutospacing="0" w:after="0" w:afterAutospacing="0"/>
        <w:ind w:left="0" w:firstLine="709"/>
        <w:jc w:val="both"/>
        <w:rPr>
          <w:lang w:val="uk-UA"/>
        </w:rPr>
      </w:pPr>
      <w:r w:rsidRPr="00CF3883">
        <w:rPr>
          <w:lang w:val="uk-UA"/>
        </w:rPr>
        <w:t xml:space="preserve">Біловодська О.А. Маркетингова політика розподілу та збуту: дослідження сутності, ролі та значення / О.А. Біловодська // Маркетинг і менеджмент інновацій.  2017.  № 2.  С. 85—97. </w:t>
      </w:r>
    </w:p>
    <w:p w14:paraId="6FB403AA" w14:textId="77777777" w:rsidR="004B7FC1" w:rsidRPr="00CF3883" w:rsidRDefault="004B7FC1" w:rsidP="004B7FC1">
      <w:pPr>
        <w:pStyle w:val="ab"/>
        <w:numPr>
          <w:ilvl w:val="0"/>
          <w:numId w:val="28"/>
        </w:numPr>
        <w:shd w:val="clear" w:color="auto" w:fill="FFFFFF"/>
        <w:tabs>
          <w:tab w:val="left" w:pos="993"/>
          <w:tab w:val="left" w:pos="1134"/>
        </w:tabs>
        <w:spacing w:before="0" w:beforeAutospacing="0" w:after="0" w:afterAutospacing="0"/>
        <w:ind w:left="0" w:firstLine="709"/>
        <w:jc w:val="both"/>
        <w:rPr>
          <w:lang w:val="uk-UA"/>
        </w:rPr>
      </w:pPr>
      <w:r w:rsidRPr="00CF3883">
        <w:rPr>
          <w:lang w:val="uk-UA"/>
        </w:rPr>
        <w:t xml:space="preserve">Гречуха А.О. Складові сучасної маркетингової політики розподілу продукції підприємства / А.О. Гречуха // Економіка і суспільство.  2016.  № 4.  С. 132—137. </w:t>
      </w:r>
    </w:p>
    <w:p w14:paraId="67FD8C63" w14:textId="77777777" w:rsidR="004B7FC1" w:rsidRPr="00CF3883" w:rsidRDefault="004B7FC1" w:rsidP="004B7FC1">
      <w:pPr>
        <w:pStyle w:val="ab"/>
        <w:numPr>
          <w:ilvl w:val="0"/>
          <w:numId w:val="28"/>
        </w:numPr>
        <w:shd w:val="clear" w:color="auto" w:fill="FFFFFF"/>
        <w:tabs>
          <w:tab w:val="left" w:pos="993"/>
          <w:tab w:val="left" w:pos="1134"/>
        </w:tabs>
        <w:spacing w:before="0" w:beforeAutospacing="0" w:after="0" w:afterAutospacing="0"/>
        <w:ind w:left="0" w:firstLine="709"/>
        <w:jc w:val="both"/>
        <w:rPr>
          <w:lang w:val="uk-UA"/>
        </w:rPr>
      </w:pPr>
      <w:r w:rsidRPr="00CF3883">
        <w:rPr>
          <w:lang w:val="uk-UA"/>
        </w:rPr>
        <w:t>Дорогань С.М., Комяков О.О. Вдосконалення системи розподілу підприємства / С.М. Дорогонь, О.О. Комяков // Актуальні проблеми економіки та управління. — 2012 [Електронний ресурс]. — Режим доступу: http://probleconomy.kpi.ua/pdf/201243.pdf</w:t>
      </w:r>
    </w:p>
    <w:p w14:paraId="04FFA715" w14:textId="77777777" w:rsidR="004B7FC1" w:rsidRPr="00CF3883" w:rsidRDefault="004B7FC1" w:rsidP="004B7FC1">
      <w:pPr>
        <w:numPr>
          <w:ilvl w:val="0"/>
          <w:numId w:val="28"/>
        </w:numPr>
        <w:tabs>
          <w:tab w:val="left" w:pos="1134"/>
        </w:tabs>
        <w:spacing w:after="30"/>
        <w:ind w:left="0" w:firstLine="709"/>
        <w:jc w:val="both"/>
        <w:rPr>
          <w:szCs w:val="24"/>
          <w:lang w:eastAsia="ru-RU"/>
        </w:rPr>
      </w:pPr>
      <w:r w:rsidRPr="00CF3883">
        <w:rPr>
          <w:szCs w:val="24"/>
          <w:lang w:eastAsia="ru-RU"/>
        </w:rPr>
        <w:t>Жарська І.О. Логістика: навч. посіб. Одеса: ОНЕУ, 2019. 209 с.</w:t>
      </w:r>
    </w:p>
    <w:p w14:paraId="5EB9806E" w14:textId="77777777" w:rsidR="004B7FC1" w:rsidRPr="00CF3883" w:rsidRDefault="004B7FC1" w:rsidP="004B7FC1">
      <w:pPr>
        <w:numPr>
          <w:ilvl w:val="0"/>
          <w:numId w:val="28"/>
        </w:numPr>
        <w:tabs>
          <w:tab w:val="left" w:pos="1134"/>
        </w:tabs>
        <w:spacing w:after="30"/>
        <w:ind w:left="0" w:firstLine="709"/>
        <w:jc w:val="both"/>
        <w:rPr>
          <w:szCs w:val="24"/>
          <w:lang w:eastAsia="ru-RU"/>
        </w:rPr>
      </w:pPr>
      <w:r w:rsidRPr="00CF3883">
        <w:rPr>
          <w:szCs w:val="24"/>
          <w:lang w:eastAsia="ru-RU"/>
        </w:rPr>
        <w:t>Кононенко А.В., Романенков Ю.О., Гатило В.П. Логістика [Текст]: навч. посіб. до виконання практ. робіт. Харків: Нац. аерокосм. ун-т ім. М.Є. Жуковського «Харків. авіац. ін-т», 2019. 56 с.</w:t>
      </w:r>
    </w:p>
    <w:p w14:paraId="0D80F7D2" w14:textId="3C466195" w:rsidR="004B7FC1" w:rsidRPr="00CF3883" w:rsidRDefault="004B7FC1" w:rsidP="004B7FC1">
      <w:pPr>
        <w:pStyle w:val="ab"/>
        <w:numPr>
          <w:ilvl w:val="0"/>
          <w:numId w:val="28"/>
        </w:numPr>
        <w:shd w:val="clear" w:color="auto" w:fill="FFFFFF"/>
        <w:tabs>
          <w:tab w:val="left" w:pos="993"/>
          <w:tab w:val="left" w:pos="1134"/>
        </w:tabs>
        <w:spacing w:before="0" w:beforeAutospacing="0" w:after="0" w:afterAutospacing="0"/>
        <w:ind w:left="0" w:firstLine="709"/>
        <w:jc w:val="both"/>
        <w:rPr>
          <w:lang w:val="uk-UA"/>
        </w:rPr>
      </w:pPr>
      <w:r w:rsidRPr="00CF3883">
        <w:rPr>
          <w:lang w:val="uk-UA"/>
        </w:rPr>
        <w:t>Майстро Р.Г. Формування політики розподілу на підприємстві / Р.Г. Майстро, С.Е. Кучіна // Вісник Національного технічного університету "ХПІ".  Сер.: Технічний прогрес та ефективність виробництва.  2014.  № 34.  С. 127—133.</w:t>
      </w:r>
    </w:p>
    <w:p w14:paraId="27AFF06F" w14:textId="77777777" w:rsidR="004B7FC1" w:rsidRPr="00CF3883" w:rsidRDefault="004B7FC1" w:rsidP="004B7FC1">
      <w:pPr>
        <w:numPr>
          <w:ilvl w:val="0"/>
          <w:numId w:val="28"/>
        </w:numPr>
        <w:tabs>
          <w:tab w:val="left" w:pos="1134"/>
        </w:tabs>
        <w:spacing w:after="30"/>
        <w:ind w:left="0" w:firstLine="709"/>
        <w:jc w:val="both"/>
        <w:rPr>
          <w:szCs w:val="24"/>
          <w:lang w:eastAsia="ru-RU"/>
        </w:rPr>
      </w:pPr>
      <w:r w:rsidRPr="00CF3883">
        <w:rPr>
          <w:szCs w:val="24"/>
          <w:lang w:eastAsia="ru-RU"/>
        </w:rPr>
        <w:t>Марченко В.М., Шутюк В.В. Логістика: Підручник. К.: Видавничий дім «Артек», 2018. 312 с.</w:t>
      </w:r>
    </w:p>
    <w:p w14:paraId="23A78E32" w14:textId="77777777" w:rsidR="004B7FC1" w:rsidRPr="00CF3883" w:rsidRDefault="004B7FC1" w:rsidP="004B7FC1">
      <w:pPr>
        <w:numPr>
          <w:ilvl w:val="0"/>
          <w:numId w:val="28"/>
        </w:numPr>
        <w:tabs>
          <w:tab w:val="left" w:pos="1134"/>
        </w:tabs>
        <w:spacing w:after="30"/>
        <w:ind w:left="0" w:firstLine="709"/>
        <w:jc w:val="both"/>
        <w:rPr>
          <w:szCs w:val="24"/>
          <w:lang w:eastAsia="ru-RU"/>
        </w:rPr>
      </w:pPr>
      <w:r w:rsidRPr="00CF3883">
        <w:rPr>
          <w:szCs w:val="24"/>
          <w:lang w:eastAsia="ru-RU"/>
        </w:rPr>
        <w:t>Окландер М.А. Логістика. К.: Центр навчальної літератури, 2018. 346 с.</w:t>
      </w:r>
    </w:p>
    <w:p w14:paraId="6E06CCA8" w14:textId="77777777" w:rsidR="004B7FC1" w:rsidRPr="00CF3883" w:rsidRDefault="004B7FC1" w:rsidP="004B7FC1">
      <w:pPr>
        <w:pStyle w:val="ab"/>
        <w:numPr>
          <w:ilvl w:val="0"/>
          <w:numId w:val="28"/>
        </w:numPr>
        <w:shd w:val="clear" w:color="auto" w:fill="FFFFFF"/>
        <w:tabs>
          <w:tab w:val="left" w:pos="993"/>
          <w:tab w:val="left" w:pos="1134"/>
        </w:tabs>
        <w:spacing w:before="0" w:beforeAutospacing="0" w:after="0" w:afterAutospacing="0"/>
        <w:ind w:left="0" w:firstLine="709"/>
        <w:jc w:val="both"/>
        <w:rPr>
          <w:lang w:val="uk-UA"/>
        </w:rPr>
      </w:pPr>
      <w:r w:rsidRPr="00CF3883">
        <w:rPr>
          <w:lang w:val="uk-UA"/>
        </w:rPr>
        <w:t xml:space="preserve">Окландер Т.О. Методи досліджень збутових ризиків промислових підприємств [Електронний ресурс] / Т.О. Окландер // Наукові праці Донецького національного технічного університету. Сер.: економічна.  2012.  Вип. 41.  С. 44—48. </w:t>
      </w:r>
    </w:p>
    <w:p w14:paraId="15E64797" w14:textId="4B77196C" w:rsidR="004B7FC1" w:rsidRPr="00CF3883" w:rsidRDefault="004B7FC1" w:rsidP="004B7FC1">
      <w:pPr>
        <w:pStyle w:val="ab"/>
        <w:numPr>
          <w:ilvl w:val="0"/>
          <w:numId w:val="28"/>
        </w:numPr>
        <w:shd w:val="clear" w:color="auto" w:fill="FFFFFF"/>
        <w:tabs>
          <w:tab w:val="left" w:pos="993"/>
          <w:tab w:val="left" w:pos="1134"/>
        </w:tabs>
        <w:spacing w:before="0" w:beforeAutospacing="0" w:after="0" w:afterAutospacing="0"/>
        <w:ind w:left="0" w:firstLine="709"/>
        <w:jc w:val="both"/>
        <w:rPr>
          <w:lang w:val="uk-UA"/>
        </w:rPr>
      </w:pPr>
      <w:r w:rsidRPr="00CF3883">
        <w:rPr>
          <w:lang w:val="uk-UA"/>
        </w:rPr>
        <w:t xml:space="preserve">Сиваненко Г.П. Формування каналів розподілу в системі маркетингу торговельних підприємств [Електронний ресурс] / О.П. Корольчук, Г.П. Сиваненко, В.М. Торопков. </w:t>
      </w:r>
      <w:r w:rsidR="00F2245F" w:rsidRPr="00CF3883">
        <w:rPr>
          <w:color w:val="000000"/>
          <w:lang w:val="uk-UA"/>
        </w:rPr>
        <w:t>URL:</w:t>
      </w:r>
      <w:r w:rsidRPr="00CF3883">
        <w:rPr>
          <w:lang w:val="uk-UA"/>
        </w:rPr>
        <w:t xml:space="preserve"> </w:t>
      </w:r>
      <w:hyperlink r:id="rId8" w:history="1">
        <w:r w:rsidR="000C775B" w:rsidRPr="0063792E">
          <w:rPr>
            <w:rStyle w:val="a8"/>
            <w:lang w:val="uk-UA"/>
          </w:rPr>
          <w:t>http://www.kpi.kharkov.ua/archive/Наукова_періодика/vestnik/</w:t>
        </w:r>
      </w:hyperlink>
    </w:p>
    <w:p w14:paraId="3E551764" w14:textId="2B7FAAEA" w:rsidR="004B7FC1" w:rsidRPr="00CF3883" w:rsidRDefault="004B7FC1" w:rsidP="004B7FC1">
      <w:pPr>
        <w:pStyle w:val="ab"/>
        <w:numPr>
          <w:ilvl w:val="0"/>
          <w:numId w:val="28"/>
        </w:numPr>
        <w:shd w:val="clear" w:color="auto" w:fill="FFFFFF"/>
        <w:tabs>
          <w:tab w:val="left" w:pos="993"/>
          <w:tab w:val="left" w:pos="1134"/>
        </w:tabs>
        <w:spacing w:before="0" w:beforeAutospacing="0" w:after="0" w:afterAutospacing="0"/>
        <w:ind w:left="0" w:firstLine="709"/>
        <w:jc w:val="both"/>
        <w:rPr>
          <w:lang w:val="uk-UA"/>
        </w:rPr>
      </w:pPr>
      <w:r w:rsidRPr="00CF3883">
        <w:rPr>
          <w:lang w:val="uk-UA"/>
        </w:rPr>
        <w:t xml:space="preserve">Сигида Л.О. Дослідження ролі та значення маркетингової політики розподілу в діяльності підприємства / Л.О. Сигида // Сталий розвиток економіки. – 2012. – № 5(15). – С. 293–298. – [Електронний ресурс]. </w:t>
      </w:r>
      <w:r w:rsidR="00F2245F" w:rsidRPr="00CF3883">
        <w:rPr>
          <w:color w:val="000000"/>
          <w:lang w:val="uk-UA"/>
        </w:rPr>
        <w:t>URL:</w:t>
      </w:r>
      <w:r w:rsidRPr="00CF3883">
        <w:rPr>
          <w:lang w:val="uk-UA"/>
        </w:rPr>
        <w:t xml:space="preserve"> </w:t>
      </w:r>
      <w:hyperlink r:id="rId9" w:history="1">
        <w:r w:rsidRPr="00CF3883">
          <w:rPr>
            <w:rStyle w:val="a8"/>
            <w:lang w:val="uk-UA"/>
          </w:rPr>
          <w:t>http://goo.gl/8QcC0L</w:t>
        </w:r>
      </w:hyperlink>
      <w:r w:rsidRPr="00CF3883">
        <w:rPr>
          <w:lang w:val="uk-UA"/>
        </w:rPr>
        <w:t>.</w:t>
      </w:r>
    </w:p>
    <w:p w14:paraId="616F1F42" w14:textId="77777777" w:rsidR="004B7FC1" w:rsidRPr="00CF3883" w:rsidRDefault="004B7FC1" w:rsidP="004B7FC1">
      <w:pPr>
        <w:pStyle w:val="a9"/>
        <w:spacing w:after="0"/>
        <w:ind w:left="0" w:firstLine="567"/>
        <w:jc w:val="both"/>
        <w:rPr>
          <w:b/>
          <w:bCs/>
          <w:spacing w:val="-4"/>
        </w:rPr>
      </w:pPr>
      <w:r w:rsidRPr="00CF3883">
        <w:rPr>
          <w:b/>
          <w:bCs/>
          <w:spacing w:val="-4"/>
        </w:rPr>
        <w:t>Законодавчі і нормативні матеріали:</w:t>
      </w:r>
    </w:p>
    <w:p w14:paraId="7F0F0F33" w14:textId="77777777" w:rsidR="004B7FC1" w:rsidRPr="00CF3883" w:rsidRDefault="004B7FC1" w:rsidP="004B7FC1">
      <w:pPr>
        <w:pStyle w:val="a9"/>
        <w:spacing w:after="0"/>
        <w:ind w:left="0" w:firstLine="567"/>
        <w:jc w:val="both"/>
      </w:pPr>
      <w:r w:rsidRPr="00CF3883">
        <w:t xml:space="preserve">1. www.kmu.gov.ua – Кабінет міністрів України </w:t>
      </w:r>
    </w:p>
    <w:p w14:paraId="7FC70AC3" w14:textId="77777777" w:rsidR="004B7FC1" w:rsidRPr="00CF3883" w:rsidRDefault="004B7FC1" w:rsidP="004B7FC1">
      <w:pPr>
        <w:pStyle w:val="a9"/>
        <w:spacing w:after="0"/>
        <w:ind w:left="0" w:firstLine="567"/>
        <w:jc w:val="both"/>
      </w:pPr>
      <w:r w:rsidRPr="00CF3883">
        <w:t xml:space="preserve">2. www.rada.gov.ua – Верховна Рада України </w:t>
      </w:r>
    </w:p>
    <w:p w14:paraId="11F4E922" w14:textId="77777777" w:rsidR="004B7FC1" w:rsidRPr="00CF3883" w:rsidRDefault="004B7FC1" w:rsidP="004B7FC1">
      <w:pPr>
        <w:pStyle w:val="a9"/>
        <w:spacing w:after="0"/>
        <w:ind w:left="0" w:firstLine="567"/>
        <w:jc w:val="both"/>
      </w:pPr>
      <w:r w:rsidRPr="00CF3883">
        <w:t xml:space="preserve">3. www.ukrstat.gov.ua – Державний комітет України із статистики </w:t>
      </w:r>
    </w:p>
    <w:p w14:paraId="7BA06E6D" w14:textId="77777777" w:rsidR="004B7FC1" w:rsidRPr="00CF3883" w:rsidRDefault="004B7FC1" w:rsidP="004B7FC1">
      <w:pPr>
        <w:pStyle w:val="a9"/>
        <w:spacing w:after="0"/>
        <w:ind w:left="0" w:firstLine="567"/>
        <w:jc w:val="both"/>
      </w:pPr>
      <w:r w:rsidRPr="00CF3883">
        <w:t xml:space="preserve">4. www.management.com.ua – Інтернет-портал для управлінців </w:t>
      </w:r>
    </w:p>
    <w:p w14:paraId="54B94AD3" w14:textId="77777777" w:rsidR="004B7FC1" w:rsidRPr="00CF3883" w:rsidRDefault="004B7FC1" w:rsidP="004B7FC1">
      <w:pPr>
        <w:pStyle w:val="a9"/>
        <w:spacing w:after="0"/>
        <w:ind w:left="0" w:firstLine="567"/>
        <w:jc w:val="both"/>
      </w:pPr>
      <w:r w:rsidRPr="00CF3883">
        <w:t xml:space="preserve">10. www.expert.ua – український щотижневик «Експерт» </w:t>
      </w:r>
    </w:p>
    <w:p w14:paraId="63786AF9" w14:textId="77777777" w:rsidR="004B7FC1" w:rsidRPr="00CF3883" w:rsidRDefault="004B7FC1" w:rsidP="004B7FC1">
      <w:pPr>
        <w:pStyle w:val="a9"/>
        <w:spacing w:after="0"/>
        <w:ind w:left="0" w:firstLine="567"/>
        <w:jc w:val="both"/>
      </w:pPr>
      <w:r w:rsidRPr="00CF3883">
        <w:t xml:space="preserve">11. www.liga.net – українська мережа ділової інформації </w:t>
      </w:r>
    </w:p>
    <w:p w14:paraId="1DACC8FF" w14:textId="77777777" w:rsidR="004B7FC1" w:rsidRPr="00CF3883" w:rsidRDefault="004B7FC1" w:rsidP="004B7FC1">
      <w:pPr>
        <w:pStyle w:val="a9"/>
        <w:spacing w:after="0"/>
        <w:ind w:left="0" w:firstLine="567"/>
        <w:jc w:val="both"/>
      </w:pPr>
      <w:r w:rsidRPr="00CF3883">
        <w:t xml:space="preserve">12. www.eu.2001.narod.ru – політико-економічний журнал «Економіка України» </w:t>
      </w:r>
    </w:p>
    <w:p w14:paraId="08A79FC1" w14:textId="77777777" w:rsidR="004B7FC1" w:rsidRPr="00CF3883" w:rsidRDefault="004B7FC1" w:rsidP="004B7FC1">
      <w:pPr>
        <w:pStyle w:val="a9"/>
        <w:spacing w:after="0"/>
        <w:ind w:left="0" w:firstLine="567"/>
        <w:jc w:val="both"/>
        <w:rPr>
          <w:bCs/>
          <w:spacing w:val="-4"/>
        </w:rPr>
      </w:pPr>
      <w:r w:rsidRPr="00CF3883">
        <w:t xml:space="preserve">13. Офіційний учасник системи державних закупівель-  </w:t>
      </w:r>
      <w:r w:rsidRPr="00CF3883">
        <w:rPr>
          <w:bCs/>
          <w:spacing w:val="-4"/>
        </w:rPr>
        <w:t>https://prozorro.gov.ua</w:t>
      </w:r>
    </w:p>
    <w:p w14:paraId="21A85CAC" w14:textId="77777777" w:rsidR="004B7FC1" w:rsidRPr="00CF3883" w:rsidRDefault="004B7FC1" w:rsidP="004B7FC1">
      <w:pPr>
        <w:pStyle w:val="a9"/>
        <w:spacing w:after="0"/>
        <w:ind w:left="0" w:firstLine="567"/>
        <w:jc w:val="both"/>
        <w:rPr>
          <w:b/>
          <w:bCs/>
          <w:spacing w:val="-4"/>
        </w:rPr>
      </w:pPr>
      <w:r w:rsidRPr="00CF3883">
        <w:rPr>
          <w:b/>
          <w:bCs/>
          <w:spacing w:val="-4"/>
        </w:rPr>
        <w:t>Джерела Інтернет-ресурсів:</w:t>
      </w:r>
    </w:p>
    <w:p w14:paraId="52F7F6BE" w14:textId="77777777" w:rsidR="004B7FC1" w:rsidRPr="00CF3883" w:rsidRDefault="004B7FC1" w:rsidP="006078ED">
      <w:pPr>
        <w:numPr>
          <w:ilvl w:val="0"/>
          <w:numId w:val="26"/>
        </w:numPr>
        <w:tabs>
          <w:tab w:val="left" w:pos="851"/>
        </w:tabs>
        <w:ind w:left="0" w:firstLine="567"/>
        <w:jc w:val="both"/>
        <w:rPr>
          <w:color w:val="000000"/>
        </w:rPr>
      </w:pPr>
      <w:r w:rsidRPr="00CF3883">
        <w:rPr>
          <w:color w:val="000000"/>
        </w:rPr>
        <w:t xml:space="preserve">Міжнародний валютний фонд (МВФ). URL: </w:t>
      </w:r>
      <w:hyperlink r:id="rId10" w:history="1">
        <w:r w:rsidRPr="00CF3883">
          <w:rPr>
            <w:rStyle w:val="a8"/>
          </w:rPr>
          <w:t>http://www.imf.org</w:t>
        </w:r>
      </w:hyperlink>
      <w:r w:rsidRPr="00CF3883">
        <w:rPr>
          <w:color w:val="000000"/>
        </w:rPr>
        <w:t xml:space="preserve"> </w:t>
      </w:r>
    </w:p>
    <w:p w14:paraId="0DC1C313" w14:textId="77777777" w:rsidR="004B7FC1" w:rsidRPr="00CF3883" w:rsidRDefault="004B7FC1" w:rsidP="006078ED">
      <w:pPr>
        <w:numPr>
          <w:ilvl w:val="0"/>
          <w:numId w:val="26"/>
        </w:numPr>
        <w:tabs>
          <w:tab w:val="left" w:pos="851"/>
        </w:tabs>
        <w:ind w:left="0" w:firstLine="567"/>
        <w:jc w:val="both"/>
        <w:rPr>
          <w:color w:val="000000"/>
        </w:rPr>
      </w:pPr>
      <w:r w:rsidRPr="00CF3883">
        <w:rPr>
          <w:color w:val="000000"/>
        </w:rPr>
        <w:t xml:space="preserve">Журнал «Бізнес». URL: </w:t>
      </w:r>
      <w:hyperlink r:id="rId11" w:history="1">
        <w:r w:rsidRPr="00CF3883">
          <w:rPr>
            <w:rStyle w:val="a8"/>
          </w:rPr>
          <w:t>http://www.business.ua</w:t>
        </w:r>
      </w:hyperlink>
      <w:r w:rsidRPr="00CF3883">
        <w:rPr>
          <w:color w:val="000000"/>
        </w:rPr>
        <w:t xml:space="preserve"> </w:t>
      </w:r>
    </w:p>
    <w:p w14:paraId="5D656088" w14:textId="77777777" w:rsidR="004B7FC1" w:rsidRPr="00CF3883" w:rsidRDefault="004B7FC1" w:rsidP="006078ED">
      <w:pPr>
        <w:numPr>
          <w:ilvl w:val="0"/>
          <w:numId w:val="26"/>
        </w:numPr>
        <w:tabs>
          <w:tab w:val="left" w:pos="851"/>
        </w:tabs>
        <w:ind w:left="0" w:firstLine="567"/>
        <w:jc w:val="both"/>
        <w:rPr>
          <w:color w:val="000000"/>
        </w:rPr>
      </w:pPr>
      <w:r w:rsidRPr="00CF3883">
        <w:rPr>
          <w:color w:val="000000"/>
        </w:rPr>
        <w:t xml:space="preserve">Журнал «Експерт-Україна». URL: </w:t>
      </w:r>
      <w:hyperlink r:id="rId12" w:history="1">
        <w:r w:rsidRPr="00CF3883">
          <w:rPr>
            <w:rStyle w:val="a8"/>
          </w:rPr>
          <w:t>http://www.expert.ua</w:t>
        </w:r>
      </w:hyperlink>
      <w:r w:rsidRPr="00CF3883">
        <w:rPr>
          <w:color w:val="000000"/>
        </w:rPr>
        <w:t xml:space="preserve"> </w:t>
      </w:r>
    </w:p>
    <w:p w14:paraId="30B97931" w14:textId="4FAEDAB7" w:rsidR="004B7FC1" w:rsidRPr="00CF3883" w:rsidRDefault="004B7FC1" w:rsidP="006078ED">
      <w:pPr>
        <w:numPr>
          <w:ilvl w:val="0"/>
          <w:numId w:val="26"/>
        </w:numPr>
        <w:tabs>
          <w:tab w:val="left" w:pos="851"/>
        </w:tabs>
        <w:ind w:left="0" w:firstLine="567"/>
        <w:rPr>
          <w:color w:val="000000"/>
        </w:rPr>
      </w:pPr>
      <w:r w:rsidRPr="00CF3883">
        <w:rPr>
          <w:color w:val="000000"/>
        </w:rPr>
        <w:t xml:space="preserve">Інформаційна платформа Business Perspectives. URL: </w:t>
      </w:r>
      <w:hyperlink w:history="1">
        <w:r w:rsidR="006078ED" w:rsidRPr="00CF3883">
          <w:rPr>
            <w:rStyle w:val="a8"/>
          </w:rPr>
          <w:t>https://www. businessperspectives. org/</w:t>
        </w:r>
      </w:hyperlink>
      <w:r w:rsidRPr="00CF3883">
        <w:rPr>
          <w:color w:val="000000"/>
        </w:rPr>
        <w:t xml:space="preserve"> </w:t>
      </w:r>
    </w:p>
    <w:p w14:paraId="566B0CCA" w14:textId="77777777" w:rsidR="004B7FC1" w:rsidRPr="00CF3883" w:rsidRDefault="004B7FC1" w:rsidP="006078ED">
      <w:pPr>
        <w:numPr>
          <w:ilvl w:val="0"/>
          <w:numId w:val="26"/>
        </w:numPr>
        <w:tabs>
          <w:tab w:val="left" w:pos="851"/>
        </w:tabs>
        <w:ind w:left="0" w:firstLine="567"/>
        <w:rPr>
          <w:color w:val="000000"/>
        </w:rPr>
      </w:pPr>
      <w:r w:rsidRPr="00CF3883">
        <w:t xml:space="preserve">Маркетинг в Україні / Науковий журнал </w:t>
      </w:r>
      <w:hyperlink r:id="rId13" w:history="1">
        <w:r w:rsidRPr="00CF3883">
          <w:rPr>
            <w:rStyle w:val="a8"/>
          </w:rPr>
          <w:t>http://uam.in.ua/rus/projects/marketing-in-ua/</w:t>
        </w:r>
      </w:hyperlink>
      <w:r w:rsidRPr="00CF3883">
        <w:t>.</w:t>
      </w:r>
    </w:p>
    <w:p w14:paraId="63D67FDE" w14:textId="77777777" w:rsidR="004B7FC1" w:rsidRPr="00CF3883" w:rsidRDefault="004B7FC1" w:rsidP="006078ED">
      <w:pPr>
        <w:numPr>
          <w:ilvl w:val="0"/>
          <w:numId w:val="26"/>
        </w:numPr>
        <w:tabs>
          <w:tab w:val="left" w:pos="851"/>
        </w:tabs>
        <w:ind w:left="0" w:firstLine="567"/>
        <w:rPr>
          <w:color w:val="000000"/>
        </w:rPr>
      </w:pPr>
      <w:r w:rsidRPr="00CF3883">
        <w:t xml:space="preserve">Маркетинг: теорія і практика / Науковий журнал / http://www.nbuv.gov.ua/portal/Soc_Gum/Mtip/index.html. </w:t>
      </w:r>
    </w:p>
    <w:p w14:paraId="36F4435D" w14:textId="77777777" w:rsidR="004B7FC1" w:rsidRPr="00CF3883" w:rsidRDefault="004B7FC1" w:rsidP="006078ED">
      <w:pPr>
        <w:numPr>
          <w:ilvl w:val="0"/>
          <w:numId w:val="26"/>
        </w:numPr>
        <w:tabs>
          <w:tab w:val="left" w:pos="851"/>
        </w:tabs>
        <w:ind w:left="0" w:firstLine="567"/>
        <w:rPr>
          <w:color w:val="000000"/>
        </w:rPr>
      </w:pPr>
      <w:r w:rsidRPr="00CF3883">
        <w:t xml:space="preserve">Українська Асоціація Маркетингу </w:t>
      </w:r>
      <w:hyperlink r:id="rId14" w:history="1">
        <w:r w:rsidRPr="00CF3883">
          <w:rPr>
            <w:rStyle w:val="a8"/>
          </w:rPr>
          <w:t>http://uam.in.ua/</w:t>
        </w:r>
      </w:hyperlink>
      <w:r w:rsidRPr="00CF3883">
        <w:t>.</w:t>
      </w:r>
    </w:p>
    <w:p w14:paraId="53C906D9" w14:textId="5BA133A1" w:rsidR="004B7FC1" w:rsidRPr="00CF3883" w:rsidRDefault="004B7FC1" w:rsidP="006078ED">
      <w:pPr>
        <w:numPr>
          <w:ilvl w:val="0"/>
          <w:numId w:val="26"/>
        </w:numPr>
        <w:tabs>
          <w:tab w:val="left" w:pos="851"/>
        </w:tabs>
        <w:ind w:left="0" w:firstLine="567"/>
        <w:rPr>
          <w:color w:val="000000"/>
        </w:rPr>
      </w:pPr>
      <w:r w:rsidRPr="00CF3883">
        <w:t>Американська асоціація маркетингу https://www.ama.org.</w:t>
      </w:r>
    </w:p>
    <w:p w14:paraId="6B2C9A19" w14:textId="77777777" w:rsidR="000C775B" w:rsidRDefault="000C775B" w:rsidP="00B06772">
      <w:pPr>
        <w:spacing w:line="360" w:lineRule="auto"/>
        <w:jc w:val="center"/>
        <w:rPr>
          <w:b/>
          <w:szCs w:val="24"/>
        </w:rPr>
      </w:pPr>
    </w:p>
    <w:p w14:paraId="52F9EEFA" w14:textId="77777777" w:rsidR="00B1368A" w:rsidRDefault="00B1368A" w:rsidP="00B06772">
      <w:pPr>
        <w:spacing w:line="360" w:lineRule="auto"/>
        <w:jc w:val="center"/>
        <w:rPr>
          <w:b/>
          <w:szCs w:val="24"/>
        </w:rPr>
      </w:pPr>
    </w:p>
    <w:p w14:paraId="1289D2C7" w14:textId="1D8831A2" w:rsidR="00ED7BA0" w:rsidRDefault="00ED7BA0" w:rsidP="00220C84">
      <w:pPr>
        <w:jc w:val="center"/>
        <w:rPr>
          <w:b/>
          <w:szCs w:val="24"/>
        </w:rPr>
      </w:pPr>
      <w:r w:rsidRPr="00220C84">
        <w:rPr>
          <w:b/>
          <w:szCs w:val="24"/>
        </w:rPr>
        <w:lastRenderedPageBreak/>
        <w:t>Оцінювання курсу</w:t>
      </w:r>
    </w:p>
    <w:p w14:paraId="0CE4C47C" w14:textId="77777777" w:rsidR="00220C84" w:rsidRPr="00220C84" w:rsidRDefault="00220C84" w:rsidP="00220C84">
      <w:pPr>
        <w:jc w:val="center"/>
        <w:rPr>
          <w:b/>
          <w:szCs w:val="24"/>
        </w:rPr>
      </w:pPr>
    </w:p>
    <w:p w14:paraId="4FF0D157" w14:textId="77777777" w:rsidR="00244C58" w:rsidRPr="00220C84" w:rsidRDefault="00244C58" w:rsidP="00220C84">
      <w:pPr>
        <w:pStyle w:val="a0"/>
        <w:rPr>
          <w:szCs w:val="24"/>
        </w:rPr>
      </w:pPr>
      <w:bookmarkStart w:id="0" w:name="_Hlk50570326"/>
      <w:r w:rsidRPr="00220C84">
        <w:rPr>
          <w:szCs w:val="24"/>
        </w:rPr>
        <w:t>Розподіл балів за видами діяльність (денна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546"/>
        <w:gridCol w:w="546"/>
        <w:gridCol w:w="656"/>
        <w:gridCol w:w="546"/>
        <w:gridCol w:w="656"/>
        <w:gridCol w:w="656"/>
        <w:gridCol w:w="656"/>
        <w:gridCol w:w="656"/>
        <w:gridCol w:w="657"/>
        <w:gridCol w:w="657"/>
        <w:gridCol w:w="1781"/>
        <w:gridCol w:w="787"/>
      </w:tblGrid>
      <w:tr w:rsidR="00244C58" w:rsidRPr="00220C84" w14:paraId="0661CD12" w14:textId="77777777" w:rsidTr="007B218D">
        <w:trPr>
          <w:cantSplit/>
          <w:trHeight w:val="1134"/>
        </w:trPr>
        <w:tc>
          <w:tcPr>
            <w:tcW w:w="649" w:type="pct"/>
          </w:tcPr>
          <w:p w14:paraId="649BD8C2" w14:textId="77777777" w:rsidR="00244C58" w:rsidRPr="00220C84" w:rsidRDefault="00244C58" w:rsidP="00220C84">
            <w:pPr>
              <w:jc w:val="center"/>
              <w:rPr>
                <w:szCs w:val="24"/>
              </w:rPr>
            </w:pPr>
            <w:r w:rsidRPr="00220C84">
              <w:rPr>
                <w:szCs w:val="24"/>
              </w:rPr>
              <w:t>Вид діяльності</w:t>
            </w:r>
          </w:p>
        </w:tc>
        <w:tc>
          <w:tcPr>
            <w:tcW w:w="271" w:type="pct"/>
            <w:tcMar>
              <w:left w:w="57" w:type="dxa"/>
              <w:right w:w="57" w:type="dxa"/>
            </w:tcMar>
            <w:textDirection w:val="btLr"/>
          </w:tcPr>
          <w:p w14:paraId="49D788BB" w14:textId="77777777" w:rsidR="00244C58" w:rsidRPr="00220C84" w:rsidRDefault="00244C58" w:rsidP="00220C84">
            <w:pPr>
              <w:ind w:left="113" w:right="113"/>
              <w:jc w:val="center"/>
              <w:rPr>
                <w:szCs w:val="24"/>
              </w:rPr>
            </w:pPr>
            <w:r w:rsidRPr="00220C84">
              <w:rPr>
                <w:szCs w:val="24"/>
              </w:rPr>
              <w:t>Тема 1</w:t>
            </w:r>
          </w:p>
        </w:tc>
        <w:tc>
          <w:tcPr>
            <w:tcW w:w="271" w:type="pct"/>
            <w:tcMar>
              <w:left w:w="57" w:type="dxa"/>
              <w:right w:w="57" w:type="dxa"/>
            </w:tcMar>
            <w:textDirection w:val="btLr"/>
          </w:tcPr>
          <w:p w14:paraId="6CA54A3E" w14:textId="77777777" w:rsidR="00244C58" w:rsidRPr="00220C84" w:rsidRDefault="00244C58" w:rsidP="00220C84">
            <w:pPr>
              <w:ind w:left="113" w:right="113"/>
              <w:jc w:val="center"/>
              <w:rPr>
                <w:szCs w:val="24"/>
              </w:rPr>
            </w:pPr>
            <w:r w:rsidRPr="00220C84">
              <w:rPr>
                <w:szCs w:val="24"/>
              </w:rPr>
              <w:t>Тема 2</w:t>
            </w:r>
          </w:p>
        </w:tc>
        <w:tc>
          <w:tcPr>
            <w:tcW w:w="325" w:type="pct"/>
            <w:textDirection w:val="btLr"/>
          </w:tcPr>
          <w:p w14:paraId="1C1E2456" w14:textId="77777777" w:rsidR="00244C58" w:rsidRPr="00220C84" w:rsidRDefault="00244C58" w:rsidP="00220C84">
            <w:pPr>
              <w:ind w:left="113" w:right="113"/>
              <w:jc w:val="center"/>
              <w:rPr>
                <w:szCs w:val="24"/>
              </w:rPr>
            </w:pPr>
            <w:r w:rsidRPr="00220C84">
              <w:rPr>
                <w:szCs w:val="24"/>
              </w:rPr>
              <w:t>Тема 3</w:t>
            </w:r>
          </w:p>
        </w:tc>
        <w:tc>
          <w:tcPr>
            <w:tcW w:w="271" w:type="pct"/>
            <w:tcMar>
              <w:left w:w="57" w:type="dxa"/>
              <w:right w:w="57" w:type="dxa"/>
            </w:tcMar>
            <w:textDirection w:val="btLr"/>
          </w:tcPr>
          <w:p w14:paraId="4B64BBCD" w14:textId="77777777" w:rsidR="00244C58" w:rsidRPr="00220C84" w:rsidRDefault="00244C58" w:rsidP="00220C84">
            <w:pPr>
              <w:ind w:left="113" w:right="113"/>
              <w:jc w:val="center"/>
              <w:rPr>
                <w:szCs w:val="24"/>
              </w:rPr>
            </w:pPr>
            <w:r w:rsidRPr="00220C84">
              <w:rPr>
                <w:szCs w:val="24"/>
              </w:rPr>
              <w:t>Тема 4</w:t>
            </w:r>
          </w:p>
        </w:tc>
        <w:tc>
          <w:tcPr>
            <w:tcW w:w="325" w:type="pct"/>
            <w:textDirection w:val="btLr"/>
          </w:tcPr>
          <w:p w14:paraId="72858907" w14:textId="77777777" w:rsidR="00244C58" w:rsidRPr="00220C84" w:rsidRDefault="00244C58" w:rsidP="00220C84">
            <w:pPr>
              <w:ind w:left="113" w:right="113"/>
              <w:jc w:val="center"/>
              <w:rPr>
                <w:szCs w:val="24"/>
              </w:rPr>
            </w:pPr>
            <w:r w:rsidRPr="00220C84">
              <w:rPr>
                <w:szCs w:val="24"/>
              </w:rPr>
              <w:t>Тема 5</w:t>
            </w:r>
          </w:p>
        </w:tc>
        <w:tc>
          <w:tcPr>
            <w:tcW w:w="325" w:type="pct"/>
            <w:textDirection w:val="btLr"/>
          </w:tcPr>
          <w:p w14:paraId="07E6BE6B" w14:textId="77777777" w:rsidR="00244C58" w:rsidRPr="00220C84" w:rsidRDefault="00244C58" w:rsidP="00220C84">
            <w:pPr>
              <w:ind w:left="113" w:right="113"/>
              <w:jc w:val="center"/>
              <w:rPr>
                <w:szCs w:val="24"/>
              </w:rPr>
            </w:pPr>
            <w:r w:rsidRPr="00220C84">
              <w:rPr>
                <w:szCs w:val="24"/>
              </w:rPr>
              <w:t>Тема 6</w:t>
            </w:r>
          </w:p>
        </w:tc>
        <w:tc>
          <w:tcPr>
            <w:tcW w:w="325" w:type="pct"/>
            <w:textDirection w:val="btLr"/>
          </w:tcPr>
          <w:p w14:paraId="3A23BF80" w14:textId="77777777" w:rsidR="00244C58" w:rsidRPr="00220C84" w:rsidRDefault="00244C58" w:rsidP="00220C84">
            <w:pPr>
              <w:ind w:left="113" w:right="113"/>
              <w:jc w:val="center"/>
              <w:rPr>
                <w:szCs w:val="24"/>
              </w:rPr>
            </w:pPr>
            <w:r w:rsidRPr="00220C84">
              <w:rPr>
                <w:szCs w:val="24"/>
              </w:rPr>
              <w:t>Тема 7</w:t>
            </w:r>
          </w:p>
        </w:tc>
        <w:tc>
          <w:tcPr>
            <w:tcW w:w="325" w:type="pct"/>
            <w:textDirection w:val="btLr"/>
          </w:tcPr>
          <w:p w14:paraId="087666EC" w14:textId="77777777" w:rsidR="00244C58" w:rsidRPr="00220C84" w:rsidRDefault="00244C58" w:rsidP="00220C84">
            <w:pPr>
              <w:ind w:left="113" w:right="113"/>
              <w:jc w:val="center"/>
              <w:rPr>
                <w:szCs w:val="24"/>
              </w:rPr>
            </w:pPr>
            <w:r w:rsidRPr="00220C84">
              <w:rPr>
                <w:szCs w:val="24"/>
              </w:rPr>
              <w:t>Тема 8</w:t>
            </w:r>
          </w:p>
        </w:tc>
        <w:tc>
          <w:tcPr>
            <w:tcW w:w="325" w:type="pct"/>
            <w:textDirection w:val="btLr"/>
          </w:tcPr>
          <w:p w14:paraId="415721E8" w14:textId="77777777" w:rsidR="00244C58" w:rsidRPr="00220C84" w:rsidRDefault="00244C58" w:rsidP="00220C84">
            <w:pPr>
              <w:ind w:left="113" w:right="113"/>
              <w:jc w:val="center"/>
              <w:rPr>
                <w:szCs w:val="24"/>
              </w:rPr>
            </w:pPr>
            <w:r w:rsidRPr="00220C84">
              <w:rPr>
                <w:szCs w:val="24"/>
              </w:rPr>
              <w:t>Тема 9</w:t>
            </w:r>
          </w:p>
        </w:tc>
        <w:tc>
          <w:tcPr>
            <w:tcW w:w="325" w:type="pct"/>
            <w:textDirection w:val="btLr"/>
          </w:tcPr>
          <w:p w14:paraId="46BCA7A2" w14:textId="77777777" w:rsidR="00244C58" w:rsidRPr="00220C84" w:rsidRDefault="00244C58" w:rsidP="00220C84">
            <w:pPr>
              <w:ind w:left="113" w:right="113"/>
              <w:jc w:val="center"/>
              <w:rPr>
                <w:szCs w:val="24"/>
              </w:rPr>
            </w:pPr>
            <w:r w:rsidRPr="00220C84">
              <w:rPr>
                <w:szCs w:val="24"/>
              </w:rPr>
              <w:t>Разом НР</w:t>
            </w:r>
          </w:p>
        </w:tc>
        <w:tc>
          <w:tcPr>
            <w:tcW w:w="872" w:type="pct"/>
            <w:tcMar>
              <w:left w:w="57" w:type="dxa"/>
              <w:right w:w="57" w:type="dxa"/>
            </w:tcMar>
          </w:tcPr>
          <w:p w14:paraId="4E77D056" w14:textId="77777777" w:rsidR="00244C58" w:rsidRPr="00220C84" w:rsidRDefault="00244C58" w:rsidP="00220C84">
            <w:pPr>
              <w:jc w:val="center"/>
              <w:rPr>
                <w:szCs w:val="24"/>
              </w:rPr>
            </w:pPr>
            <w:r w:rsidRPr="00220C84">
              <w:rPr>
                <w:szCs w:val="24"/>
              </w:rPr>
              <w:t xml:space="preserve">Екзаменаційний тест </w:t>
            </w:r>
          </w:p>
        </w:tc>
        <w:tc>
          <w:tcPr>
            <w:tcW w:w="389" w:type="pct"/>
            <w:tcMar>
              <w:left w:w="57" w:type="dxa"/>
              <w:right w:w="57" w:type="dxa"/>
            </w:tcMar>
          </w:tcPr>
          <w:p w14:paraId="65804EF4" w14:textId="77777777" w:rsidR="00244C58" w:rsidRPr="00220C84" w:rsidRDefault="00244C58" w:rsidP="00220C84">
            <w:pPr>
              <w:jc w:val="center"/>
              <w:rPr>
                <w:szCs w:val="24"/>
              </w:rPr>
            </w:pPr>
            <w:r w:rsidRPr="00220C84">
              <w:rPr>
                <w:szCs w:val="24"/>
              </w:rPr>
              <w:t>Разом</w:t>
            </w:r>
          </w:p>
        </w:tc>
      </w:tr>
      <w:tr w:rsidR="00244C58" w:rsidRPr="00220C84" w14:paraId="2881750F" w14:textId="77777777" w:rsidTr="007B218D">
        <w:trPr>
          <w:cantSplit/>
          <w:trHeight w:val="436"/>
        </w:trPr>
        <w:tc>
          <w:tcPr>
            <w:tcW w:w="649" w:type="pct"/>
          </w:tcPr>
          <w:p w14:paraId="7104EAA0" w14:textId="77777777" w:rsidR="00244C58" w:rsidRPr="00220C84" w:rsidRDefault="00244C58" w:rsidP="00220C84">
            <w:pPr>
              <w:jc w:val="center"/>
              <w:rPr>
                <w:szCs w:val="24"/>
              </w:rPr>
            </w:pPr>
            <w:r w:rsidRPr="00220C84">
              <w:rPr>
                <w:szCs w:val="24"/>
              </w:rPr>
              <w:t xml:space="preserve">Навчальна </w:t>
            </w:r>
          </w:p>
        </w:tc>
        <w:tc>
          <w:tcPr>
            <w:tcW w:w="271" w:type="pct"/>
            <w:tcMar>
              <w:left w:w="57" w:type="dxa"/>
              <w:right w:w="57" w:type="dxa"/>
            </w:tcMar>
          </w:tcPr>
          <w:p w14:paraId="64A9FA14" w14:textId="77777777" w:rsidR="00244C58" w:rsidRPr="00220C84" w:rsidRDefault="00244C58" w:rsidP="00220C84">
            <w:pPr>
              <w:jc w:val="center"/>
              <w:rPr>
                <w:szCs w:val="24"/>
              </w:rPr>
            </w:pPr>
            <w:r w:rsidRPr="00220C84">
              <w:rPr>
                <w:szCs w:val="24"/>
              </w:rPr>
              <w:t xml:space="preserve">min 0 </w:t>
            </w:r>
          </w:p>
          <w:p w14:paraId="67EBB824" w14:textId="77777777" w:rsidR="00244C58" w:rsidRPr="00220C84" w:rsidRDefault="00244C58" w:rsidP="00220C84">
            <w:pPr>
              <w:jc w:val="center"/>
              <w:rPr>
                <w:szCs w:val="24"/>
              </w:rPr>
            </w:pPr>
            <w:r w:rsidRPr="00220C84">
              <w:rPr>
                <w:szCs w:val="24"/>
              </w:rPr>
              <w:t>max 6</w:t>
            </w:r>
          </w:p>
        </w:tc>
        <w:tc>
          <w:tcPr>
            <w:tcW w:w="271" w:type="pct"/>
            <w:tcMar>
              <w:left w:w="57" w:type="dxa"/>
              <w:right w:w="57" w:type="dxa"/>
            </w:tcMar>
          </w:tcPr>
          <w:p w14:paraId="590425FA" w14:textId="77777777" w:rsidR="00244C58" w:rsidRPr="00220C84" w:rsidRDefault="00244C58" w:rsidP="00220C84">
            <w:pPr>
              <w:jc w:val="center"/>
              <w:rPr>
                <w:szCs w:val="24"/>
              </w:rPr>
            </w:pPr>
            <w:r w:rsidRPr="00220C84">
              <w:rPr>
                <w:szCs w:val="24"/>
              </w:rPr>
              <w:t xml:space="preserve">min 0 </w:t>
            </w:r>
          </w:p>
          <w:p w14:paraId="0F31CD0D" w14:textId="77777777" w:rsidR="00244C58" w:rsidRPr="00220C84" w:rsidRDefault="00244C58" w:rsidP="00220C84">
            <w:pPr>
              <w:jc w:val="center"/>
              <w:rPr>
                <w:szCs w:val="24"/>
              </w:rPr>
            </w:pPr>
            <w:r w:rsidRPr="00220C84">
              <w:rPr>
                <w:szCs w:val="24"/>
              </w:rPr>
              <w:t>max 7</w:t>
            </w:r>
          </w:p>
        </w:tc>
        <w:tc>
          <w:tcPr>
            <w:tcW w:w="325" w:type="pct"/>
          </w:tcPr>
          <w:p w14:paraId="04942E6A" w14:textId="77777777" w:rsidR="00244C58" w:rsidRPr="00220C84" w:rsidRDefault="00244C58" w:rsidP="00220C84">
            <w:pPr>
              <w:jc w:val="center"/>
              <w:rPr>
                <w:szCs w:val="24"/>
              </w:rPr>
            </w:pPr>
            <w:r w:rsidRPr="00220C84">
              <w:rPr>
                <w:szCs w:val="24"/>
              </w:rPr>
              <w:t xml:space="preserve">min 0 </w:t>
            </w:r>
          </w:p>
          <w:p w14:paraId="43C53EF2" w14:textId="77777777" w:rsidR="00244C58" w:rsidRPr="00220C84" w:rsidRDefault="00244C58" w:rsidP="00220C84">
            <w:pPr>
              <w:jc w:val="center"/>
              <w:rPr>
                <w:szCs w:val="24"/>
              </w:rPr>
            </w:pPr>
            <w:r w:rsidRPr="00220C84">
              <w:rPr>
                <w:szCs w:val="24"/>
              </w:rPr>
              <w:t>max 6</w:t>
            </w:r>
          </w:p>
        </w:tc>
        <w:tc>
          <w:tcPr>
            <w:tcW w:w="271" w:type="pct"/>
            <w:tcMar>
              <w:left w:w="57" w:type="dxa"/>
              <w:right w:w="57" w:type="dxa"/>
            </w:tcMar>
          </w:tcPr>
          <w:p w14:paraId="010CAABA" w14:textId="77777777" w:rsidR="00244C58" w:rsidRPr="00220C84" w:rsidRDefault="00244C58" w:rsidP="00220C84">
            <w:pPr>
              <w:jc w:val="center"/>
              <w:rPr>
                <w:szCs w:val="24"/>
              </w:rPr>
            </w:pPr>
            <w:r w:rsidRPr="00220C84">
              <w:rPr>
                <w:szCs w:val="24"/>
              </w:rPr>
              <w:t>min 0</w:t>
            </w:r>
          </w:p>
          <w:p w14:paraId="5DFE48C2" w14:textId="77777777" w:rsidR="00244C58" w:rsidRPr="00220C84" w:rsidRDefault="00244C58" w:rsidP="00220C84">
            <w:pPr>
              <w:jc w:val="center"/>
              <w:rPr>
                <w:szCs w:val="24"/>
              </w:rPr>
            </w:pPr>
            <w:r w:rsidRPr="00220C84">
              <w:rPr>
                <w:szCs w:val="24"/>
              </w:rPr>
              <w:t>max 6</w:t>
            </w:r>
          </w:p>
        </w:tc>
        <w:tc>
          <w:tcPr>
            <w:tcW w:w="325" w:type="pct"/>
          </w:tcPr>
          <w:p w14:paraId="7F3A143D" w14:textId="77777777" w:rsidR="00244C58" w:rsidRPr="00220C84" w:rsidRDefault="00244C58" w:rsidP="00220C84">
            <w:pPr>
              <w:jc w:val="center"/>
              <w:rPr>
                <w:szCs w:val="24"/>
              </w:rPr>
            </w:pPr>
            <w:r w:rsidRPr="00220C84">
              <w:rPr>
                <w:szCs w:val="24"/>
              </w:rPr>
              <w:t xml:space="preserve">min 0 </w:t>
            </w:r>
          </w:p>
          <w:p w14:paraId="722764B0" w14:textId="77777777" w:rsidR="00244C58" w:rsidRPr="00220C84" w:rsidRDefault="00244C58" w:rsidP="00220C84">
            <w:pPr>
              <w:jc w:val="center"/>
              <w:rPr>
                <w:szCs w:val="24"/>
              </w:rPr>
            </w:pPr>
            <w:r w:rsidRPr="00220C84">
              <w:rPr>
                <w:szCs w:val="24"/>
              </w:rPr>
              <w:t>max 7</w:t>
            </w:r>
          </w:p>
        </w:tc>
        <w:tc>
          <w:tcPr>
            <w:tcW w:w="325" w:type="pct"/>
          </w:tcPr>
          <w:p w14:paraId="6C4EAFF1" w14:textId="77777777" w:rsidR="00244C58" w:rsidRPr="00220C84" w:rsidRDefault="00244C58" w:rsidP="00220C84">
            <w:pPr>
              <w:jc w:val="center"/>
              <w:rPr>
                <w:szCs w:val="24"/>
              </w:rPr>
            </w:pPr>
            <w:r w:rsidRPr="00220C84">
              <w:rPr>
                <w:szCs w:val="24"/>
              </w:rPr>
              <w:t xml:space="preserve">min 0 </w:t>
            </w:r>
          </w:p>
          <w:p w14:paraId="21C0A212" w14:textId="77777777" w:rsidR="00244C58" w:rsidRPr="00220C84" w:rsidRDefault="00244C58" w:rsidP="00220C84">
            <w:pPr>
              <w:jc w:val="center"/>
              <w:rPr>
                <w:szCs w:val="24"/>
              </w:rPr>
            </w:pPr>
            <w:r w:rsidRPr="00220C84">
              <w:rPr>
                <w:szCs w:val="24"/>
              </w:rPr>
              <w:t>max 6</w:t>
            </w:r>
          </w:p>
        </w:tc>
        <w:tc>
          <w:tcPr>
            <w:tcW w:w="325" w:type="pct"/>
          </w:tcPr>
          <w:p w14:paraId="76164734" w14:textId="77777777" w:rsidR="00244C58" w:rsidRPr="00220C84" w:rsidRDefault="00244C58" w:rsidP="00220C84">
            <w:pPr>
              <w:jc w:val="center"/>
              <w:rPr>
                <w:szCs w:val="24"/>
              </w:rPr>
            </w:pPr>
            <w:r w:rsidRPr="00220C84">
              <w:rPr>
                <w:szCs w:val="24"/>
              </w:rPr>
              <w:t xml:space="preserve">min 0 </w:t>
            </w:r>
          </w:p>
          <w:p w14:paraId="4FB69EB6" w14:textId="77777777" w:rsidR="00244C58" w:rsidRPr="00220C84" w:rsidRDefault="00244C58" w:rsidP="00220C84">
            <w:pPr>
              <w:jc w:val="center"/>
              <w:rPr>
                <w:szCs w:val="24"/>
              </w:rPr>
            </w:pPr>
            <w:r w:rsidRPr="00220C84">
              <w:rPr>
                <w:szCs w:val="24"/>
              </w:rPr>
              <w:t>max 6</w:t>
            </w:r>
          </w:p>
        </w:tc>
        <w:tc>
          <w:tcPr>
            <w:tcW w:w="325" w:type="pct"/>
          </w:tcPr>
          <w:p w14:paraId="2BF379AB" w14:textId="77777777" w:rsidR="00244C58" w:rsidRPr="00220C84" w:rsidRDefault="00244C58" w:rsidP="00220C84">
            <w:pPr>
              <w:jc w:val="center"/>
              <w:rPr>
                <w:szCs w:val="24"/>
              </w:rPr>
            </w:pPr>
            <w:r w:rsidRPr="00220C84">
              <w:rPr>
                <w:szCs w:val="24"/>
              </w:rPr>
              <w:t xml:space="preserve">min 0 </w:t>
            </w:r>
          </w:p>
          <w:p w14:paraId="368F6EE3" w14:textId="77777777" w:rsidR="00244C58" w:rsidRPr="00220C84" w:rsidRDefault="00244C58" w:rsidP="00220C84">
            <w:pPr>
              <w:jc w:val="center"/>
              <w:rPr>
                <w:szCs w:val="24"/>
              </w:rPr>
            </w:pPr>
            <w:r w:rsidRPr="00220C84">
              <w:rPr>
                <w:szCs w:val="24"/>
              </w:rPr>
              <w:t>max 7</w:t>
            </w:r>
          </w:p>
        </w:tc>
        <w:tc>
          <w:tcPr>
            <w:tcW w:w="325" w:type="pct"/>
          </w:tcPr>
          <w:p w14:paraId="379DC52B" w14:textId="77777777" w:rsidR="00244C58" w:rsidRPr="00220C84" w:rsidRDefault="00244C58" w:rsidP="00220C84">
            <w:pPr>
              <w:jc w:val="center"/>
              <w:rPr>
                <w:szCs w:val="24"/>
              </w:rPr>
            </w:pPr>
            <w:r w:rsidRPr="00220C84">
              <w:rPr>
                <w:szCs w:val="24"/>
              </w:rPr>
              <w:t xml:space="preserve">min 0 </w:t>
            </w:r>
          </w:p>
          <w:p w14:paraId="3AA1E022" w14:textId="77777777" w:rsidR="00244C58" w:rsidRPr="00220C84" w:rsidRDefault="00244C58" w:rsidP="00220C84">
            <w:pPr>
              <w:jc w:val="center"/>
              <w:rPr>
                <w:szCs w:val="24"/>
              </w:rPr>
            </w:pPr>
            <w:r w:rsidRPr="00220C84">
              <w:rPr>
                <w:szCs w:val="24"/>
              </w:rPr>
              <w:t>max 6</w:t>
            </w:r>
          </w:p>
        </w:tc>
        <w:tc>
          <w:tcPr>
            <w:tcW w:w="325" w:type="pct"/>
          </w:tcPr>
          <w:p w14:paraId="6F204633" w14:textId="77777777" w:rsidR="00244C58" w:rsidRPr="00220C84" w:rsidRDefault="00244C58" w:rsidP="00220C84">
            <w:pPr>
              <w:jc w:val="center"/>
              <w:rPr>
                <w:szCs w:val="24"/>
              </w:rPr>
            </w:pPr>
            <w:r w:rsidRPr="00220C84">
              <w:rPr>
                <w:szCs w:val="24"/>
              </w:rPr>
              <w:t xml:space="preserve">min 0 </w:t>
            </w:r>
          </w:p>
          <w:p w14:paraId="4432082A" w14:textId="77777777" w:rsidR="00244C58" w:rsidRPr="00220C84" w:rsidRDefault="00244C58" w:rsidP="00220C84">
            <w:pPr>
              <w:ind w:right="-140"/>
              <w:jc w:val="center"/>
              <w:rPr>
                <w:szCs w:val="24"/>
              </w:rPr>
            </w:pPr>
            <w:r w:rsidRPr="00220C84">
              <w:rPr>
                <w:szCs w:val="24"/>
              </w:rPr>
              <w:t>max 58</w:t>
            </w:r>
          </w:p>
        </w:tc>
        <w:tc>
          <w:tcPr>
            <w:tcW w:w="872" w:type="pct"/>
            <w:tcMar>
              <w:left w:w="57" w:type="dxa"/>
              <w:right w:w="57" w:type="dxa"/>
            </w:tcMar>
          </w:tcPr>
          <w:p w14:paraId="4E7013FD" w14:textId="77777777" w:rsidR="00244C58" w:rsidRPr="00220C84" w:rsidRDefault="00244C58" w:rsidP="00220C84">
            <w:pPr>
              <w:jc w:val="center"/>
              <w:rPr>
                <w:szCs w:val="24"/>
              </w:rPr>
            </w:pPr>
            <w:r w:rsidRPr="00220C84">
              <w:rPr>
                <w:szCs w:val="24"/>
              </w:rPr>
              <w:t xml:space="preserve">min 0 </w:t>
            </w:r>
          </w:p>
          <w:p w14:paraId="3CBBBDDB" w14:textId="77777777" w:rsidR="00244C58" w:rsidRPr="00220C84" w:rsidRDefault="00244C58" w:rsidP="00220C84">
            <w:pPr>
              <w:jc w:val="center"/>
              <w:rPr>
                <w:szCs w:val="24"/>
              </w:rPr>
            </w:pPr>
            <w:r w:rsidRPr="00220C84">
              <w:rPr>
                <w:szCs w:val="24"/>
              </w:rPr>
              <w:t>max 25</w:t>
            </w:r>
          </w:p>
        </w:tc>
        <w:tc>
          <w:tcPr>
            <w:tcW w:w="389" w:type="pct"/>
            <w:tcMar>
              <w:left w:w="57" w:type="dxa"/>
              <w:right w:w="57" w:type="dxa"/>
            </w:tcMar>
          </w:tcPr>
          <w:p w14:paraId="096F5873" w14:textId="77777777" w:rsidR="00244C58" w:rsidRPr="00220C84" w:rsidRDefault="00244C58" w:rsidP="00220C84">
            <w:pPr>
              <w:jc w:val="center"/>
              <w:rPr>
                <w:szCs w:val="24"/>
              </w:rPr>
            </w:pPr>
            <w:r w:rsidRPr="00220C84">
              <w:rPr>
                <w:szCs w:val="24"/>
              </w:rPr>
              <w:t xml:space="preserve">min 0 </w:t>
            </w:r>
          </w:p>
          <w:p w14:paraId="0FA0D7BF" w14:textId="77777777" w:rsidR="00244C58" w:rsidRPr="00220C84" w:rsidRDefault="00244C58" w:rsidP="00220C84">
            <w:pPr>
              <w:jc w:val="center"/>
              <w:rPr>
                <w:szCs w:val="24"/>
              </w:rPr>
            </w:pPr>
            <w:r w:rsidRPr="00220C84">
              <w:rPr>
                <w:szCs w:val="24"/>
              </w:rPr>
              <w:t>max 100</w:t>
            </w:r>
          </w:p>
        </w:tc>
      </w:tr>
      <w:tr w:rsidR="00244C58" w:rsidRPr="00220C84" w14:paraId="6F66891C" w14:textId="77777777" w:rsidTr="007B218D">
        <w:trPr>
          <w:cantSplit/>
          <w:trHeight w:val="255"/>
        </w:trPr>
        <w:tc>
          <w:tcPr>
            <w:tcW w:w="649" w:type="pct"/>
          </w:tcPr>
          <w:p w14:paraId="09747C8C" w14:textId="77777777" w:rsidR="00244C58" w:rsidRPr="00220C84" w:rsidRDefault="00244C58" w:rsidP="00220C84">
            <w:pPr>
              <w:jc w:val="center"/>
              <w:rPr>
                <w:szCs w:val="24"/>
              </w:rPr>
            </w:pPr>
            <w:r w:rsidRPr="00220C84">
              <w:rPr>
                <w:szCs w:val="24"/>
              </w:rPr>
              <w:t>Самостійна</w:t>
            </w:r>
          </w:p>
        </w:tc>
        <w:tc>
          <w:tcPr>
            <w:tcW w:w="271" w:type="pct"/>
            <w:tcMar>
              <w:left w:w="57" w:type="dxa"/>
              <w:right w:w="57" w:type="dxa"/>
            </w:tcMar>
          </w:tcPr>
          <w:p w14:paraId="54DAADE5" w14:textId="77777777" w:rsidR="00244C58" w:rsidRPr="00220C84" w:rsidRDefault="00244C58" w:rsidP="00220C84">
            <w:pPr>
              <w:jc w:val="center"/>
              <w:rPr>
                <w:szCs w:val="24"/>
              </w:rPr>
            </w:pPr>
            <w:r w:rsidRPr="00220C84">
              <w:rPr>
                <w:szCs w:val="24"/>
              </w:rPr>
              <w:t>2</w:t>
            </w:r>
          </w:p>
        </w:tc>
        <w:tc>
          <w:tcPr>
            <w:tcW w:w="271" w:type="pct"/>
            <w:tcMar>
              <w:left w:w="57" w:type="dxa"/>
              <w:right w:w="57" w:type="dxa"/>
            </w:tcMar>
          </w:tcPr>
          <w:p w14:paraId="644E1C61" w14:textId="77777777" w:rsidR="00244C58" w:rsidRPr="00220C84" w:rsidRDefault="00244C58" w:rsidP="00220C84">
            <w:pPr>
              <w:jc w:val="center"/>
              <w:rPr>
                <w:szCs w:val="24"/>
              </w:rPr>
            </w:pPr>
            <w:r w:rsidRPr="00220C84">
              <w:rPr>
                <w:szCs w:val="24"/>
              </w:rPr>
              <w:t>2</w:t>
            </w:r>
          </w:p>
        </w:tc>
        <w:tc>
          <w:tcPr>
            <w:tcW w:w="325" w:type="pct"/>
          </w:tcPr>
          <w:p w14:paraId="23A3AE8D" w14:textId="77777777" w:rsidR="00244C58" w:rsidRPr="00220C84" w:rsidRDefault="00244C58" w:rsidP="00220C84">
            <w:pPr>
              <w:jc w:val="center"/>
              <w:rPr>
                <w:szCs w:val="24"/>
              </w:rPr>
            </w:pPr>
            <w:r w:rsidRPr="00220C84">
              <w:rPr>
                <w:szCs w:val="24"/>
              </w:rPr>
              <w:t>2</w:t>
            </w:r>
          </w:p>
        </w:tc>
        <w:tc>
          <w:tcPr>
            <w:tcW w:w="271" w:type="pct"/>
            <w:tcMar>
              <w:left w:w="57" w:type="dxa"/>
              <w:right w:w="57" w:type="dxa"/>
            </w:tcMar>
          </w:tcPr>
          <w:p w14:paraId="596C0D9F" w14:textId="77777777" w:rsidR="00244C58" w:rsidRPr="00220C84" w:rsidRDefault="00244C58" w:rsidP="00220C84">
            <w:pPr>
              <w:jc w:val="center"/>
              <w:rPr>
                <w:szCs w:val="24"/>
              </w:rPr>
            </w:pPr>
            <w:r w:rsidRPr="00220C84">
              <w:rPr>
                <w:szCs w:val="24"/>
              </w:rPr>
              <w:t>2</w:t>
            </w:r>
          </w:p>
        </w:tc>
        <w:tc>
          <w:tcPr>
            <w:tcW w:w="325" w:type="pct"/>
          </w:tcPr>
          <w:p w14:paraId="215361A8" w14:textId="77777777" w:rsidR="00244C58" w:rsidRPr="00220C84" w:rsidRDefault="00244C58" w:rsidP="00220C84">
            <w:pPr>
              <w:jc w:val="center"/>
              <w:rPr>
                <w:szCs w:val="24"/>
              </w:rPr>
            </w:pPr>
            <w:r w:rsidRPr="00220C84">
              <w:rPr>
                <w:szCs w:val="24"/>
              </w:rPr>
              <w:t>2</w:t>
            </w:r>
          </w:p>
        </w:tc>
        <w:tc>
          <w:tcPr>
            <w:tcW w:w="325" w:type="pct"/>
          </w:tcPr>
          <w:p w14:paraId="16D63C28" w14:textId="77777777" w:rsidR="00244C58" w:rsidRPr="00220C84" w:rsidRDefault="00244C58" w:rsidP="00220C84">
            <w:pPr>
              <w:jc w:val="center"/>
              <w:rPr>
                <w:szCs w:val="24"/>
              </w:rPr>
            </w:pPr>
            <w:r w:rsidRPr="00220C84">
              <w:rPr>
                <w:szCs w:val="24"/>
              </w:rPr>
              <w:t>2</w:t>
            </w:r>
          </w:p>
        </w:tc>
        <w:tc>
          <w:tcPr>
            <w:tcW w:w="325" w:type="pct"/>
          </w:tcPr>
          <w:p w14:paraId="33CE8101" w14:textId="77777777" w:rsidR="00244C58" w:rsidRPr="00220C84" w:rsidRDefault="00244C58" w:rsidP="00220C84">
            <w:pPr>
              <w:jc w:val="center"/>
              <w:rPr>
                <w:szCs w:val="24"/>
              </w:rPr>
            </w:pPr>
            <w:r w:rsidRPr="00220C84">
              <w:rPr>
                <w:szCs w:val="24"/>
              </w:rPr>
              <w:t>2</w:t>
            </w:r>
          </w:p>
        </w:tc>
        <w:tc>
          <w:tcPr>
            <w:tcW w:w="325" w:type="pct"/>
          </w:tcPr>
          <w:p w14:paraId="1437DF3A" w14:textId="77777777" w:rsidR="00244C58" w:rsidRPr="00220C84" w:rsidRDefault="00244C58" w:rsidP="00220C84">
            <w:pPr>
              <w:jc w:val="center"/>
              <w:rPr>
                <w:szCs w:val="24"/>
              </w:rPr>
            </w:pPr>
            <w:r w:rsidRPr="00220C84">
              <w:rPr>
                <w:szCs w:val="24"/>
              </w:rPr>
              <w:t>2</w:t>
            </w:r>
          </w:p>
        </w:tc>
        <w:tc>
          <w:tcPr>
            <w:tcW w:w="325" w:type="pct"/>
          </w:tcPr>
          <w:p w14:paraId="3E7B8212" w14:textId="77777777" w:rsidR="00244C58" w:rsidRPr="00220C84" w:rsidRDefault="00244C58" w:rsidP="00220C84">
            <w:pPr>
              <w:jc w:val="center"/>
              <w:rPr>
                <w:szCs w:val="24"/>
              </w:rPr>
            </w:pPr>
            <w:r w:rsidRPr="00220C84">
              <w:rPr>
                <w:szCs w:val="24"/>
              </w:rPr>
              <w:t>2</w:t>
            </w:r>
          </w:p>
        </w:tc>
        <w:tc>
          <w:tcPr>
            <w:tcW w:w="325" w:type="pct"/>
          </w:tcPr>
          <w:p w14:paraId="2339C9C0" w14:textId="77777777" w:rsidR="00244C58" w:rsidRPr="00220C84" w:rsidRDefault="00244C58" w:rsidP="00220C84">
            <w:pPr>
              <w:jc w:val="center"/>
              <w:rPr>
                <w:szCs w:val="24"/>
              </w:rPr>
            </w:pPr>
            <w:r w:rsidRPr="00220C84">
              <w:rPr>
                <w:szCs w:val="24"/>
              </w:rPr>
              <w:t>max 18</w:t>
            </w:r>
          </w:p>
        </w:tc>
        <w:tc>
          <w:tcPr>
            <w:tcW w:w="1261" w:type="pct"/>
            <w:gridSpan w:val="2"/>
            <w:tcMar>
              <w:left w:w="57" w:type="dxa"/>
              <w:right w:w="57" w:type="dxa"/>
            </w:tcMar>
          </w:tcPr>
          <w:p w14:paraId="7AFDA316" w14:textId="77777777" w:rsidR="00244C58" w:rsidRPr="00220C84" w:rsidRDefault="00244C58" w:rsidP="00220C84">
            <w:pPr>
              <w:jc w:val="center"/>
              <w:rPr>
                <w:szCs w:val="24"/>
              </w:rPr>
            </w:pPr>
            <w:r w:rsidRPr="00220C84">
              <w:rPr>
                <w:szCs w:val="24"/>
              </w:rPr>
              <w:t xml:space="preserve">покращення результату (загальна кількість балів – не більше 100)  </w:t>
            </w:r>
          </w:p>
        </w:tc>
      </w:tr>
      <w:bookmarkEnd w:id="0"/>
    </w:tbl>
    <w:p w14:paraId="4BA6FCC5" w14:textId="77777777" w:rsidR="00244C58" w:rsidRPr="00220C84" w:rsidRDefault="00244C58" w:rsidP="00220C84">
      <w:pPr>
        <w:pStyle w:val="a0"/>
        <w:rPr>
          <w:szCs w:val="24"/>
          <w:lang w:eastAsia="ar-SA"/>
        </w:rPr>
      </w:pPr>
    </w:p>
    <w:p w14:paraId="603BE64F" w14:textId="77777777" w:rsidR="00244C58" w:rsidRPr="00220C84" w:rsidRDefault="00244C58" w:rsidP="00220C84">
      <w:pPr>
        <w:pStyle w:val="a0"/>
        <w:rPr>
          <w:szCs w:val="24"/>
        </w:rPr>
      </w:pPr>
      <w:r w:rsidRPr="00220C84">
        <w:rPr>
          <w:szCs w:val="24"/>
        </w:rPr>
        <w:t>Розподіл балів за видами діяльність (заочна/дистанційна форма навчання)</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4002"/>
        <w:gridCol w:w="2117"/>
        <w:gridCol w:w="1442"/>
      </w:tblGrid>
      <w:tr w:rsidR="00244C58" w:rsidRPr="00220C84" w14:paraId="1181F40B" w14:textId="77777777" w:rsidTr="007B218D">
        <w:trPr>
          <w:cantSplit/>
          <w:trHeight w:val="692"/>
        </w:trPr>
        <w:tc>
          <w:tcPr>
            <w:tcW w:w="1272" w:type="pct"/>
            <w:tcMar>
              <w:left w:w="57" w:type="dxa"/>
              <w:right w:w="57" w:type="dxa"/>
            </w:tcMar>
            <w:vAlign w:val="center"/>
          </w:tcPr>
          <w:p w14:paraId="74FF4F3F" w14:textId="77777777" w:rsidR="00244C58" w:rsidRPr="00220C84" w:rsidRDefault="00244C58" w:rsidP="00220C84">
            <w:pPr>
              <w:jc w:val="center"/>
              <w:rPr>
                <w:szCs w:val="24"/>
              </w:rPr>
            </w:pPr>
            <w:r w:rsidRPr="00220C84">
              <w:rPr>
                <w:szCs w:val="24"/>
              </w:rPr>
              <w:t>Робота на лекціях та практичних заняттях</w:t>
            </w:r>
          </w:p>
        </w:tc>
        <w:tc>
          <w:tcPr>
            <w:tcW w:w="1973" w:type="pct"/>
            <w:vAlign w:val="center"/>
          </w:tcPr>
          <w:p w14:paraId="019008F8" w14:textId="77777777" w:rsidR="00244C58" w:rsidRPr="00220C84" w:rsidRDefault="00244C58" w:rsidP="00220C84">
            <w:pPr>
              <w:jc w:val="center"/>
              <w:rPr>
                <w:szCs w:val="24"/>
              </w:rPr>
            </w:pPr>
            <w:r w:rsidRPr="00220C84">
              <w:rPr>
                <w:szCs w:val="24"/>
                <w:lang w:eastAsia="ar-SA"/>
              </w:rPr>
              <w:t xml:space="preserve">Самостійне засвоєння теми та своєчасне виконання індивідуальної роботи </w:t>
            </w:r>
          </w:p>
        </w:tc>
        <w:tc>
          <w:tcPr>
            <w:tcW w:w="1044" w:type="pct"/>
            <w:vAlign w:val="center"/>
          </w:tcPr>
          <w:p w14:paraId="0DB4C6EC" w14:textId="77777777" w:rsidR="00244C58" w:rsidRPr="00220C84" w:rsidRDefault="00244C58" w:rsidP="00220C84">
            <w:pPr>
              <w:jc w:val="center"/>
              <w:rPr>
                <w:szCs w:val="24"/>
              </w:rPr>
            </w:pPr>
            <w:r w:rsidRPr="00220C84">
              <w:rPr>
                <w:szCs w:val="24"/>
              </w:rPr>
              <w:t xml:space="preserve">Екзаменаційний тест  </w:t>
            </w:r>
          </w:p>
        </w:tc>
        <w:tc>
          <w:tcPr>
            <w:tcW w:w="711" w:type="pct"/>
            <w:tcMar>
              <w:left w:w="57" w:type="dxa"/>
              <w:right w:w="57" w:type="dxa"/>
            </w:tcMar>
            <w:vAlign w:val="center"/>
          </w:tcPr>
          <w:p w14:paraId="6B400162" w14:textId="77777777" w:rsidR="00244C58" w:rsidRPr="00220C84" w:rsidRDefault="00244C58" w:rsidP="00220C84">
            <w:pPr>
              <w:jc w:val="center"/>
              <w:rPr>
                <w:szCs w:val="24"/>
              </w:rPr>
            </w:pPr>
            <w:r w:rsidRPr="00220C84">
              <w:rPr>
                <w:szCs w:val="24"/>
              </w:rPr>
              <w:t>Сума</w:t>
            </w:r>
          </w:p>
        </w:tc>
      </w:tr>
      <w:tr w:rsidR="00244C58" w:rsidRPr="00220C84" w14:paraId="2818FA31" w14:textId="77777777" w:rsidTr="007B218D">
        <w:trPr>
          <w:cantSplit/>
        </w:trPr>
        <w:tc>
          <w:tcPr>
            <w:tcW w:w="1272" w:type="pct"/>
            <w:tcMar>
              <w:left w:w="57" w:type="dxa"/>
              <w:right w:w="57" w:type="dxa"/>
            </w:tcMar>
          </w:tcPr>
          <w:p w14:paraId="417C075D" w14:textId="77777777" w:rsidR="00244C58" w:rsidRPr="00220C84" w:rsidRDefault="00244C58" w:rsidP="00220C84">
            <w:pPr>
              <w:jc w:val="center"/>
              <w:rPr>
                <w:szCs w:val="24"/>
              </w:rPr>
            </w:pPr>
            <w:r w:rsidRPr="00220C84">
              <w:rPr>
                <w:szCs w:val="24"/>
              </w:rPr>
              <w:t>max 58</w:t>
            </w:r>
          </w:p>
        </w:tc>
        <w:tc>
          <w:tcPr>
            <w:tcW w:w="1973" w:type="pct"/>
            <w:tcMar>
              <w:left w:w="57" w:type="dxa"/>
              <w:right w:w="57" w:type="dxa"/>
            </w:tcMar>
          </w:tcPr>
          <w:p w14:paraId="4E334B8F" w14:textId="77777777" w:rsidR="00244C58" w:rsidRPr="00220C84" w:rsidRDefault="00244C58" w:rsidP="00220C84">
            <w:pPr>
              <w:jc w:val="center"/>
              <w:rPr>
                <w:szCs w:val="24"/>
              </w:rPr>
            </w:pPr>
            <w:r w:rsidRPr="00220C84">
              <w:rPr>
                <w:szCs w:val="24"/>
              </w:rPr>
              <w:t>max 18</w:t>
            </w:r>
          </w:p>
        </w:tc>
        <w:tc>
          <w:tcPr>
            <w:tcW w:w="1044" w:type="pct"/>
          </w:tcPr>
          <w:p w14:paraId="20E67F73" w14:textId="77777777" w:rsidR="00244C58" w:rsidRPr="00220C84" w:rsidRDefault="00244C58" w:rsidP="00220C84">
            <w:pPr>
              <w:jc w:val="center"/>
              <w:rPr>
                <w:szCs w:val="24"/>
              </w:rPr>
            </w:pPr>
            <w:r w:rsidRPr="00220C84">
              <w:rPr>
                <w:szCs w:val="24"/>
              </w:rPr>
              <w:t>max 25</w:t>
            </w:r>
          </w:p>
        </w:tc>
        <w:tc>
          <w:tcPr>
            <w:tcW w:w="711" w:type="pct"/>
            <w:tcMar>
              <w:left w:w="57" w:type="dxa"/>
              <w:right w:w="57" w:type="dxa"/>
            </w:tcMar>
          </w:tcPr>
          <w:p w14:paraId="45B411BB" w14:textId="77777777" w:rsidR="00244C58" w:rsidRPr="00220C84" w:rsidRDefault="00244C58" w:rsidP="00220C84">
            <w:pPr>
              <w:jc w:val="center"/>
              <w:rPr>
                <w:szCs w:val="24"/>
              </w:rPr>
            </w:pPr>
            <w:r w:rsidRPr="00220C84">
              <w:rPr>
                <w:szCs w:val="24"/>
              </w:rPr>
              <w:t>max 100</w:t>
            </w:r>
          </w:p>
        </w:tc>
      </w:tr>
    </w:tbl>
    <w:p w14:paraId="1A4BB624" w14:textId="77777777" w:rsidR="002409B3" w:rsidRPr="00220C84" w:rsidRDefault="002409B3" w:rsidP="00220C84">
      <w:pPr>
        <w:jc w:val="center"/>
        <w:rPr>
          <w:b/>
          <w:szCs w:val="24"/>
        </w:rPr>
      </w:pPr>
    </w:p>
    <w:p w14:paraId="5C82FD7E" w14:textId="67E47242" w:rsidR="00ED7BA0" w:rsidRDefault="00ED7BA0" w:rsidP="00220C84">
      <w:pPr>
        <w:jc w:val="center"/>
        <w:rPr>
          <w:b/>
          <w:szCs w:val="24"/>
        </w:rPr>
      </w:pPr>
      <w:r w:rsidRPr="00220C84">
        <w:rPr>
          <w:b/>
          <w:szCs w:val="24"/>
        </w:rPr>
        <w:t>Шкала оцінювання студентів</w:t>
      </w:r>
    </w:p>
    <w:p w14:paraId="4200389A" w14:textId="77777777" w:rsidR="00220C84" w:rsidRPr="00220C84" w:rsidRDefault="00220C84" w:rsidP="00220C84">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1140"/>
        <w:gridCol w:w="3707"/>
        <w:gridCol w:w="2959"/>
      </w:tblGrid>
      <w:tr w:rsidR="00ED7BA0" w:rsidRPr="00220C84" w14:paraId="38F23635" w14:textId="77777777" w:rsidTr="007A3301">
        <w:trPr>
          <w:trHeight w:val="462"/>
        </w:trPr>
        <w:tc>
          <w:tcPr>
            <w:tcW w:w="1172" w:type="pct"/>
            <w:vMerge w:val="restart"/>
            <w:vAlign w:val="center"/>
          </w:tcPr>
          <w:p w14:paraId="2843A2F7" w14:textId="77777777" w:rsidR="00ED7BA0" w:rsidRPr="00220C84" w:rsidRDefault="00ED7BA0" w:rsidP="00220C84">
            <w:pPr>
              <w:widowControl w:val="0"/>
              <w:jc w:val="center"/>
              <w:rPr>
                <w:szCs w:val="24"/>
              </w:rPr>
            </w:pPr>
            <w:bookmarkStart w:id="1" w:name="_17dp8vu"/>
            <w:bookmarkEnd w:id="1"/>
            <w:r w:rsidRPr="00220C84">
              <w:rPr>
                <w:szCs w:val="24"/>
              </w:rPr>
              <w:t>Сума балів за всі види навчальної діяльності</w:t>
            </w:r>
          </w:p>
        </w:tc>
        <w:tc>
          <w:tcPr>
            <w:tcW w:w="559" w:type="pct"/>
            <w:vMerge w:val="restart"/>
            <w:vAlign w:val="center"/>
          </w:tcPr>
          <w:p w14:paraId="45CFAF8D" w14:textId="77777777" w:rsidR="00ED7BA0" w:rsidRPr="00220C84" w:rsidRDefault="00ED7BA0" w:rsidP="00220C84">
            <w:pPr>
              <w:widowControl w:val="0"/>
              <w:jc w:val="center"/>
              <w:rPr>
                <w:szCs w:val="24"/>
              </w:rPr>
            </w:pPr>
            <w:r w:rsidRPr="00220C84">
              <w:rPr>
                <w:szCs w:val="24"/>
              </w:rPr>
              <w:t>Оцінка</w:t>
            </w:r>
            <w:r w:rsidRPr="00220C84">
              <w:rPr>
                <w:b/>
                <w:szCs w:val="24"/>
              </w:rPr>
              <w:t xml:space="preserve"> </w:t>
            </w:r>
            <w:r w:rsidRPr="00220C84">
              <w:rPr>
                <w:szCs w:val="24"/>
              </w:rPr>
              <w:t>ECTS</w:t>
            </w:r>
          </w:p>
        </w:tc>
        <w:tc>
          <w:tcPr>
            <w:tcW w:w="3269" w:type="pct"/>
            <w:gridSpan w:val="2"/>
            <w:vAlign w:val="center"/>
          </w:tcPr>
          <w:p w14:paraId="4B8E9B8C" w14:textId="77777777" w:rsidR="00ED7BA0" w:rsidRPr="00220C84" w:rsidRDefault="00ED7BA0" w:rsidP="00220C84">
            <w:pPr>
              <w:widowControl w:val="0"/>
              <w:jc w:val="center"/>
              <w:rPr>
                <w:szCs w:val="24"/>
              </w:rPr>
            </w:pPr>
            <w:r w:rsidRPr="00220C84">
              <w:rPr>
                <w:szCs w:val="24"/>
              </w:rPr>
              <w:t>Оцінка за національною шкалою</w:t>
            </w:r>
          </w:p>
        </w:tc>
      </w:tr>
      <w:tr w:rsidR="00ED7BA0" w:rsidRPr="00220C84" w14:paraId="7913039B" w14:textId="77777777" w:rsidTr="007A3301">
        <w:trPr>
          <w:trHeight w:val="462"/>
        </w:trPr>
        <w:tc>
          <w:tcPr>
            <w:tcW w:w="1172" w:type="pct"/>
            <w:vMerge/>
            <w:vAlign w:val="center"/>
          </w:tcPr>
          <w:p w14:paraId="3F165BC2" w14:textId="77777777" w:rsidR="00ED7BA0" w:rsidRPr="00220C84" w:rsidRDefault="00ED7BA0" w:rsidP="00220C84">
            <w:pPr>
              <w:widowControl w:val="0"/>
              <w:jc w:val="center"/>
              <w:rPr>
                <w:szCs w:val="24"/>
              </w:rPr>
            </w:pPr>
          </w:p>
        </w:tc>
        <w:tc>
          <w:tcPr>
            <w:tcW w:w="559" w:type="pct"/>
            <w:vMerge/>
            <w:vAlign w:val="center"/>
          </w:tcPr>
          <w:p w14:paraId="57CAE669" w14:textId="77777777" w:rsidR="00ED7BA0" w:rsidRPr="00220C84" w:rsidRDefault="00ED7BA0" w:rsidP="00220C84">
            <w:pPr>
              <w:widowControl w:val="0"/>
              <w:jc w:val="center"/>
              <w:rPr>
                <w:szCs w:val="24"/>
              </w:rPr>
            </w:pPr>
          </w:p>
        </w:tc>
        <w:tc>
          <w:tcPr>
            <w:tcW w:w="1818" w:type="pct"/>
            <w:vAlign w:val="center"/>
          </w:tcPr>
          <w:p w14:paraId="1DF6282F" w14:textId="77777777" w:rsidR="00ED7BA0" w:rsidRPr="00220C84" w:rsidRDefault="00ED7BA0" w:rsidP="00220C84">
            <w:pPr>
              <w:widowControl w:val="0"/>
              <w:jc w:val="center"/>
              <w:rPr>
                <w:szCs w:val="24"/>
              </w:rPr>
            </w:pPr>
            <w:r w:rsidRPr="00220C84">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220C84" w:rsidRDefault="00ED7BA0" w:rsidP="00220C84">
            <w:pPr>
              <w:widowControl w:val="0"/>
              <w:jc w:val="center"/>
              <w:rPr>
                <w:szCs w:val="24"/>
              </w:rPr>
            </w:pPr>
            <w:r w:rsidRPr="00220C84">
              <w:rPr>
                <w:szCs w:val="24"/>
              </w:rPr>
              <w:t>для заліку</w:t>
            </w:r>
          </w:p>
        </w:tc>
      </w:tr>
      <w:tr w:rsidR="00ED7BA0" w:rsidRPr="00220C84" w14:paraId="71944158" w14:textId="77777777" w:rsidTr="007A3301">
        <w:trPr>
          <w:trHeight w:val="279"/>
        </w:trPr>
        <w:tc>
          <w:tcPr>
            <w:tcW w:w="1172" w:type="pct"/>
            <w:vAlign w:val="center"/>
          </w:tcPr>
          <w:p w14:paraId="697E5AE0" w14:textId="77777777" w:rsidR="00ED7BA0" w:rsidRPr="00220C84" w:rsidRDefault="00ED7BA0" w:rsidP="00220C84">
            <w:pPr>
              <w:widowControl w:val="0"/>
              <w:jc w:val="center"/>
              <w:rPr>
                <w:b/>
                <w:szCs w:val="24"/>
              </w:rPr>
            </w:pPr>
            <w:r w:rsidRPr="00220C84">
              <w:rPr>
                <w:szCs w:val="24"/>
              </w:rPr>
              <w:t>90 – 100</w:t>
            </w:r>
          </w:p>
        </w:tc>
        <w:tc>
          <w:tcPr>
            <w:tcW w:w="559" w:type="pct"/>
            <w:vAlign w:val="center"/>
          </w:tcPr>
          <w:p w14:paraId="2F713019" w14:textId="77777777" w:rsidR="00ED7BA0" w:rsidRPr="00220C84" w:rsidRDefault="00ED7BA0" w:rsidP="00220C84">
            <w:pPr>
              <w:widowControl w:val="0"/>
              <w:jc w:val="center"/>
              <w:rPr>
                <w:szCs w:val="24"/>
              </w:rPr>
            </w:pPr>
            <w:r w:rsidRPr="00220C84">
              <w:rPr>
                <w:szCs w:val="24"/>
              </w:rPr>
              <w:t>А</w:t>
            </w:r>
          </w:p>
        </w:tc>
        <w:tc>
          <w:tcPr>
            <w:tcW w:w="1818" w:type="pct"/>
            <w:vAlign w:val="center"/>
          </w:tcPr>
          <w:p w14:paraId="244EF810" w14:textId="77777777" w:rsidR="00ED7BA0" w:rsidRPr="00220C84" w:rsidRDefault="00ED7BA0" w:rsidP="00220C84">
            <w:pPr>
              <w:widowControl w:val="0"/>
              <w:jc w:val="center"/>
              <w:rPr>
                <w:szCs w:val="24"/>
              </w:rPr>
            </w:pPr>
            <w:r w:rsidRPr="00220C84">
              <w:rPr>
                <w:szCs w:val="24"/>
              </w:rPr>
              <w:t>відмінно</w:t>
            </w:r>
          </w:p>
        </w:tc>
        <w:tc>
          <w:tcPr>
            <w:tcW w:w="1451" w:type="pct"/>
            <w:vMerge w:val="restart"/>
            <w:vAlign w:val="center"/>
          </w:tcPr>
          <w:p w14:paraId="048F5482" w14:textId="77777777" w:rsidR="00ED7BA0" w:rsidRPr="00220C84" w:rsidRDefault="00ED7BA0" w:rsidP="00220C84">
            <w:pPr>
              <w:widowControl w:val="0"/>
              <w:jc w:val="center"/>
              <w:rPr>
                <w:szCs w:val="24"/>
              </w:rPr>
            </w:pPr>
          </w:p>
          <w:p w14:paraId="09A9B8C6" w14:textId="77777777" w:rsidR="00ED7BA0" w:rsidRPr="00220C84" w:rsidRDefault="00ED7BA0" w:rsidP="00220C84">
            <w:pPr>
              <w:widowControl w:val="0"/>
              <w:jc w:val="center"/>
              <w:rPr>
                <w:szCs w:val="24"/>
              </w:rPr>
            </w:pPr>
          </w:p>
          <w:p w14:paraId="4F224A96" w14:textId="77777777" w:rsidR="00ED7BA0" w:rsidRPr="00220C84" w:rsidRDefault="00ED7BA0" w:rsidP="00220C84">
            <w:pPr>
              <w:widowControl w:val="0"/>
              <w:jc w:val="center"/>
              <w:rPr>
                <w:szCs w:val="24"/>
              </w:rPr>
            </w:pPr>
            <w:r w:rsidRPr="00220C84">
              <w:rPr>
                <w:szCs w:val="24"/>
              </w:rPr>
              <w:t>зараховано</w:t>
            </w:r>
          </w:p>
        </w:tc>
      </w:tr>
      <w:tr w:rsidR="00ED7BA0" w:rsidRPr="00220C84" w14:paraId="74436925" w14:textId="77777777" w:rsidTr="007A3301">
        <w:trPr>
          <w:trHeight w:val="198"/>
        </w:trPr>
        <w:tc>
          <w:tcPr>
            <w:tcW w:w="1172" w:type="pct"/>
            <w:vAlign w:val="center"/>
          </w:tcPr>
          <w:p w14:paraId="5F9BB98A" w14:textId="77777777" w:rsidR="00ED7BA0" w:rsidRPr="00220C84" w:rsidRDefault="00ED7BA0" w:rsidP="00220C84">
            <w:pPr>
              <w:widowControl w:val="0"/>
              <w:jc w:val="center"/>
              <w:rPr>
                <w:szCs w:val="24"/>
              </w:rPr>
            </w:pPr>
            <w:r w:rsidRPr="00220C84">
              <w:rPr>
                <w:szCs w:val="24"/>
              </w:rPr>
              <w:t>82-89</w:t>
            </w:r>
          </w:p>
        </w:tc>
        <w:tc>
          <w:tcPr>
            <w:tcW w:w="559" w:type="pct"/>
            <w:vAlign w:val="center"/>
          </w:tcPr>
          <w:p w14:paraId="7429C49D" w14:textId="77777777" w:rsidR="00ED7BA0" w:rsidRPr="00220C84" w:rsidRDefault="00ED7BA0" w:rsidP="00220C84">
            <w:pPr>
              <w:widowControl w:val="0"/>
              <w:jc w:val="center"/>
              <w:rPr>
                <w:szCs w:val="24"/>
              </w:rPr>
            </w:pPr>
            <w:r w:rsidRPr="00220C84">
              <w:rPr>
                <w:szCs w:val="24"/>
              </w:rPr>
              <w:t>В</w:t>
            </w:r>
          </w:p>
        </w:tc>
        <w:tc>
          <w:tcPr>
            <w:tcW w:w="1818" w:type="pct"/>
            <w:vMerge w:val="restart"/>
            <w:vAlign w:val="center"/>
          </w:tcPr>
          <w:p w14:paraId="0168A0F1" w14:textId="77777777" w:rsidR="00ED7BA0" w:rsidRPr="00220C84" w:rsidRDefault="00ED7BA0" w:rsidP="00220C84">
            <w:pPr>
              <w:widowControl w:val="0"/>
              <w:jc w:val="center"/>
              <w:rPr>
                <w:szCs w:val="24"/>
              </w:rPr>
            </w:pPr>
            <w:r w:rsidRPr="00220C84">
              <w:rPr>
                <w:szCs w:val="24"/>
              </w:rPr>
              <w:t>добре</w:t>
            </w:r>
          </w:p>
        </w:tc>
        <w:tc>
          <w:tcPr>
            <w:tcW w:w="1451" w:type="pct"/>
            <w:vMerge/>
            <w:vAlign w:val="center"/>
          </w:tcPr>
          <w:p w14:paraId="25F2F23A" w14:textId="77777777" w:rsidR="00ED7BA0" w:rsidRPr="00220C84" w:rsidRDefault="00ED7BA0" w:rsidP="00220C84">
            <w:pPr>
              <w:widowControl w:val="0"/>
              <w:jc w:val="center"/>
              <w:rPr>
                <w:szCs w:val="24"/>
              </w:rPr>
            </w:pPr>
          </w:p>
        </w:tc>
      </w:tr>
      <w:tr w:rsidR="00ED7BA0" w:rsidRPr="00220C84" w14:paraId="00B4DFDA" w14:textId="77777777" w:rsidTr="007A3301">
        <w:trPr>
          <w:trHeight w:val="279"/>
        </w:trPr>
        <w:tc>
          <w:tcPr>
            <w:tcW w:w="1172" w:type="pct"/>
            <w:vAlign w:val="center"/>
          </w:tcPr>
          <w:p w14:paraId="5925A01F" w14:textId="77777777" w:rsidR="00ED7BA0" w:rsidRPr="00220C84" w:rsidRDefault="00ED7BA0" w:rsidP="00220C84">
            <w:pPr>
              <w:widowControl w:val="0"/>
              <w:jc w:val="center"/>
              <w:rPr>
                <w:szCs w:val="24"/>
              </w:rPr>
            </w:pPr>
            <w:r w:rsidRPr="00220C84">
              <w:rPr>
                <w:szCs w:val="24"/>
              </w:rPr>
              <w:t>74-81</w:t>
            </w:r>
          </w:p>
        </w:tc>
        <w:tc>
          <w:tcPr>
            <w:tcW w:w="559" w:type="pct"/>
            <w:vAlign w:val="center"/>
          </w:tcPr>
          <w:p w14:paraId="137CA83F" w14:textId="77777777" w:rsidR="00ED7BA0" w:rsidRPr="00220C84" w:rsidRDefault="00ED7BA0" w:rsidP="00220C84">
            <w:pPr>
              <w:widowControl w:val="0"/>
              <w:jc w:val="center"/>
              <w:rPr>
                <w:szCs w:val="24"/>
              </w:rPr>
            </w:pPr>
            <w:r w:rsidRPr="00220C84">
              <w:rPr>
                <w:szCs w:val="24"/>
              </w:rPr>
              <w:t>С</w:t>
            </w:r>
          </w:p>
        </w:tc>
        <w:tc>
          <w:tcPr>
            <w:tcW w:w="1818" w:type="pct"/>
            <w:vMerge/>
            <w:vAlign w:val="center"/>
          </w:tcPr>
          <w:p w14:paraId="304F2A57" w14:textId="77777777" w:rsidR="00ED7BA0" w:rsidRPr="00220C84" w:rsidRDefault="00ED7BA0" w:rsidP="00220C84">
            <w:pPr>
              <w:widowControl w:val="0"/>
              <w:jc w:val="center"/>
              <w:rPr>
                <w:szCs w:val="24"/>
              </w:rPr>
            </w:pPr>
          </w:p>
        </w:tc>
        <w:tc>
          <w:tcPr>
            <w:tcW w:w="1451" w:type="pct"/>
            <w:vMerge/>
            <w:vAlign w:val="center"/>
          </w:tcPr>
          <w:p w14:paraId="681820F2" w14:textId="77777777" w:rsidR="00ED7BA0" w:rsidRPr="00220C84" w:rsidRDefault="00ED7BA0" w:rsidP="00220C84">
            <w:pPr>
              <w:widowControl w:val="0"/>
              <w:jc w:val="center"/>
              <w:rPr>
                <w:szCs w:val="24"/>
              </w:rPr>
            </w:pPr>
          </w:p>
        </w:tc>
      </w:tr>
      <w:tr w:rsidR="00ED7BA0" w:rsidRPr="00220C84" w14:paraId="500D9062" w14:textId="77777777" w:rsidTr="007A3301">
        <w:trPr>
          <w:trHeight w:val="279"/>
        </w:trPr>
        <w:tc>
          <w:tcPr>
            <w:tcW w:w="1172" w:type="pct"/>
            <w:vAlign w:val="center"/>
          </w:tcPr>
          <w:p w14:paraId="35FC4BF1" w14:textId="77777777" w:rsidR="00ED7BA0" w:rsidRPr="00220C84" w:rsidRDefault="00ED7BA0" w:rsidP="00220C84">
            <w:pPr>
              <w:widowControl w:val="0"/>
              <w:jc w:val="center"/>
              <w:rPr>
                <w:szCs w:val="24"/>
              </w:rPr>
            </w:pPr>
            <w:r w:rsidRPr="00220C84">
              <w:rPr>
                <w:szCs w:val="24"/>
              </w:rPr>
              <w:t>64-73</w:t>
            </w:r>
          </w:p>
        </w:tc>
        <w:tc>
          <w:tcPr>
            <w:tcW w:w="559" w:type="pct"/>
            <w:vAlign w:val="center"/>
          </w:tcPr>
          <w:p w14:paraId="2AFA3AAA" w14:textId="77777777" w:rsidR="00ED7BA0" w:rsidRPr="00220C84" w:rsidRDefault="00ED7BA0" w:rsidP="00220C84">
            <w:pPr>
              <w:widowControl w:val="0"/>
              <w:jc w:val="center"/>
              <w:rPr>
                <w:szCs w:val="24"/>
              </w:rPr>
            </w:pPr>
            <w:r w:rsidRPr="00220C84">
              <w:rPr>
                <w:szCs w:val="24"/>
              </w:rPr>
              <w:t>D</w:t>
            </w:r>
          </w:p>
        </w:tc>
        <w:tc>
          <w:tcPr>
            <w:tcW w:w="1818" w:type="pct"/>
            <w:vMerge w:val="restart"/>
            <w:vAlign w:val="center"/>
          </w:tcPr>
          <w:p w14:paraId="5CA95017" w14:textId="77777777" w:rsidR="00ED7BA0" w:rsidRPr="00220C84" w:rsidRDefault="00ED7BA0" w:rsidP="00220C84">
            <w:pPr>
              <w:widowControl w:val="0"/>
              <w:jc w:val="center"/>
              <w:rPr>
                <w:szCs w:val="24"/>
              </w:rPr>
            </w:pPr>
            <w:r w:rsidRPr="00220C84">
              <w:rPr>
                <w:szCs w:val="24"/>
              </w:rPr>
              <w:t>задовільно</w:t>
            </w:r>
          </w:p>
        </w:tc>
        <w:tc>
          <w:tcPr>
            <w:tcW w:w="1451" w:type="pct"/>
            <w:vMerge/>
            <w:vAlign w:val="center"/>
          </w:tcPr>
          <w:p w14:paraId="6672755E" w14:textId="77777777" w:rsidR="00ED7BA0" w:rsidRPr="00220C84" w:rsidRDefault="00ED7BA0" w:rsidP="00220C84">
            <w:pPr>
              <w:widowControl w:val="0"/>
              <w:jc w:val="center"/>
              <w:rPr>
                <w:szCs w:val="24"/>
              </w:rPr>
            </w:pPr>
          </w:p>
        </w:tc>
      </w:tr>
      <w:tr w:rsidR="00ED7BA0" w:rsidRPr="00220C84" w14:paraId="611CDD06" w14:textId="77777777" w:rsidTr="007A3301">
        <w:trPr>
          <w:trHeight w:val="279"/>
        </w:trPr>
        <w:tc>
          <w:tcPr>
            <w:tcW w:w="1172" w:type="pct"/>
            <w:vAlign w:val="center"/>
          </w:tcPr>
          <w:p w14:paraId="3368D565" w14:textId="77777777" w:rsidR="00ED7BA0" w:rsidRPr="00220C84" w:rsidRDefault="00ED7BA0" w:rsidP="00220C84">
            <w:pPr>
              <w:widowControl w:val="0"/>
              <w:jc w:val="center"/>
              <w:rPr>
                <w:szCs w:val="24"/>
              </w:rPr>
            </w:pPr>
            <w:r w:rsidRPr="00220C84">
              <w:rPr>
                <w:szCs w:val="24"/>
              </w:rPr>
              <w:t>60-63</w:t>
            </w:r>
          </w:p>
        </w:tc>
        <w:tc>
          <w:tcPr>
            <w:tcW w:w="559" w:type="pct"/>
            <w:vAlign w:val="center"/>
          </w:tcPr>
          <w:p w14:paraId="57CF5CB5" w14:textId="77777777" w:rsidR="00ED7BA0" w:rsidRPr="00220C84" w:rsidRDefault="00ED7BA0" w:rsidP="00220C84">
            <w:pPr>
              <w:widowControl w:val="0"/>
              <w:jc w:val="center"/>
              <w:rPr>
                <w:szCs w:val="24"/>
              </w:rPr>
            </w:pPr>
            <w:r w:rsidRPr="00220C84">
              <w:rPr>
                <w:szCs w:val="24"/>
              </w:rPr>
              <w:t>Е</w:t>
            </w:r>
          </w:p>
        </w:tc>
        <w:tc>
          <w:tcPr>
            <w:tcW w:w="1818" w:type="pct"/>
            <w:vMerge/>
            <w:vAlign w:val="center"/>
          </w:tcPr>
          <w:p w14:paraId="49245D80" w14:textId="77777777" w:rsidR="00ED7BA0" w:rsidRPr="00220C84" w:rsidRDefault="00ED7BA0" w:rsidP="00220C84">
            <w:pPr>
              <w:widowControl w:val="0"/>
              <w:jc w:val="center"/>
              <w:rPr>
                <w:szCs w:val="24"/>
              </w:rPr>
            </w:pPr>
          </w:p>
        </w:tc>
        <w:tc>
          <w:tcPr>
            <w:tcW w:w="1451" w:type="pct"/>
            <w:vMerge/>
            <w:vAlign w:val="center"/>
          </w:tcPr>
          <w:p w14:paraId="1323D7DC" w14:textId="77777777" w:rsidR="00ED7BA0" w:rsidRPr="00220C84" w:rsidRDefault="00ED7BA0" w:rsidP="00220C84">
            <w:pPr>
              <w:widowControl w:val="0"/>
              <w:jc w:val="center"/>
              <w:rPr>
                <w:szCs w:val="24"/>
              </w:rPr>
            </w:pPr>
          </w:p>
        </w:tc>
      </w:tr>
      <w:tr w:rsidR="00ED7BA0" w:rsidRPr="00220C84" w14:paraId="0EAF36ED" w14:textId="77777777" w:rsidTr="007A3301">
        <w:trPr>
          <w:trHeight w:val="851"/>
        </w:trPr>
        <w:tc>
          <w:tcPr>
            <w:tcW w:w="1172" w:type="pct"/>
            <w:vAlign w:val="center"/>
          </w:tcPr>
          <w:p w14:paraId="2B5821AC" w14:textId="77777777" w:rsidR="00ED7BA0" w:rsidRPr="00220C84" w:rsidRDefault="00ED7BA0" w:rsidP="00220C84">
            <w:pPr>
              <w:widowControl w:val="0"/>
              <w:jc w:val="center"/>
              <w:rPr>
                <w:szCs w:val="24"/>
              </w:rPr>
            </w:pPr>
            <w:r w:rsidRPr="00220C84">
              <w:rPr>
                <w:szCs w:val="24"/>
              </w:rPr>
              <w:t>35-59</w:t>
            </w:r>
          </w:p>
        </w:tc>
        <w:tc>
          <w:tcPr>
            <w:tcW w:w="559" w:type="pct"/>
            <w:vAlign w:val="center"/>
          </w:tcPr>
          <w:p w14:paraId="6F108BF0" w14:textId="77777777" w:rsidR="00ED7BA0" w:rsidRPr="00220C84" w:rsidRDefault="00ED7BA0" w:rsidP="00220C84">
            <w:pPr>
              <w:widowControl w:val="0"/>
              <w:jc w:val="center"/>
              <w:rPr>
                <w:szCs w:val="24"/>
              </w:rPr>
            </w:pPr>
            <w:r w:rsidRPr="00220C84">
              <w:rPr>
                <w:szCs w:val="24"/>
              </w:rPr>
              <w:t>FX</w:t>
            </w:r>
          </w:p>
        </w:tc>
        <w:tc>
          <w:tcPr>
            <w:tcW w:w="1818" w:type="pct"/>
            <w:vAlign w:val="center"/>
          </w:tcPr>
          <w:p w14:paraId="68D568D3" w14:textId="77777777" w:rsidR="00ED7BA0" w:rsidRPr="00220C84" w:rsidRDefault="00ED7BA0" w:rsidP="00220C84">
            <w:pPr>
              <w:widowControl w:val="0"/>
              <w:jc w:val="center"/>
              <w:rPr>
                <w:szCs w:val="24"/>
              </w:rPr>
            </w:pPr>
            <w:r w:rsidRPr="00220C84">
              <w:rPr>
                <w:szCs w:val="24"/>
              </w:rPr>
              <w:t>незадовільно з можливістю повторного складання</w:t>
            </w:r>
          </w:p>
        </w:tc>
        <w:tc>
          <w:tcPr>
            <w:tcW w:w="1451" w:type="pct"/>
            <w:vAlign w:val="center"/>
          </w:tcPr>
          <w:p w14:paraId="5E23638E" w14:textId="77777777" w:rsidR="00ED7BA0" w:rsidRPr="00220C84" w:rsidRDefault="00ED7BA0" w:rsidP="00220C84">
            <w:pPr>
              <w:widowControl w:val="0"/>
              <w:jc w:val="center"/>
              <w:rPr>
                <w:szCs w:val="24"/>
              </w:rPr>
            </w:pPr>
            <w:r w:rsidRPr="00220C84">
              <w:rPr>
                <w:szCs w:val="24"/>
              </w:rPr>
              <w:t>не зараховано з можливістю повторного складання</w:t>
            </w:r>
          </w:p>
        </w:tc>
      </w:tr>
      <w:tr w:rsidR="00ED7BA0" w:rsidRPr="00220C84" w14:paraId="6D0FFCD5" w14:textId="77777777" w:rsidTr="007A3301">
        <w:trPr>
          <w:trHeight w:val="727"/>
        </w:trPr>
        <w:tc>
          <w:tcPr>
            <w:tcW w:w="1172" w:type="pct"/>
            <w:vAlign w:val="center"/>
          </w:tcPr>
          <w:p w14:paraId="72DACAA2" w14:textId="77777777" w:rsidR="00ED7BA0" w:rsidRPr="00220C84" w:rsidRDefault="00ED7BA0" w:rsidP="00220C84">
            <w:pPr>
              <w:widowControl w:val="0"/>
              <w:jc w:val="center"/>
              <w:rPr>
                <w:szCs w:val="24"/>
              </w:rPr>
            </w:pPr>
            <w:r w:rsidRPr="00220C84">
              <w:rPr>
                <w:szCs w:val="24"/>
              </w:rPr>
              <w:t>0-34</w:t>
            </w:r>
          </w:p>
        </w:tc>
        <w:tc>
          <w:tcPr>
            <w:tcW w:w="559" w:type="pct"/>
            <w:vAlign w:val="center"/>
          </w:tcPr>
          <w:p w14:paraId="4E9C8CF5" w14:textId="77777777" w:rsidR="00ED7BA0" w:rsidRPr="00220C84" w:rsidRDefault="00ED7BA0" w:rsidP="00220C84">
            <w:pPr>
              <w:widowControl w:val="0"/>
              <w:jc w:val="center"/>
              <w:rPr>
                <w:szCs w:val="24"/>
              </w:rPr>
            </w:pPr>
            <w:r w:rsidRPr="00220C84">
              <w:rPr>
                <w:szCs w:val="24"/>
              </w:rPr>
              <w:t>F</w:t>
            </w:r>
          </w:p>
        </w:tc>
        <w:tc>
          <w:tcPr>
            <w:tcW w:w="1818" w:type="pct"/>
            <w:vAlign w:val="center"/>
          </w:tcPr>
          <w:p w14:paraId="66D86041" w14:textId="77777777" w:rsidR="00ED7BA0" w:rsidRPr="00220C84" w:rsidRDefault="00ED7BA0" w:rsidP="00220C84">
            <w:pPr>
              <w:widowControl w:val="0"/>
              <w:jc w:val="center"/>
              <w:rPr>
                <w:szCs w:val="24"/>
              </w:rPr>
            </w:pPr>
            <w:r w:rsidRPr="00220C84">
              <w:rPr>
                <w:szCs w:val="24"/>
              </w:rPr>
              <w:t>незадовільно з обов’язковим повторним вивченням дисципліни</w:t>
            </w:r>
          </w:p>
        </w:tc>
        <w:tc>
          <w:tcPr>
            <w:tcW w:w="1451" w:type="pct"/>
            <w:vAlign w:val="center"/>
          </w:tcPr>
          <w:p w14:paraId="15F181DF" w14:textId="77777777" w:rsidR="00ED7BA0" w:rsidRPr="00220C84" w:rsidRDefault="00ED7BA0" w:rsidP="00220C84">
            <w:pPr>
              <w:widowControl w:val="0"/>
              <w:jc w:val="center"/>
              <w:rPr>
                <w:szCs w:val="24"/>
              </w:rPr>
            </w:pPr>
            <w:r w:rsidRPr="00220C84">
              <w:rPr>
                <w:szCs w:val="24"/>
              </w:rPr>
              <w:t>не зараховано з обов’язковим повторним вивченням дисципліни</w:t>
            </w:r>
          </w:p>
        </w:tc>
      </w:tr>
    </w:tbl>
    <w:p w14:paraId="196379C2" w14:textId="77777777" w:rsidR="00ED7BA0" w:rsidRPr="00220C84" w:rsidRDefault="00ED7BA0" w:rsidP="00220C84">
      <w:pPr>
        <w:jc w:val="both"/>
        <w:rPr>
          <w:szCs w:val="24"/>
        </w:rPr>
      </w:pPr>
      <w:r w:rsidRPr="00220C84">
        <w:rPr>
          <w:szCs w:val="24"/>
        </w:rPr>
        <w:t xml:space="preserve"> </w:t>
      </w:r>
    </w:p>
    <w:p w14:paraId="486D09FB" w14:textId="4650315D" w:rsidR="00E26C86" w:rsidRDefault="00E26C86" w:rsidP="00E26C86">
      <w:pPr>
        <w:spacing w:line="276" w:lineRule="auto"/>
        <w:jc w:val="center"/>
        <w:rPr>
          <w:b/>
          <w:szCs w:val="24"/>
        </w:rPr>
      </w:pPr>
      <w:r w:rsidRPr="00CF3883">
        <w:rPr>
          <w:b/>
          <w:szCs w:val="24"/>
        </w:rPr>
        <w:t>Політика курсу</w:t>
      </w:r>
    </w:p>
    <w:p w14:paraId="0D82A444" w14:textId="77777777" w:rsidR="00220C84" w:rsidRPr="00CF3883" w:rsidRDefault="00220C84" w:rsidP="00E26C86">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9"/>
        <w:gridCol w:w="8366"/>
      </w:tblGrid>
      <w:tr w:rsidR="00E26C86" w:rsidRPr="00CF3883" w14:paraId="1A9176AB" w14:textId="77777777" w:rsidTr="00244C58">
        <w:tc>
          <w:tcPr>
            <w:tcW w:w="1418" w:type="dxa"/>
            <w:tcBorders>
              <w:left w:val="nil"/>
            </w:tcBorders>
            <w:shd w:val="clear" w:color="auto" w:fill="auto"/>
            <w:hideMark/>
          </w:tcPr>
          <w:p w14:paraId="1A24BE46" w14:textId="77777777" w:rsidR="00E26C86" w:rsidRPr="00CF3883" w:rsidRDefault="00E26C86" w:rsidP="00CE6107">
            <w:pPr>
              <w:rPr>
                <w:i/>
                <w:szCs w:val="24"/>
              </w:rPr>
            </w:pPr>
            <w:r w:rsidRPr="00CF3883">
              <w:rPr>
                <w:i/>
                <w:szCs w:val="24"/>
              </w:rPr>
              <w:t>Плагіат та академічна доброчесність:</w:t>
            </w:r>
          </w:p>
        </w:tc>
        <w:tc>
          <w:tcPr>
            <w:tcW w:w="8647" w:type="dxa"/>
            <w:tcBorders>
              <w:right w:val="nil"/>
            </w:tcBorders>
            <w:shd w:val="clear" w:color="auto" w:fill="auto"/>
            <w:hideMark/>
          </w:tcPr>
          <w:p w14:paraId="2FACFDCD" w14:textId="10DAC2D7" w:rsidR="00E26C86" w:rsidRPr="00CF3883" w:rsidRDefault="00E26C86" w:rsidP="00244C58">
            <w:pPr>
              <w:jc w:val="both"/>
              <w:rPr>
                <w:szCs w:val="24"/>
              </w:rPr>
            </w:pPr>
            <w:r w:rsidRPr="00CF3883">
              <w:rPr>
                <w:szCs w:val="24"/>
              </w:rPr>
              <w:t xml:space="preserve">Дотримання академічної доброчесності за курсом ґрунтується на внутрішньо-університетській системі запобігання та виявлення академічного плагіату, що базується на низці внутрішніх положень СНУ ім. В. Даля та вимогах чинного законодавства. Під час вивчення курсу здобувачі виконують різні індивідуальні текстові роботи (виступи, доповіді, реферати, індивідуальні контрольні завдання), які перевіряються на унікальність за допомогою Internet-джерела (програма Antiplagiarism.net.). До текстових робіт висуваються вимоги, за якими усі запозичення мають бути оформлені за допомогою актуальних посилань на відповідних авторів. Під час складання екзаменаційних тестів списування із будь-яких джерел суворо заборонено. </w:t>
            </w:r>
          </w:p>
        </w:tc>
      </w:tr>
      <w:tr w:rsidR="00E26C86" w:rsidRPr="00CF3883" w14:paraId="564F5D43" w14:textId="77777777" w:rsidTr="00244C58">
        <w:tc>
          <w:tcPr>
            <w:tcW w:w="1418" w:type="dxa"/>
            <w:tcBorders>
              <w:left w:val="nil"/>
            </w:tcBorders>
            <w:tcMar>
              <w:top w:w="0" w:type="dxa"/>
              <w:left w:w="108" w:type="dxa"/>
              <w:bottom w:w="0" w:type="dxa"/>
              <w:right w:w="108" w:type="dxa"/>
            </w:tcMar>
            <w:hideMark/>
          </w:tcPr>
          <w:p w14:paraId="598245C0" w14:textId="77777777" w:rsidR="00E26C86" w:rsidRPr="00CF3883" w:rsidRDefault="00E26C86" w:rsidP="00CE6107">
            <w:pPr>
              <w:rPr>
                <w:i/>
                <w:szCs w:val="24"/>
              </w:rPr>
            </w:pPr>
            <w:r w:rsidRPr="00CF3883">
              <w:rPr>
                <w:i/>
                <w:szCs w:val="24"/>
              </w:rPr>
              <w:lastRenderedPageBreak/>
              <w:t>Завдання і заняття:</w:t>
            </w:r>
          </w:p>
        </w:tc>
        <w:tc>
          <w:tcPr>
            <w:tcW w:w="8647" w:type="dxa"/>
            <w:tcBorders>
              <w:right w:val="nil"/>
            </w:tcBorders>
            <w:tcMar>
              <w:top w:w="0" w:type="dxa"/>
              <w:left w:w="108" w:type="dxa"/>
              <w:bottom w:w="0" w:type="dxa"/>
              <w:right w:w="108" w:type="dxa"/>
            </w:tcMar>
            <w:hideMark/>
          </w:tcPr>
          <w:p w14:paraId="643B699B" w14:textId="1213DB88" w:rsidR="00E26C86" w:rsidRPr="00CF3883" w:rsidRDefault="00E26C86" w:rsidP="00244C58">
            <w:pPr>
              <w:jc w:val="both"/>
              <w:rPr>
                <w:szCs w:val="24"/>
              </w:rPr>
            </w:pPr>
            <w:r w:rsidRPr="00CF3883">
              <w:rPr>
                <w:spacing w:val="-4"/>
                <w:szCs w:val="24"/>
              </w:rPr>
              <w:t xml:space="preserve">Під час викладання курсу використовується студентоцентрований підхід у формі проведення практичних/семінарських занять у малих групах, проблемно-орієнтованої структури лекційного матеріалу, що викладається, та групових/індивідуальних консультації (теоретичних та проектних) за курсом. Активно застосовується форма самопідготовки здобувачів на основі бібліотечних фондів та Інтернет-ресурсів. </w:t>
            </w:r>
            <w:r w:rsidRPr="00CF3883">
              <w:rPr>
                <w:szCs w:val="24"/>
              </w:rPr>
              <w:t xml:space="preserve">У межах пропонованого лекційного матеріалу відбувається заохочення здобувачів до самонавчання (позанавчальної роботи) за допомогою проходження спеціальних курсів (on-line / of-line)  на навчальних платформах та в інших (ліцензований у встановленому порядку) навчальних закладах. Надання підтверджуючих документів (сертифікатів, дипломів) є підставою для зарахування: 1) певних тем у межах дисципліни із зарахуванням відповідної кількості кредитів (балів); 2) дисципліни загалом за умови, якщо кількість кредитів у документі з позанавчальної роботи дорівнює (або є більшою) за загальну кількість кредитів за дисципліною та співпадіння тематичної структури курсу. Зарахування кредитів за дисципліною відбувається згідно до Положення </w:t>
            </w:r>
            <w:r w:rsidRPr="00CF3883">
              <w:t xml:space="preserve">про порядок зарахування результатів навчання, отриманих в формальній та неформальній освіті, а також визначення та ліквідації академічної різниці у СНУ ім. В. Даля. </w:t>
            </w:r>
            <w:r w:rsidRPr="00CF3883">
              <w:rPr>
                <w:szCs w:val="24"/>
              </w:rPr>
              <w:t xml:space="preserve"> Заплановані робочою програмою за курсом індивідуальні завдання, реферати, доповіді до семінарів, виступи на практичних заняттях й інші форми індивідуальної роботи мають бути виконані у визначені терміни і оцінені відповідно до шкали, яка подана у програмі.</w:t>
            </w:r>
            <w:r w:rsidR="00244C58" w:rsidRPr="00CF3883">
              <w:rPr>
                <w:szCs w:val="24"/>
              </w:rPr>
              <w:t xml:space="preserve"> </w:t>
            </w:r>
            <w:r w:rsidRPr="00CF3883">
              <w:rPr>
                <w:szCs w:val="24"/>
              </w:rPr>
              <w:t>Вимогами до аудиторних занять є: проведення занять на регулярній та своєчасній основі, забезпечення необхідними технічними засобами та роздавальним матеріалом. Відсутність здобувача на заняттях (з будь-яких причин) не звільняє його від вивчення теоретичного матеріалу та виконання практичних завдань. Строки виконання та здачі завдань визначаються індивідуально кожному здобувачеві з урахуванням причин відсутності на заняттях. В разі поважної причини (хвороба, академічна мобільність та ін.) терміни можуть бути переглянуті у сторону збільшені за письмовим погодженням з завідуючим кафедрою та директором інституту.</w:t>
            </w:r>
          </w:p>
        </w:tc>
      </w:tr>
      <w:tr w:rsidR="00E26C86" w:rsidRPr="00CF3883" w14:paraId="02600B14" w14:textId="77777777" w:rsidTr="00244C58">
        <w:tc>
          <w:tcPr>
            <w:tcW w:w="1418" w:type="dxa"/>
            <w:tcBorders>
              <w:left w:val="nil"/>
            </w:tcBorders>
            <w:shd w:val="clear" w:color="auto" w:fill="auto"/>
            <w:tcMar>
              <w:top w:w="0" w:type="dxa"/>
              <w:left w:w="108" w:type="dxa"/>
              <w:bottom w:w="0" w:type="dxa"/>
              <w:right w:w="108" w:type="dxa"/>
            </w:tcMar>
            <w:hideMark/>
          </w:tcPr>
          <w:p w14:paraId="3DB9BA24" w14:textId="77777777" w:rsidR="00E26C86" w:rsidRPr="00CF3883" w:rsidRDefault="00E26C86" w:rsidP="00CE6107">
            <w:pPr>
              <w:rPr>
                <w:i/>
                <w:szCs w:val="24"/>
              </w:rPr>
            </w:pPr>
            <w:r w:rsidRPr="00CF3883">
              <w:rPr>
                <w:i/>
                <w:szCs w:val="24"/>
              </w:rPr>
              <w:t>Поведінка в аудиторії:</w:t>
            </w:r>
          </w:p>
        </w:tc>
        <w:tc>
          <w:tcPr>
            <w:tcW w:w="8647" w:type="dxa"/>
            <w:tcBorders>
              <w:right w:val="nil"/>
            </w:tcBorders>
            <w:shd w:val="clear" w:color="auto" w:fill="auto"/>
            <w:tcMar>
              <w:top w:w="0" w:type="dxa"/>
              <w:left w:w="108" w:type="dxa"/>
              <w:bottom w:w="0" w:type="dxa"/>
              <w:right w:w="108" w:type="dxa"/>
            </w:tcMar>
            <w:hideMark/>
          </w:tcPr>
          <w:p w14:paraId="1926D903" w14:textId="77777777" w:rsidR="00E26C86" w:rsidRPr="00CF3883" w:rsidRDefault="00E26C86" w:rsidP="00CE6107">
            <w:pPr>
              <w:jc w:val="both"/>
              <w:rPr>
                <w:szCs w:val="24"/>
              </w:rPr>
            </w:pPr>
            <w:r w:rsidRPr="00CF3883">
              <w:rPr>
                <w:szCs w:val="24"/>
              </w:rPr>
              <w:t>На аудиторні заняття здобувачі мають з’являтися  вчасно відповідно до діючого розкладу занять, яке міститься на сайті університету. Під час занять усі його учасники мають дотримуватися вимог техніки безпеки. В аудиторії мають зберігатися етичні та взаємоввічливі відносини з дотриманням зворотного зв’язку. Здобувачі під час занять мають бути зосередженими і не заважати викладачеві проводити заняття; вони не повинні залишати аудиторію без звернення до викладача за дозволом. Під час здійснення аудиторного контролю здобувачі мають бути підготовленими у межах теми або всього курсу; розраховувати лише на власні знання; не заважати іншим проходити контрольні заходи; виконувати усі вимоги викладача до поточного та підсумкового контролю знань.</w:t>
            </w:r>
          </w:p>
        </w:tc>
      </w:tr>
    </w:tbl>
    <w:p w14:paraId="6FB8D657" w14:textId="500D1F85" w:rsidR="004A1213" w:rsidRPr="00CF3883" w:rsidRDefault="004A1213" w:rsidP="00ED7BA0">
      <w:pPr>
        <w:tabs>
          <w:tab w:val="left" w:pos="284"/>
        </w:tabs>
      </w:pPr>
    </w:p>
    <w:sectPr w:rsidR="004A1213" w:rsidRPr="00CF3883" w:rsidSect="00DF2DEF">
      <w:pgSz w:w="11907" w:h="16840"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E68369B"/>
    <w:multiLevelType w:val="hybridMultilevel"/>
    <w:tmpl w:val="51DE0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81AE7"/>
    <w:multiLevelType w:val="hybridMultilevel"/>
    <w:tmpl w:val="AAEE0276"/>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710500C"/>
    <w:multiLevelType w:val="hybridMultilevel"/>
    <w:tmpl w:val="70FAABF0"/>
    <w:lvl w:ilvl="0" w:tplc="C228F08A">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3DE0553"/>
    <w:multiLevelType w:val="hybridMultilevel"/>
    <w:tmpl w:val="0660CB3C"/>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D46090"/>
    <w:multiLevelType w:val="hybridMultilevel"/>
    <w:tmpl w:val="C69AB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7" w15:restartNumberingAfterBreak="0">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DB25F6"/>
    <w:multiLevelType w:val="hybridMultilevel"/>
    <w:tmpl w:val="EFD8CD82"/>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9731F8C"/>
    <w:multiLevelType w:val="hybridMultilevel"/>
    <w:tmpl w:val="0F20A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5" w15:restartNumberingAfterBreak="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157186804">
    <w:abstractNumId w:val="27"/>
  </w:num>
  <w:num w:numId="2" w16cid:durableId="1742872867">
    <w:abstractNumId w:val="11"/>
  </w:num>
  <w:num w:numId="3" w16cid:durableId="667178590">
    <w:abstractNumId w:val="13"/>
  </w:num>
  <w:num w:numId="4" w16cid:durableId="821313952">
    <w:abstractNumId w:val="20"/>
  </w:num>
  <w:num w:numId="5" w16cid:durableId="1385254686">
    <w:abstractNumId w:val="5"/>
  </w:num>
  <w:num w:numId="6" w16cid:durableId="1069617449">
    <w:abstractNumId w:val="22"/>
  </w:num>
  <w:num w:numId="7" w16cid:durableId="1020399132">
    <w:abstractNumId w:val="2"/>
  </w:num>
  <w:num w:numId="8" w16cid:durableId="756907315">
    <w:abstractNumId w:val="16"/>
  </w:num>
  <w:num w:numId="9" w16cid:durableId="981422453">
    <w:abstractNumId w:val="25"/>
  </w:num>
  <w:num w:numId="10" w16cid:durableId="1036202045">
    <w:abstractNumId w:val="17"/>
  </w:num>
  <w:num w:numId="11" w16cid:durableId="587269777">
    <w:abstractNumId w:val="14"/>
  </w:num>
  <w:num w:numId="12" w16cid:durableId="222327085">
    <w:abstractNumId w:val="9"/>
  </w:num>
  <w:num w:numId="13" w16cid:durableId="115102549">
    <w:abstractNumId w:val="10"/>
  </w:num>
  <w:num w:numId="14" w16cid:durableId="33770790">
    <w:abstractNumId w:val="23"/>
  </w:num>
  <w:num w:numId="15" w16cid:durableId="133254148">
    <w:abstractNumId w:val="26"/>
  </w:num>
  <w:num w:numId="16" w16cid:durableId="2137487265">
    <w:abstractNumId w:val="21"/>
  </w:num>
  <w:num w:numId="17" w16cid:durableId="1212040118">
    <w:abstractNumId w:val="24"/>
  </w:num>
  <w:num w:numId="18" w16cid:durableId="1389181729">
    <w:abstractNumId w:val="6"/>
  </w:num>
  <w:num w:numId="19" w16cid:durableId="1613977850">
    <w:abstractNumId w:val="1"/>
  </w:num>
  <w:num w:numId="20" w16cid:durableId="1974554663">
    <w:abstractNumId w:val="3"/>
  </w:num>
  <w:num w:numId="21" w16cid:durableId="1062555689">
    <w:abstractNumId w:val="0"/>
  </w:num>
  <w:num w:numId="22" w16cid:durableId="626813001">
    <w:abstractNumId w:val="8"/>
  </w:num>
  <w:num w:numId="23" w16cid:durableId="1865244712">
    <w:abstractNumId w:val="12"/>
  </w:num>
  <w:num w:numId="24" w16cid:durableId="937830599">
    <w:abstractNumId w:val="7"/>
  </w:num>
  <w:num w:numId="25" w16cid:durableId="542406207">
    <w:abstractNumId w:val="18"/>
  </w:num>
  <w:num w:numId="26" w16cid:durableId="829906795">
    <w:abstractNumId w:val="19"/>
  </w:num>
  <w:num w:numId="27" w16cid:durableId="1986087840">
    <w:abstractNumId w:val="15"/>
  </w:num>
  <w:num w:numId="28" w16cid:durableId="1206141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A0"/>
    <w:rsid w:val="0002032C"/>
    <w:rsid w:val="00022226"/>
    <w:rsid w:val="00066825"/>
    <w:rsid w:val="0006699D"/>
    <w:rsid w:val="00071F58"/>
    <w:rsid w:val="00073F25"/>
    <w:rsid w:val="00091475"/>
    <w:rsid w:val="000A456D"/>
    <w:rsid w:val="000A4985"/>
    <w:rsid w:val="000A7D9B"/>
    <w:rsid w:val="000C775B"/>
    <w:rsid w:val="000F3915"/>
    <w:rsid w:val="001054EE"/>
    <w:rsid w:val="0013128D"/>
    <w:rsid w:val="00151429"/>
    <w:rsid w:val="00165497"/>
    <w:rsid w:val="00181F53"/>
    <w:rsid w:val="0018753F"/>
    <w:rsid w:val="0019743E"/>
    <w:rsid w:val="00212D0A"/>
    <w:rsid w:val="00220C84"/>
    <w:rsid w:val="002409B3"/>
    <w:rsid w:val="00244C58"/>
    <w:rsid w:val="00244D80"/>
    <w:rsid w:val="002453C6"/>
    <w:rsid w:val="00246DA5"/>
    <w:rsid w:val="00246E85"/>
    <w:rsid w:val="00251587"/>
    <w:rsid w:val="002556A6"/>
    <w:rsid w:val="0027503E"/>
    <w:rsid w:val="00286059"/>
    <w:rsid w:val="002C34B6"/>
    <w:rsid w:val="002D0B32"/>
    <w:rsid w:val="002F127A"/>
    <w:rsid w:val="002F390A"/>
    <w:rsid w:val="002F5765"/>
    <w:rsid w:val="0031038B"/>
    <w:rsid w:val="00334F0D"/>
    <w:rsid w:val="00351541"/>
    <w:rsid w:val="00362E89"/>
    <w:rsid w:val="00366242"/>
    <w:rsid w:val="003759EC"/>
    <w:rsid w:val="00386BEA"/>
    <w:rsid w:val="003A1718"/>
    <w:rsid w:val="003D55B2"/>
    <w:rsid w:val="003F12AD"/>
    <w:rsid w:val="00401C94"/>
    <w:rsid w:val="00407228"/>
    <w:rsid w:val="00412401"/>
    <w:rsid w:val="0043607F"/>
    <w:rsid w:val="004513D7"/>
    <w:rsid w:val="00462BED"/>
    <w:rsid w:val="00463B8A"/>
    <w:rsid w:val="004667A7"/>
    <w:rsid w:val="004736EF"/>
    <w:rsid w:val="00476B2D"/>
    <w:rsid w:val="00481EB7"/>
    <w:rsid w:val="004A1213"/>
    <w:rsid w:val="004B7FC1"/>
    <w:rsid w:val="004D3C2D"/>
    <w:rsid w:val="004F1182"/>
    <w:rsid w:val="004F11CB"/>
    <w:rsid w:val="004F1D1C"/>
    <w:rsid w:val="004F40C5"/>
    <w:rsid w:val="00512FDC"/>
    <w:rsid w:val="00516886"/>
    <w:rsid w:val="00530038"/>
    <w:rsid w:val="00563668"/>
    <w:rsid w:val="005659F8"/>
    <w:rsid w:val="005963A5"/>
    <w:rsid w:val="005B5922"/>
    <w:rsid w:val="005D0B4B"/>
    <w:rsid w:val="005F3E8E"/>
    <w:rsid w:val="006078ED"/>
    <w:rsid w:val="006139CC"/>
    <w:rsid w:val="00644D6E"/>
    <w:rsid w:val="00672DAD"/>
    <w:rsid w:val="006746ED"/>
    <w:rsid w:val="00674FD4"/>
    <w:rsid w:val="00680FE5"/>
    <w:rsid w:val="00696EA1"/>
    <w:rsid w:val="006A5829"/>
    <w:rsid w:val="006B58B8"/>
    <w:rsid w:val="006B72D1"/>
    <w:rsid w:val="006F3514"/>
    <w:rsid w:val="00727660"/>
    <w:rsid w:val="007309AE"/>
    <w:rsid w:val="00744FB2"/>
    <w:rsid w:val="00785AD8"/>
    <w:rsid w:val="007A3301"/>
    <w:rsid w:val="007D4F66"/>
    <w:rsid w:val="007D621D"/>
    <w:rsid w:val="007F6F23"/>
    <w:rsid w:val="007F7002"/>
    <w:rsid w:val="007F7548"/>
    <w:rsid w:val="00800A44"/>
    <w:rsid w:val="008149FE"/>
    <w:rsid w:val="00814BF8"/>
    <w:rsid w:val="0084216A"/>
    <w:rsid w:val="00892295"/>
    <w:rsid w:val="008A707D"/>
    <w:rsid w:val="008C351C"/>
    <w:rsid w:val="008E293F"/>
    <w:rsid w:val="008F2DDA"/>
    <w:rsid w:val="0090579A"/>
    <w:rsid w:val="00934F52"/>
    <w:rsid w:val="0095133B"/>
    <w:rsid w:val="00960D87"/>
    <w:rsid w:val="009627C3"/>
    <w:rsid w:val="009818C6"/>
    <w:rsid w:val="00986FD6"/>
    <w:rsid w:val="009A362B"/>
    <w:rsid w:val="009C2540"/>
    <w:rsid w:val="009C3DE8"/>
    <w:rsid w:val="009D749C"/>
    <w:rsid w:val="009E1F57"/>
    <w:rsid w:val="009F4F0E"/>
    <w:rsid w:val="00A44B07"/>
    <w:rsid w:val="00A6577E"/>
    <w:rsid w:val="00A7082C"/>
    <w:rsid w:val="00A720EB"/>
    <w:rsid w:val="00A860CF"/>
    <w:rsid w:val="00AA76E4"/>
    <w:rsid w:val="00AD522D"/>
    <w:rsid w:val="00AD774C"/>
    <w:rsid w:val="00AE3234"/>
    <w:rsid w:val="00AE7F8F"/>
    <w:rsid w:val="00AF26C6"/>
    <w:rsid w:val="00AF61CB"/>
    <w:rsid w:val="00B0561D"/>
    <w:rsid w:val="00B06772"/>
    <w:rsid w:val="00B1368A"/>
    <w:rsid w:val="00B15528"/>
    <w:rsid w:val="00B21711"/>
    <w:rsid w:val="00B218AE"/>
    <w:rsid w:val="00B62AED"/>
    <w:rsid w:val="00B85773"/>
    <w:rsid w:val="00B94D93"/>
    <w:rsid w:val="00BA129A"/>
    <w:rsid w:val="00BC78BD"/>
    <w:rsid w:val="00BD4F10"/>
    <w:rsid w:val="00C377FC"/>
    <w:rsid w:val="00C471CD"/>
    <w:rsid w:val="00C70F66"/>
    <w:rsid w:val="00C71468"/>
    <w:rsid w:val="00C71E7E"/>
    <w:rsid w:val="00C724B0"/>
    <w:rsid w:val="00C80ECC"/>
    <w:rsid w:val="00C91FAE"/>
    <w:rsid w:val="00CC1623"/>
    <w:rsid w:val="00CC2FE0"/>
    <w:rsid w:val="00CE31F6"/>
    <w:rsid w:val="00CE6107"/>
    <w:rsid w:val="00CF3883"/>
    <w:rsid w:val="00D028D7"/>
    <w:rsid w:val="00D04E66"/>
    <w:rsid w:val="00D1549A"/>
    <w:rsid w:val="00D20E72"/>
    <w:rsid w:val="00D537F4"/>
    <w:rsid w:val="00D60DE0"/>
    <w:rsid w:val="00D702E0"/>
    <w:rsid w:val="00DC120A"/>
    <w:rsid w:val="00DC4103"/>
    <w:rsid w:val="00DE72EB"/>
    <w:rsid w:val="00DF2DEF"/>
    <w:rsid w:val="00E00025"/>
    <w:rsid w:val="00E017E4"/>
    <w:rsid w:val="00E14370"/>
    <w:rsid w:val="00E16B50"/>
    <w:rsid w:val="00E26C86"/>
    <w:rsid w:val="00E354E7"/>
    <w:rsid w:val="00E73758"/>
    <w:rsid w:val="00E853D0"/>
    <w:rsid w:val="00EA1393"/>
    <w:rsid w:val="00ED7BA0"/>
    <w:rsid w:val="00EE31D6"/>
    <w:rsid w:val="00F20715"/>
    <w:rsid w:val="00F2245F"/>
    <w:rsid w:val="00F245E4"/>
    <w:rsid w:val="00F24D02"/>
    <w:rsid w:val="00F34871"/>
    <w:rsid w:val="00F41E99"/>
    <w:rsid w:val="00F53CB4"/>
    <w:rsid w:val="00F9434C"/>
    <w:rsid w:val="00FA003E"/>
    <w:rsid w:val="00FA0506"/>
    <w:rsid w:val="00FB01DC"/>
    <w:rsid w:val="00FB13E5"/>
    <w:rsid w:val="00FD3CFB"/>
    <w:rsid w:val="00FE0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15:chartTrackingRefBased/>
  <w15:docId w15:val="{0C5803FA-818B-4F1D-B810-53F9E870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customStyle="1" w:styleId="FR2">
    <w:name w:val="FR2"/>
    <w:rsid w:val="007D4F66"/>
    <w:pPr>
      <w:widowControl w:val="0"/>
      <w:autoSpaceDE w:val="0"/>
      <w:autoSpaceDN w:val="0"/>
      <w:adjustRightInd w:val="0"/>
      <w:spacing w:after="0" w:line="240" w:lineRule="auto"/>
      <w:ind w:firstLine="0"/>
      <w:jc w:val="both"/>
    </w:pPr>
    <w:rPr>
      <w:rFonts w:ascii="Times New Roman" w:eastAsia="Times New Roman" w:hAnsi="Times New Roman" w:cs="Times New Roman"/>
      <w:noProof/>
      <w:sz w:val="28"/>
      <w:szCs w:val="28"/>
      <w:lang w:val="ru-RU" w:eastAsia="ru-RU"/>
    </w:rPr>
  </w:style>
  <w:style w:type="paragraph" w:styleId="a9">
    <w:name w:val="Body Text Indent"/>
    <w:basedOn w:val="a"/>
    <w:link w:val="aa"/>
    <w:uiPriority w:val="99"/>
    <w:unhideWhenUsed/>
    <w:rsid w:val="00401C94"/>
    <w:pPr>
      <w:spacing w:after="120"/>
      <w:ind w:left="283"/>
    </w:pPr>
  </w:style>
  <w:style w:type="character" w:customStyle="1" w:styleId="aa">
    <w:name w:val="Основной текст с отступом Знак"/>
    <w:basedOn w:val="a1"/>
    <w:link w:val="a9"/>
    <w:uiPriority w:val="99"/>
    <w:rsid w:val="00401C94"/>
    <w:rPr>
      <w:rFonts w:ascii="Times New Roman" w:eastAsia="Times New Roman" w:hAnsi="Times New Roman" w:cs="Times New Roman"/>
      <w:sz w:val="24"/>
      <w:szCs w:val="20"/>
    </w:rPr>
  </w:style>
  <w:style w:type="character" w:customStyle="1" w:styleId="FontStyle71">
    <w:name w:val="Font Style71"/>
    <w:rsid w:val="00FE097F"/>
    <w:rPr>
      <w:rFonts w:ascii="Times New Roman" w:hAnsi="Times New Roman" w:cs="Times New Roman"/>
      <w:b/>
      <w:bCs/>
      <w:sz w:val="20"/>
      <w:szCs w:val="20"/>
    </w:rPr>
  </w:style>
  <w:style w:type="paragraph" w:styleId="ab">
    <w:name w:val="Normal (Web)"/>
    <w:basedOn w:val="a"/>
    <w:uiPriority w:val="99"/>
    <w:unhideWhenUsed/>
    <w:rsid w:val="00244D80"/>
    <w:pPr>
      <w:spacing w:before="100" w:beforeAutospacing="1" w:after="100" w:afterAutospacing="1"/>
    </w:pPr>
    <w:rPr>
      <w:szCs w:val="24"/>
      <w:lang w:val="ru-RU" w:eastAsia="ru-RU"/>
    </w:rPr>
  </w:style>
  <w:style w:type="paragraph" w:styleId="21">
    <w:name w:val="Body Text Indent 2"/>
    <w:basedOn w:val="a"/>
    <w:link w:val="22"/>
    <w:unhideWhenUsed/>
    <w:rsid w:val="004B7FC1"/>
    <w:pPr>
      <w:spacing w:after="120" w:line="480" w:lineRule="auto"/>
      <w:ind w:left="283"/>
    </w:pPr>
  </w:style>
  <w:style w:type="character" w:customStyle="1" w:styleId="22">
    <w:name w:val="Основной текст с отступом 2 Знак"/>
    <w:basedOn w:val="a1"/>
    <w:link w:val="21"/>
    <w:rsid w:val="004B7F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29490">
      <w:bodyDiv w:val="1"/>
      <w:marLeft w:val="0"/>
      <w:marRight w:val="0"/>
      <w:marTop w:val="0"/>
      <w:marBottom w:val="0"/>
      <w:divBdr>
        <w:top w:val="none" w:sz="0" w:space="0" w:color="auto"/>
        <w:left w:val="none" w:sz="0" w:space="0" w:color="auto"/>
        <w:bottom w:val="none" w:sz="0" w:space="0" w:color="auto"/>
        <w:right w:val="none" w:sz="0" w:space="0" w:color="auto"/>
      </w:divBdr>
    </w:div>
    <w:div w:id="2123530183">
      <w:bodyDiv w:val="1"/>
      <w:marLeft w:val="0"/>
      <w:marRight w:val="0"/>
      <w:marTop w:val="0"/>
      <w:marBottom w:val="0"/>
      <w:divBdr>
        <w:top w:val="none" w:sz="0" w:space="0" w:color="auto"/>
        <w:left w:val="none" w:sz="0" w:space="0" w:color="auto"/>
        <w:bottom w:val="none" w:sz="0" w:space="0" w:color="auto"/>
        <w:right w:val="none" w:sz="0" w:space="0" w:color="auto"/>
      </w:divBdr>
      <w:divsChild>
        <w:div w:id="164904590">
          <w:marLeft w:val="0"/>
          <w:marRight w:val="0"/>
          <w:marTop w:val="0"/>
          <w:marBottom w:val="0"/>
          <w:divBdr>
            <w:top w:val="none" w:sz="0" w:space="0" w:color="auto"/>
            <w:left w:val="none" w:sz="0" w:space="0" w:color="auto"/>
            <w:bottom w:val="none" w:sz="0" w:space="0" w:color="auto"/>
            <w:right w:val="none" w:sz="0" w:space="0" w:color="auto"/>
          </w:divBdr>
          <w:divsChild>
            <w:div w:id="633340708">
              <w:marLeft w:val="0"/>
              <w:marRight w:val="0"/>
              <w:marTop w:val="0"/>
              <w:marBottom w:val="0"/>
              <w:divBdr>
                <w:top w:val="none" w:sz="0" w:space="0" w:color="auto"/>
                <w:left w:val="none" w:sz="0" w:space="0" w:color="auto"/>
                <w:bottom w:val="none" w:sz="0" w:space="0" w:color="auto"/>
                <w:right w:val="none" w:sz="0" w:space="0" w:color="auto"/>
              </w:divBdr>
            </w:div>
          </w:divsChild>
        </w:div>
        <w:div w:id="1501390224">
          <w:marLeft w:val="0"/>
          <w:marRight w:val="0"/>
          <w:marTop w:val="100"/>
          <w:marBottom w:val="0"/>
          <w:divBdr>
            <w:top w:val="none" w:sz="0" w:space="0" w:color="auto"/>
            <w:left w:val="none" w:sz="0" w:space="0" w:color="auto"/>
            <w:bottom w:val="none" w:sz="0" w:space="0" w:color="auto"/>
            <w:right w:val="none" w:sz="0" w:space="0" w:color="auto"/>
          </w:divBdr>
        </w:div>
        <w:div w:id="229124352">
          <w:marLeft w:val="0"/>
          <w:marRight w:val="0"/>
          <w:marTop w:val="0"/>
          <w:marBottom w:val="0"/>
          <w:divBdr>
            <w:top w:val="none" w:sz="0" w:space="0" w:color="auto"/>
            <w:left w:val="none" w:sz="0" w:space="0" w:color="auto"/>
            <w:bottom w:val="none" w:sz="0" w:space="0" w:color="auto"/>
            <w:right w:val="none" w:sz="0" w:space="0" w:color="auto"/>
          </w:divBdr>
          <w:divsChild>
            <w:div w:id="793056978">
              <w:marLeft w:val="0"/>
              <w:marRight w:val="0"/>
              <w:marTop w:val="0"/>
              <w:marBottom w:val="0"/>
              <w:divBdr>
                <w:top w:val="none" w:sz="0" w:space="0" w:color="auto"/>
                <w:left w:val="none" w:sz="0" w:space="0" w:color="auto"/>
                <w:bottom w:val="none" w:sz="0" w:space="0" w:color="auto"/>
                <w:right w:val="none" w:sz="0" w:space="0" w:color="auto"/>
              </w:divBdr>
              <w:divsChild>
                <w:div w:id="1210342628">
                  <w:marLeft w:val="0"/>
                  <w:marRight w:val="0"/>
                  <w:marTop w:val="0"/>
                  <w:marBottom w:val="0"/>
                  <w:divBdr>
                    <w:top w:val="none" w:sz="0" w:space="0" w:color="auto"/>
                    <w:left w:val="none" w:sz="0" w:space="0" w:color="auto"/>
                    <w:bottom w:val="none" w:sz="0" w:space="0" w:color="auto"/>
                    <w:right w:val="none" w:sz="0" w:space="0" w:color="auto"/>
                  </w:divBdr>
                  <w:divsChild>
                    <w:div w:id="465272739">
                      <w:marLeft w:val="0"/>
                      <w:marRight w:val="0"/>
                      <w:marTop w:val="0"/>
                      <w:marBottom w:val="0"/>
                      <w:divBdr>
                        <w:top w:val="none" w:sz="0" w:space="0" w:color="auto"/>
                        <w:left w:val="none" w:sz="0" w:space="0" w:color="auto"/>
                        <w:bottom w:val="none" w:sz="0" w:space="0" w:color="auto"/>
                        <w:right w:val="none" w:sz="0" w:space="0" w:color="auto"/>
                      </w:divBdr>
                      <w:divsChild>
                        <w:div w:id="19700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26317">
              <w:marLeft w:val="0"/>
              <w:marRight w:val="0"/>
              <w:marTop w:val="0"/>
              <w:marBottom w:val="0"/>
              <w:divBdr>
                <w:top w:val="none" w:sz="0" w:space="0" w:color="auto"/>
                <w:left w:val="none" w:sz="0" w:space="0" w:color="auto"/>
                <w:bottom w:val="none" w:sz="0" w:space="0" w:color="auto"/>
                <w:right w:val="none" w:sz="0" w:space="0" w:color="auto"/>
              </w:divBdr>
              <w:divsChild>
                <w:div w:id="816724829">
                  <w:marLeft w:val="0"/>
                  <w:marRight w:val="0"/>
                  <w:marTop w:val="0"/>
                  <w:marBottom w:val="0"/>
                  <w:divBdr>
                    <w:top w:val="none" w:sz="0" w:space="0" w:color="auto"/>
                    <w:left w:val="none" w:sz="0" w:space="0" w:color="auto"/>
                    <w:bottom w:val="none" w:sz="0" w:space="0" w:color="auto"/>
                    <w:right w:val="none" w:sz="0" w:space="0" w:color="auto"/>
                  </w:divBdr>
                  <w:divsChild>
                    <w:div w:id="391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i.kharkov.ua/archive/&#1053;&#1072;&#1091;&#1082;&#1086;&#1074;&#1072;_&#1087;&#1077;&#1088;&#1110;&#1086;&#1076;&#1080;&#1082;&#1072;/vestnik/" TargetMode="External"/><Relationship Id="rId13" Type="http://schemas.openxmlformats.org/officeDocument/2006/relationships/hyperlink" Target="http://uam.in.ua/rus/projects/marketing-in-ua/" TargetMode="External"/><Relationship Id="rId3" Type="http://schemas.openxmlformats.org/officeDocument/2006/relationships/styles" Target="styles.xml"/><Relationship Id="rId7" Type="http://schemas.openxmlformats.org/officeDocument/2006/relationships/hyperlink" Target="http://dspace.wunu.edu.ua/" TargetMode="External"/><Relationship Id="rId12" Type="http://schemas.openxmlformats.org/officeDocument/2006/relationships/hyperlink" Target="http://www.expert.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usiness.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f.org" TargetMode="External"/><Relationship Id="rId4" Type="http://schemas.openxmlformats.org/officeDocument/2006/relationships/settings" Target="settings.xml"/><Relationship Id="rId9" Type="http://schemas.openxmlformats.org/officeDocument/2006/relationships/hyperlink" Target="http://goo.gl/8QcC0L" TargetMode="External"/><Relationship Id="rId14" Type="http://schemas.openxmlformats.org/officeDocument/2006/relationships/hyperlink" Target="http://uam.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BCD4-CB60-4EBA-ADA3-5E05D119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Сафронська Ірина Михайлівна</cp:lastModifiedBy>
  <cp:revision>2</cp:revision>
  <dcterms:created xsi:type="dcterms:W3CDTF">2023-02-24T10:24:00Z</dcterms:created>
  <dcterms:modified xsi:type="dcterms:W3CDTF">2023-02-24T10:24:00Z</dcterms:modified>
</cp:coreProperties>
</file>